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DA5C4" w14:textId="77777777" w:rsidR="009D54D8" w:rsidRPr="00601321" w:rsidRDefault="009D54D8">
      <w:pPr>
        <w:widowControl/>
        <w:ind w:firstLineChars="300" w:firstLine="840"/>
        <w:jc w:val="left"/>
        <w:rPr>
          <w:rFonts w:ascii="黑体" w:eastAsia="黑体" w:hAnsi="黑体"/>
          <w:color w:val="FF0000"/>
          <w:szCs w:val="28"/>
        </w:rPr>
      </w:pPr>
    </w:p>
    <w:p w14:paraId="51AD1716" w14:textId="77777777" w:rsidR="009D54D8" w:rsidRPr="00601321" w:rsidRDefault="00D6714E">
      <w:pPr>
        <w:widowControl/>
        <w:ind w:firstLineChars="0" w:firstLine="0"/>
        <w:jc w:val="center"/>
        <w:rPr>
          <w:rFonts w:ascii="黑体" w:eastAsia="黑体" w:hAnsi="黑体"/>
          <w:color w:val="FF0000"/>
          <w:szCs w:val="28"/>
        </w:rPr>
      </w:pPr>
      <w:r w:rsidRPr="00601321">
        <w:rPr>
          <w:rFonts w:ascii="黑体" w:eastAsia="黑体" w:hAnsi="黑体"/>
          <w:noProof/>
          <w:color w:val="FF0000"/>
          <w:szCs w:val="28"/>
        </w:rPr>
        <w:drawing>
          <wp:inline distT="0" distB="0" distL="0" distR="0" wp14:anchorId="166937CC" wp14:editId="5D8E56CD">
            <wp:extent cx="1080000" cy="936000"/>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9" cstate="print"/>
                    <a:srcRect/>
                    <a:stretch/>
                  </pic:blipFill>
                  <pic:spPr>
                    <a:xfrm>
                      <a:off x="0" y="0"/>
                      <a:ext cx="1080000" cy="936000"/>
                    </a:xfrm>
                    <a:prstGeom prst="rect">
                      <a:avLst/>
                    </a:prstGeom>
                  </pic:spPr>
                </pic:pic>
              </a:graphicData>
            </a:graphic>
          </wp:inline>
        </w:drawing>
      </w:r>
    </w:p>
    <w:p w14:paraId="785B7A62" w14:textId="77777777" w:rsidR="009D54D8" w:rsidRPr="00601321" w:rsidRDefault="009D54D8">
      <w:pPr>
        <w:widowControl/>
        <w:ind w:firstLineChars="300" w:firstLine="840"/>
        <w:jc w:val="left"/>
        <w:rPr>
          <w:rFonts w:ascii="黑体" w:eastAsia="黑体" w:hAnsi="黑体"/>
          <w:color w:val="FF0000"/>
          <w:szCs w:val="28"/>
        </w:rPr>
      </w:pPr>
    </w:p>
    <w:p w14:paraId="60006FC9" w14:textId="063609B7" w:rsidR="00C7222D" w:rsidRPr="00C7222D" w:rsidRDefault="00573B42" w:rsidP="00505E82">
      <w:pPr>
        <w:widowControl/>
        <w:ind w:firstLine="560"/>
        <w:jc w:val="left"/>
        <w:rPr>
          <w:rFonts w:ascii="黑体" w:eastAsia="黑体" w:hAnsi="黑体"/>
          <w:szCs w:val="28"/>
        </w:rPr>
      </w:pPr>
      <w:r w:rsidRPr="00C7222D">
        <w:rPr>
          <w:rFonts w:ascii="黑体" w:eastAsia="黑体" w:hAnsi="黑体" w:hint="eastAsia"/>
          <w:szCs w:val="28"/>
        </w:rPr>
        <w:t>（P</w:t>
      </w:r>
      <w:r w:rsidRPr="00C7222D">
        <w:rPr>
          <w:rFonts w:ascii="黑体" w:eastAsia="黑体" w:hAnsi="黑体"/>
          <w:szCs w:val="28"/>
        </w:rPr>
        <w:t>00</w:t>
      </w:r>
      <w:r w:rsidRPr="00C7222D">
        <w:rPr>
          <w:rFonts w:ascii="黑体" w:eastAsia="黑体" w:hAnsi="黑体" w:hint="eastAsia"/>
          <w:szCs w:val="28"/>
        </w:rPr>
        <w:t>）插图：纪念</w:t>
      </w:r>
      <w:r w:rsidR="00C7222D" w:rsidRPr="00C7222D">
        <w:rPr>
          <w:rFonts w:ascii="黑体" w:eastAsia="黑体" w:hAnsi="黑体" w:hint="eastAsia"/>
          <w:szCs w:val="28"/>
        </w:rPr>
        <w:t>季米特洛夫</w:t>
      </w:r>
      <w:r w:rsidRPr="00C7222D">
        <w:rPr>
          <w:rFonts w:ascii="黑体" w:eastAsia="黑体" w:hAnsi="黑体" w:hint="eastAsia"/>
          <w:szCs w:val="28"/>
        </w:rPr>
        <w:t>诞辰</w:t>
      </w:r>
      <w:r w:rsidR="00C7222D" w:rsidRPr="00C7222D">
        <w:rPr>
          <w:rFonts w:ascii="黑体" w:eastAsia="黑体" w:hAnsi="黑体" w:hint="eastAsia"/>
          <w:szCs w:val="28"/>
        </w:rPr>
        <w:t>140</w:t>
      </w:r>
      <w:r w:rsidRPr="00C7222D">
        <w:rPr>
          <w:rFonts w:ascii="黑体" w:eastAsia="黑体" w:hAnsi="黑体" w:hint="eastAsia"/>
          <w:szCs w:val="28"/>
        </w:rPr>
        <w:t>周年</w:t>
      </w:r>
    </w:p>
    <w:p w14:paraId="71A25B5E" w14:textId="316336C4" w:rsidR="00573B42" w:rsidRPr="00C7222D" w:rsidRDefault="00C7222D" w:rsidP="00505E82">
      <w:pPr>
        <w:widowControl/>
        <w:ind w:firstLine="560"/>
        <w:jc w:val="left"/>
        <w:rPr>
          <w:rFonts w:ascii="黑体" w:eastAsia="黑体" w:hAnsi="黑体"/>
          <w:szCs w:val="28"/>
        </w:rPr>
      </w:pPr>
      <w:r w:rsidRPr="00C7222D">
        <w:rPr>
          <w:rFonts w:ascii="黑体" w:eastAsia="黑体" w:hAnsi="黑体" w:hint="eastAsia"/>
          <w:szCs w:val="28"/>
        </w:rPr>
        <w:t>（P</w:t>
      </w:r>
      <w:r w:rsidRPr="00C7222D">
        <w:rPr>
          <w:rFonts w:ascii="黑体" w:eastAsia="黑体" w:hAnsi="黑体"/>
          <w:szCs w:val="28"/>
        </w:rPr>
        <w:t>0</w:t>
      </w:r>
      <w:r w:rsidR="005E1D4D">
        <w:rPr>
          <w:rFonts w:ascii="黑体" w:eastAsia="黑体" w:hAnsi="黑体" w:hint="eastAsia"/>
          <w:szCs w:val="28"/>
        </w:rPr>
        <w:t>1</w:t>
      </w:r>
      <w:r w:rsidRPr="00C7222D">
        <w:rPr>
          <w:rFonts w:ascii="黑体" w:eastAsia="黑体" w:hAnsi="黑体" w:hint="eastAsia"/>
          <w:szCs w:val="28"/>
        </w:rPr>
        <w:t>）季米特洛夫生平简介</w:t>
      </w:r>
    </w:p>
    <w:p w14:paraId="6873082C" w14:textId="416E88D0" w:rsidR="009D54D8" w:rsidRPr="00C7222D" w:rsidRDefault="00D6714E" w:rsidP="00505E82">
      <w:pPr>
        <w:widowControl/>
        <w:ind w:firstLine="560"/>
        <w:jc w:val="left"/>
        <w:rPr>
          <w:rFonts w:ascii="黑体" w:eastAsia="黑体" w:hAnsi="黑体"/>
          <w:szCs w:val="28"/>
        </w:rPr>
      </w:pPr>
      <w:r w:rsidRPr="00C7222D">
        <w:rPr>
          <w:rFonts w:ascii="黑体" w:eastAsia="黑体" w:hAnsi="黑体" w:hint="eastAsia"/>
          <w:szCs w:val="28"/>
        </w:rPr>
        <w:t>（P0</w:t>
      </w:r>
      <w:r w:rsidR="005E1D4D">
        <w:rPr>
          <w:rFonts w:ascii="黑体" w:eastAsia="黑体" w:hAnsi="黑体" w:hint="eastAsia"/>
          <w:szCs w:val="28"/>
        </w:rPr>
        <w:t>3</w:t>
      </w:r>
      <w:r w:rsidRPr="00C7222D">
        <w:rPr>
          <w:rFonts w:ascii="黑体" w:eastAsia="黑体" w:hAnsi="黑体" w:hint="eastAsia"/>
          <w:szCs w:val="28"/>
        </w:rPr>
        <w:t>）</w:t>
      </w:r>
      <w:r w:rsidR="00C7222D" w:rsidRPr="00C7222D">
        <w:rPr>
          <w:rFonts w:ascii="黑体" w:eastAsia="黑体" w:hAnsi="黑体" w:hint="eastAsia"/>
          <w:szCs w:val="28"/>
        </w:rPr>
        <w:t>南非金矿工人罢工</w:t>
      </w:r>
      <w:r w:rsidR="0006404D">
        <w:rPr>
          <w:rFonts w:ascii="黑体" w:eastAsia="黑体" w:hAnsi="黑体" w:hint="eastAsia"/>
          <w:szCs w:val="28"/>
        </w:rPr>
        <w:t>历经</w:t>
      </w:r>
      <w:r w:rsidR="00C7222D" w:rsidRPr="00C7222D">
        <w:rPr>
          <w:rFonts w:ascii="黑体" w:eastAsia="黑体" w:hAnsi="黑体" w:hint="eastAsia"/>
          <w:szCs w:val="28"/>
        </w:rPr>
        <w:t>三个月，胜利结束</w:t>
      </w:r>
    </w:p>
    <w:p w14:paraId="200D6284" w14:textId="33DABC46" w:rsidR="009D54D8" w:rsidRPr="00C7222D" w:rsidRDefault="00D6714E" w:rsidP="00505E82">
      <w:pPr>
        <w:widowControl/>
        <w:ind w:firstLine="560"/>
        <w:jc w:val="left"/>
        <w:rPr>
          <w:rFonts w:ascii="黑体" w:eastAsia="黑体" w:hAnsi="黑体"/>
          <w:szCs w:val="28"/>
        </w:rPr>
      </w:pPr>
      <w:r w:rsidRPr="00C7222D">
        <w:rPr>
          <w:rFonts w:ascii="黑体" w:eastAsia="黑体" w:hAnsi="黑体" w:hint="eastAsia"/>
          <w:szCs w:val="28"/>
        </w:rPr>
        <w:t>（P0</w:t>
      </w:r>
      <w:r w:rsidR="005E1D4D">
        <w:rPr>
          <w:rFonts w:ascii="黑体" w:eastAsia="黑体" w:hAnsi="黑体" w:hint="eastAsia"/>
          <w:szCs w:val="28"/>
        </w:rPr>
        <w:t>9</w:t>
      </w:r>
      <w:r w:rsidRPr="00C7222D">
        <w:rPr>
          <w:rFonts w:ascii="黑体" w:eastAsia="黑体" w:hAnsi="黑体" w:hint="eastAsia"/>
          <w:szCs w:val="28"/>
        </w:rPr>
        <w:t>）</w:t>
      </w:r>
      <w:r w:rsidR="00C7222D" w:rsidRPr="00C7222D">
        <w:rPr>
          <w:rFonts w:ascii="黑体" w:eastAsia="黑体" w:hAnsi="黑体" w:hint="eastAsia"/>
          <w:szCs w:val="28"/>
        </w:rPr>
        <w:t>菲律宾共产党相关推特账号遭关停</w:t>
      </w:r>
    </w:p>
    <w:p w14:paraId="3C893653" w14:textId="3298F04A" w:rsidR="009D54D8" w:rsidRPr="00C7222D" w:rsidRDefault="00D6714E" w:rsidP="00505E82">
      <w:pPr>
        <w:widowControl/>
        <w:ind w:firstLine="560"/>
        <w:jc w:val="left"/>
        <w:rPr>
          <w:rFonts w:ascii="黑体" w:eastAsia="黑体" w:hAnsi="黑体"/>
          <w:szCs w:val="28"/>
        </w:rPr>
      </w:pPr>
      <w:r w:rsidRPr="00C7222D">
        <w:rPr>
          <w:rFonts w:ascii="黑体" w:eastAsia="黑体" w:hAnsi="黑体" w:hint="eastAsia"/>
          <w:szCs w:val="28"/>
        </w:rPr>
        <w:t>（P</w:t>
      </w:r>
      <w:r w:rsidR="005E1D4D">
        <w:rPr>
          <w:rFonts w:ascii="黑体" w:eastAsia="黑体" w:hAnsi="黑体" w:hint="eastAsia"/>
          <w:szCs w:val="28"/>
        </w:rPr>
        <w:t>11</w:t>
      </w:r>
      <w:r w:rsidRPr="00C7222D">
        <w:rPr>
          <w:rFonts w:ascii="黑体" w:eastAsia="黑体" w:hAnsi="黑体" w:hint="eastAsia"/>
          <w:szCs w:val="28"/>
        </w:rPr>
        <w:t>）</w:t>
      </w:r>
      <w:r w:rsidR="00C7222D" w:rsidRPr="00C7222D">
        <w:rPr>
          <w:rFonts w:ascii="黑体" w:eastAsia="黑体" w:hAnsi="黑体" w:hint="eastAsia"/>
          <w:szCs w:val="28"/>
        </w:rPr>
        <w:t>菲律宾共产党辟谣：未对人权委员会实施敲诈</w:t>
      </w:r>
    </w:p>
    <w:p w14:paraId="76F5D5DB" w14:textId="67A15453" w:rsidR="009D54D8" w:rsidRPr="00C7222D" w:rsidRDefault="00D6714E" w:rsidP="00505E82">
      <w:pPr>
        <w:widowControl/>
        <w:ind w:firstLine="560"/>
        <w:jc w:val="left"/>
        <w:rPr>
          <w:rFonts w:ascii="黑体" w:eastAsia="黑体" w:hAnsi="黑体"/>
          <w:szCs w:val="28"/>
        </w:rPr>
      </w:pPr>
      <w:r w:rsidRPr="00C7222D">
        <w:rPr>
          <w:rFonts w:ascii="黑体" w:eastAsia="黑体" w:hAnsi="黑体" w:hint="eastAsia"/>
          <w:szCs w:val="28"/>
        </w:rPr>
        <w:t>（P</w:t>
      </w:r>
      <w:r w:rsidR="005E1D4D">
        <w:rPr>
          <w:rFonts w:ascii="黑体" w:eastAsia="黑体" w:hAnsi="黑体" w:hint="eastAsia"/>
          <w:szCs w:val="28"/>
        </w:rPr>
        <w:t>13</w:t>
      </w:r>
      <w:r w:rsidRPr="00C7222D">
        <w:rPr>
          <w:rFonts w:ascii="黑体" w:eastAsia="黑体" w:hAnsi="黑体" w:hint="eastAsia"/>
          <w:szCs w:val="28"/>
        </w:rPr>
        <w:t>）</w:t>
      </w:r>
      <w:r w:rsidR="00C7222D" w:rsidRPr="00C7222D">
        <w:rPr>
          <w:rFonts w:ascii="黑体" w:eastAsia="黑体" w:hAnsi="黑体" w:hint="eastAsia"/>
          <w:szCs w:val="28"/>
        </w:rPr>
        <w:t>美国社会主义妇女活动家谈堕胎权斗争</w:t>
      </w:r>
    </w:p>
    <w:p w14:paraId="501A2C3E" w14:textId="3274C848" w:rsidR="009D54D8" w:rsidRPr="00C7222D" w:rsidRDefault="00D6714E" w:rsidP="00505E82">
      <w:pPr>
        <w:widowControl/>
        <w:ind w:firstLine="560"/>
        <w:jc w:val="left"/>
        <w:rPr>
          <w:rFonts w:ascii="黑体" w:eastAsia="黑体" w:hAnsi="黑体"/>
          <w:szCs w:val="28"/>
        </w:rPr>
      </w:pPr>
      <w:r w:rsidRPr="00C7222D">
        <w:rPr>
          <w:rFonts w:ascii="黑体" w:eastAsia="黑体" w:hAnsi="黑体" w:hint="eastAsia"/>
          <w:szCs w:val="28"/>
        </w:rPr>
        <w:t>（P</w:t>
      </w:r>
      <w:r w:rsidR="005E1D4D">
        <w:rPr>
          <w:rFonts w:ascii="黑体" w:eastAsia="黑体" w:hAnsi="黑体" w:hint="eastAsia"/>
          <w:szCs w:val="28"/>
        </w:rPr>
        <w:t>23</w:t>
      </w:r>
      <w:r w:rsidRPr="00C7222D">
        <w:rPr>
          <w:rFonts w:ascii="黑体" w:eastAsia="黑体" w:hAnsi="黑体" w:hint="eastAsia"/>
          <w:szCs w:val="28"/>
        </w:rPr>
        <w:t>）</w:t>
      </w:r>
      <w:r w:rsidR="00C7222D" w:rsidRPr="00C7222D">
        <w:rPr>
          <w:rFonts w:ascii="黑体" w:eastAsia="黑体" w:hAnsi="黑体" w:hint="eastAsia"/>
          <w:szCs w:val="28"/>
        </w:rPr>
        <w:t>印尼工会联盟大会总书记在世界工联会议上的发言</w:t>
      </w:r>
    </w:p>
    <w:p w14:paraId="17201FC4" w14:textId="5B42AADF" w:rsidR="009D54D8" w:rsidRPr="00C7222D" w:rsidRDefault="00D6714E" w:rsidP="00505E82">
      <w:pPr>
        <w:widowControl/>
        <w:ind w:firstLine="560"/>
        <w:jc w:val="left"/>
        <w:rPr>
          <w:rFonts w:ascii="黑体" w:eastAsia="黑体" w:hAnsi="黑体"/>
          <w:szCs w:val="28"/>
        </w:rPr>
      </w:pPr>
      <w:r w:rsidRPr="00C7222D">
        <w:rPr>
          <w:rFonts w:ascii="黑体" w:eastAsia="黑体" w:hAnsi="黑体" w:hint="eastAsia"/>
          <w:szCs w:val="28"/>
        </w:rPr>
        <w:t>（P</w:t>
      </w:r>
      <w:r w:rsidR="005E1D4D">
        <w:rPr>
          <w:rFonts w:ascii="黑体" w:eastAsia="黑体" w:hAnsi="黑体" w:hint="eastAsia"/>
          <w:szCs w:val="28"/>
        </w:rPr>
        <w:t>28</w:t>
      </w:r>
      <w:r w:rsidRPr="00C7222D">
        <w:rPr>
          <w:rFonts w:ascii="黑体" w:eastAsia="黑体" w:hAnsi="黑体" w:hint="eastAsia"/>
          <w:szCs w:val="28"/>
        </w:rPr>
        <w:t>）</w:t>
      </w:r>
      <w:r w:rsidR="00C7222D" w:rsidRPr="00C7222D">
        <w:rPr>
          <w:rFonts w:ascii="黑体" w:eastAsia="黑体" w:hAnsi="黑体" w:hint="eastAsia"/>
          <w:szCs w:val="28"/>
        </w:rPr>
        <w:t>夺取政权的武装起义</w:t>
      </w:r>
    </w:p>
    <w:p w14:paraId="7F8CB210" w14:textId="77777777" w:rsidR="00505E82" w:rsidRPr="00C7222D" w:rsidRDefault="00505E82" w:rsidP="00505E82">
      <w:pPr>
        <w:widowControl/>
        <w:ind w:firstLineChars="500" w:firstLine="1400"/>
        <w:jc w:val="left"/>
        <w:rPr>
          <w:rFonts w:ascii="黑体" w:eastAsia="黑体" w:hAnsi="黑体"/>
          <w:szCs w:val="28"/>
        </w:rPr>
      </w:pPr>
      <w:r w:rsidRPr="00C7222D">
        <w:rPr>
          <w:rFonts w:ascii="黑体" w:eastAsia="黑体" w:hAnsi="黑体" w:hint="eastAsia"/>
          <w:szCs w:val="28"/>
        </w:rPr>
        <w:t>《希腊共产党纲领的相关理论问题》连载</w:t>
      </w:r>
    </w:p>
    <w:p w14:paraId="515B03CB" w14:textId="7B2BBEC4" w:rsidR="009D54D8" w:rsidRPr="00C7222D" w:rsidRDefault="009D54D8">
      <w:pPr>
        <w:widowControl/>
        <w:ind w:firstLineChars="300" w:firstLine="840"/>
        <w:jc w:val="left"/>
        <w:rPr>
          <w:rFonts w:ascii="黑体" w:eastAsia="黑体" w:hAnsi="黑体"/>
          <w:szCs w:val="28"/>
        </w:rPr>
      </w:pPr>
    </w:p>
    <w:p w14:paraId="2BAD6AAC" w14:textId="77777777" w:rsidR="009D54D8" w:rsidRPr="00C7222D" w:rsidRDefault="009D54D8">
      <w:pPr>
        <w:widowControl/>
        <w:ind w:firstLineChars="300" w:firstLine="840"/>
        <w:jc w:val="left"/>
        <w:rPr>
          <w:rFonts w:ascii="黑体" w:eastAsia="黑体" w:hAnsi="黑体"/>
          <w:szCs w:val="28"/>
        </w:rPr>
      </w:pPr>
    </w:p>
    <w:p w14:paraId="36E21FDA" w14:textId="77777777" w:rsidR="009D54D8" w:rsidRPr="00C7222D" w:rsidRDefault="009D54D8">
      <w:pPr>
        <w:widowControl/>
        <w:ind w:firstLineChars="300" w:firstLine="840"/>
        <w:jc w:val="left"/>
        <w:rPr>
          <w:rFonts w:ascii="黑体" w:eastAsia="黑体" w:hAnsi="黑体"/>
          <w:szCs w:val="28"/>
        </w:rPr>
      </w:pPr>
    </w:p>
    <w:p w14:paraId="1BECC018" w14:textId="2E9F65BD" w:rsidR="009D54D8" w:rsidRPr="00C7222D" w:rsidRDefault="00D6714E">
      <w:pPr>
        <w:ind w:firstLineChars="0" w:firstLine="0"/>
        <w:jc w:val="center"/>
        <w:rPr>
          <w:rFonts w:ascii="黑体" w:eastAsia="黑体" w:hAnsi="黑体" w:cs="Times New Roman"/>
          <w:szCs w:val="28"/>
        </w:rPr>
      </w:pPr>
      <w:r w:rsidRPr="00C7222D">
        <w:rPr>
          <w:rFonts w:ascii="黑体" w:eastAsia="黑体" w:hAnsi="黑体" w:cs="Times New Roman" w:hint="eastAsia"/>
          <w:szCs w:val="28"/>
        </w:rPr>
        <w:t>2022年第</w:t>
      </w:r>
      <w:r w:rsidRPr="00C7222D">
        <w:rPr>
          <w:rFonts w:ascii="黑体" w:eastAsia="黑体" w:hAnsi="黑体" w:cs="Times New Roman"/>
          <w:szCs w:val="28"/>
        </w:rPr>
        <w:t>1</w:t>
      </w:r>
      <w:r w:rsidR="00C7222D" w:rsidRPr="00C7222D">
        <w:rPr>
          <w:rFonts w:ascii="黑体" w:eastAsia="黑体" w:hAnsi="黑体" w:cs="Times New Roman" w:hint="eastAsia"/>
          <w:szCs w:val="28"/>
        </w:rPr>
        <w:t>8</w:t>
      </w:r>
      <w:r w:rsidRPr="00C7222D">
        <w:rPr>
          <w:rFonts w:ascii="黑体" w:eastAsia="黑体" w:hAnsi="黑体" w:cs="Times New Roman" w:hint="eastAsia"/>
          <w:szCs w:val="28"/>
        </w:rPr>
        <w:t>期</w:t>
      </w:r>
    </w:p>
    <w:p w14:paraId="649220A6" w14:textId="63B8326C" w:rsidR="009D54D8" w:rsidRPr="00C7222D" w:rsidRDefault="00D6714E">
      <w:pPr>
        <w:ind w:firstLineChars="0" w:firstLine="0"/>
        <w:jc w:val="center"/>
        <w:rPr>
          <w:rFonts w:ascii="黑体" w:eastAsia="黑体" w:hAnsi="黑体" w:cs="Times New Roman"/>
          <w:szCs w:val="28"/>
        </w:rPr>
      </w:pPr>
      <w:r w:rsidRPr="00C7222D">
        <w:rPr>
          <w:rFonts w:ascii="黑体" w:eastAsia="黑体" w:hAnsi="黑体" w:cs="Times New Roman" w:hint="eastAsia"/>
          <w:szCs w:val="28"/>
        </w:rPr>
        <w:t>2022年6月</w:t>
      </w:r>
      <w:r w:rsidR="00C7222D" w:rsidRPr="00C7222D">
        <w:rPr>
          <w:rFonts w:ascii="黑体" w:eastAsia="黑体" w:hAnsi="黑体" w:cs="Times New Roman" w:hint="eastAsia"/>
          <w:szCs w:val="28"/>
        </w:rPr>
        <w:t>1</w:t>
      </w:r>
      <w:r w:rsidR="0006404D">
        <w:rPr>
          <w:rFonts w:ascii="黑体" w:eastAsia="黑体" w:hAnsi="黑体" w:cs="Times New Roman"/>
          <w:szCs w:val="28"/>
        </w:rPr>
        <w:t>7</w:t>
      </w:r>
      <w:r w:rsidRPr="00C7222D">
        <w:rPr>
          <w:rFonts w:ascii="黑体" w:eastAsia="黑体" w:hAnsi="黑体" w:cs="Times New Roman" w:hint="eastAsia"/>
          <w:szCs w:val="28"/>
        </w:rPr>
        <w:t>日</w:t>
      </w:r>
    </w:p>
    <w:p w14:paraId="54FB6887" w14:textId="48884654" w:rsidR="009D54D8" w:rsidRPr="00C7222D" w:rsidRDefault="009D54D8">
      <w:pPr>
        <w:ind w:firstLine="560"/>
      </w:pPr>
    </w:p>
    <w:p w14:paraId="4BE5F648" w14:textId="77777777" w:rsidR="009D54D8" w:rsidRPr="00C7222D" w:rsidRDefault="009D54D8">
      <w:pPr>
        <w:ind w:firstLine="560"/>
      </w:pPr>
    </w:p>
    <w:p w14:paraId="50260FEE" w14:textId="77777777" w:rsidR="009D54D8" w:rsidRPr="00C7222D" w:rsidRDefault="00D6714E">
      <w:pPr>
        <w:spacing w:line="360" w:lineRule="auto"/>
        <w:ind w:firstLineChars="300" w:firstLine="964"/>
        <w:rPr>
          <w:rFonts w:ascii="Times New Roman" w:eastAsia="仿宋" w:hAnsi="Times New Roman" w:cs="Times New Roman"/>
          <w:b/>
          <w:sz w:val="32"/>
          <w:szCs w:val="32"/>
        </w:rPr>
      </w:pPr>
      <w:bookmarkStart w:id="0" w:name="_Hlk95678794"/>
      <w:r w:rsidRPr="00C7222D">
        <w:rPr>
          <w:rFonts w:ascii="Times New Roman" w:eastAsia="仿宋" w:hAnsi="Times New Roman" w:cs="Times New Roman"/>
          <w:b/>
          <w:sz w:val="32"/>
          <w:szCs w:val="32"/>
        </w:rPr>
        <w:t>订阅方式：</w:t>
      </w:r>
    </w:p>
    <w:p w14:paraId="5F3E0D41" w14:textId="77777777" w:rsidR="009D54D8" w:rsidRPr="00C7222D" w:rsidRDefault="00D6714E">
      <w:pPr>
        <w:spacing w:line="360" w:lineRule="auto"/>
        <w:ind w:firstLineChars="300" w:firstLine="840"/>
        <w:rPr>
          <w:rFonts w:ascii="Times New Roman" w:eastAsia="仿宋" w:hAnsi="Times New Roman" w:cs="Times New Roman"/>
          <w:szCs w:val="28"/>
        </w:rPr>
      </w:pPr>
      <w:r w:rsidRPr="00C7222D">
        <w:rPr>
          <w:rFonts w:ascii="Times New Roman" w:eastAsia="仿宋" w:hAnsi="Times New Roman" w:cs="Times New Roman"/>
          <w:szCs w:val="28"/>
        </w:rPr>
        <w:t xml:space="preserve">1. </w:t>
      </w:r>
      <w:r w:rsidRPr="00C7222D">
        <w:rPr>
          <w:rFonts w:ascii="Times New Roman" w:eastAsia="仿宋" w:hAnsi="Times New Roman" w:cs="Times New Roman"/>
          <w:szCs w:val="28"/>
        </w:rPr>
        <w:t>扫描二维码填写您的邮箱</w:t>
      </w:r>
    </w:p>
    <w:p w14:paraId="6A8F50C0" w14:textId="77777777" w:rsidR="009D54D8" w:rsidRPr="00C7222D" w:rsidRDefault="00D6714E">
      <w:pPr>
        <w:spacing w:line="360" w:lineRule="auto"/>
        <w:ind w:leftChars="200" w:left="560" w:firstLineChars="300" w:firstLine="840"/>
        <w:rPr>
          <w:rFonts w:ascii="Times New Roman" w:eastAsia="仿宋" w:hAnsi="Times New Roman" w:cs="Times New Roman"/>
          <w:szCs w:val="28"/>
        </w:rPr>
      </w:pPr>
      <w:r w:rsidRPr="00C7222D">
        <w:rPr>
          <w:rFonts w:ascii="Times New Roman" w:eastAsia="仿宋" w:hAnsi="Times New Roman" w:cs="Times New Roman"/>
          <w:noProof/>
          <w:szCs w:val="28"/>
        </w:rPr>
        <w:drawing>
          <wp:inline distT="0" distB="0" distL="0" distR="0" wp14:anchorId="38A4D5D2" wp14:editId="26ABA545">
            <wp:extent cx="1355834" cy="1355834"/>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10" cstate="print"/>
                    <a:srcRect/>
                    <a:stretch/>
                  </pic:blipFill>
                  <pic:spPr>
                    <a:xfrm>
                      <a:off x="0" y="0"/>
                      <a:ext cx="1355834" cy="1355834"/>
                    </a:xfrm>
                    <a:prstGeom prst="rect">
                      <a:avLst/>
                    </a:prstGeom>
                    <a:ln>
                      <a:noFill/>
                    </a:ln>
                  </pic:spPr>
                </pic:pic>
              </a:graphicData>
            </a:graphic>
          </wp:inline>
        </w:drawing>
      </w:r>
    </w:p>
    <w:p w14:paraId="1719C34C" w14:textId="77777777" w:rsidR="009D54D8" w:rsidRPr="00C7222D" w:rsidRDefault="00D6714E">
      <w:pPr>
        <w:spacing w:line="360" w:lineRule="auto"/>
        <w:ind w:firstLineChars="300" w:firstLine="840"/>
        <w:rPr>
          <w:rStyle w:val="ae"/>
          <w:rFonts w:ascii="Times New Roman" w:eastAsia="仿宋" w:hAnsi="Times New Roman" w:cs="Times New Roman"/>
          <w:color w:val="auto"/>
          <w:szCs w:val="28"/>
          <w:u w:val="none"/>
        </w:rPr>
      </w:pPr>
      <w:r w:rsidRPr="00C7222D">
        <w:rPr>
          <w:rStyle w:val="ae"/>
          <w:rFonts w:ascii="Times New Roman" w:eastAsia="仿宋" w:hAnsi="Times New Roman" w:cs="Times New Roman"/>
          <w:color w:val="auto"/>
          <w:szCs w:val="28"/>
          <w:u w:val="none"/>
        </w:rPr>
        <w:t>（如无法提交，请在空白处点击再试）</w:t>
      </w:r>
    </w:p>
    <w:p w14:paraId="52660384" w14:textId="77777777" w:rsidR="009D54D8" w:rsidRPr="00C7222D" w:rsidRDefault="00D6714E">
      <w:pPr>
        <w:spacing w:line="360" w:lineRule="auto"/>
        <w:ind w:firstLineChars="300" w:firstLine="840"/>
        <w:rPr>
          <w:rFonts w:ascii="Times New Roman" w:eastAsia="仿宋" w:hAnsi="Times New Roman" w:cs="Times New Roman"/>
          <w:szCs w:val="28"/>
        </w:rPr>
      </w:pPr>
      <w:r w:rsidRPr="00C7222D">
        <w:rPr>
          <w:rFonts w:ascii="Times New Roman" w:eastAsia="仿宋" w:hAnsi="Times New Roman" w:cs="Times New Roman"/>
          <w:szCs w:val="28"/>
        </w:rPr>
        <w:t xml:space="preserve">2. </w:t>
      </w:r>
      <w:r w:rsidRPr="00C7222D">
        <w:rPr>
          <w:rFonts w:ascii="Times New Roman" w:eastAsia="仿宋" w:hAnsi="Times New Roman" w:cs="Times New Roman"/>
          <w:szCs w:val="28"/>
        </w:rPr>
        <w:t>进入以下链接填写您的邮箱</w:t>
      </w:r>
    </w:p>
    <w:p w14:paraId="2EA1AEAE" w14:textId="77777777" w:rsidR="009D54D8" w:rsidRPr="00C7222D" w:rsidRDefault="0097312E">
      <w:pPr>
        <w:tabs>
          <w:tab w:val="right" w:pos="8158"/>
        </w:tabs>
        <w:spacing w:line="360" w:lineRule="auto"/>
        <w:ind w:firstLineChars="300" w:firstLine="840"/>
        <w:rPr>
          <w:rFonts w:ascii="Times New Roman" w:eastAsia="仿宋" w:hAnsi="Times New Roman" w:cs="Times New Roman"/>
          <w:szCs w:val="28"/>
          <w:u w:val="single"/>
        </w:rPr>
      </w:pPr>
      <w:hyperlink r:id="rId11" w:history="1">
        <w:r w:rsidR="00D6714E" w:rsidRPr="00C7222D">
          <w:rPr>
            <w:rStyle w:val="ae"/>
            <w:rFonts w:ascii="Times New Roman" w:hAnsi="Times New Roman" w:cs="Times New Roman"/>
            <w:color w:val="auto"/>
            <w:szCs w:val="28"/>
          </w:rPr>
          <w:t>https://cloud.seatable.cn/dtable/forms/ff203a21-e739-4321-bb63-3d9665873695/</w:t>
        </w:r>
      </w:hyperlink>
    </w:p>
    <w:p w14:paraId="2DC72431" w14:textId="7D400EEA" w:rsidR="009D54D8" w:rsidRPr="00C7222D" w:rsidRDefault="00D6714E">
      <w:pPr>
        <w:spacing w:line="360" w:lineRule="auto"/>
        <w:ind w:firstLineChars="300" w:firstLine="840"/>
        <w:rPr>
          <w:rStyle w:val="ae"/>
          <w:rFonts w:ascii="Times New Roman" w:eastAsia="仿宋" w:hAnsi="Times New Roman" w:cs="Times New Roman"/>
          <w:color w:val="auto"/>
          <w:szCs w:val="28"/>
          <w:u w:val="none"/>
        </w:rPr>
      </w:pPr>
      <w:r w:rsidRPr="00C7222D">
        <w:rPr>
          <w:rStyle w:val="ae"/>
          <w:rFonts w:ascii="Times New Roman" w:eastAsia="仿宋" w:hAnsi="Times New Roman" w:cs="Times New Roman"/>
          <w:color w:val="auto"/>
          <w:szCs w:val="28"/>
          <w:u w:val="none"/>
        </w:rPr>
        <w:t xml:space="preserve">3. </w:t>
      </w:r>
      <w:r w:rsidRPr="00C7222D">
        <w:rPr>
          <w:rStyle w:val="ae"/>
          <w:rFonts w:ascii="Times New Roman" w:eastAsia="仿宋" w:hAnsi="Times New Roman" w:cs="Times New Roman"/>
          <w:color w:val="auto"/>
          <w:szCs w:val="28"/>
          <w:u w:val="none"/>
        </w:rPr>
        <w:t>用您的邮箱发送</w:t>
      </w:r>
      <w:r w:rsidRPr="00C7222D">
        <w:rPr>
          <w:rStyle w:val="ae"/>
          <w:rFonts w:ascii="Times New Roman" w:eastAsia="仿宋" w:hAnsi="Times New Roman" w:cs="Times New Roman"/>
          <w:color w:val="auto"/>
          <w:szCs w:val="28"/>
          <w:u w:val="none"/>
        </w:rPr>
        <w:t>“</w:t>
      </w:r>
      <w:r w:rsidRPr="00C7222D">
        <w:rPr>
          <w:rStyle w:val="ae"/>
          <w:rFonts w:ascii="Times New Roman" w:eastAsia="仿宋" w:hAnsi="Times New Roman" w:cs="Times New Roman"/>
          <w:color w:val="auto"/>
          <w:szCs w:val="28"/>
          <w:u w:val="none"/>
        </w:rPr>
        <w:t>订阅</w:t>
      </w:r>
      <w:r w:rsidRPr="00C7222D">
        <w:rPr>
          <w:rStyle w:val="ae"/>
          <w:rFonts w:ascii="Times New Roman" w:eastAsia="仿宋" w:hAnsi="Times New Roman" w:cs="Times New Roman"/>
          <w:color w:val="auto"/>
          <w:szCs w:val="28"/>
          <w:u w:val="none"/>
        </w:rPr>
        <w:t>”</w:t>
      </w:r>
      <w:r w:rsidRPr="00C7222D">
        <w:rPr>
          <w:rStyle w:val="ae"/>
          <w:rFonts w:ascii="Times New Roman" w:eastAsia="仿宋" w:hAnsi="Times New Roman" w:cs="Times New Roman"/>
          <w:color w:val="auto"/>
          <w:szCs w:val="28"/>
          <w:u w:val="none"/>
        </w:rPr>
        <w:t>至</w:t>
      </w:r>
      <w:r w:rsidRPr="00C7222D">
        <w:rPr>
          <w:rStyle w:val="ae"/>
          <w:rFonts w:ascii="Times New Roman" w:eastAsia="仿宋" w:hAnsi="Times New Roman" w:cs="Times New Roman"/>
          <w:color w:val="auto"/>
          <w:szCs w:val="28"/>
          <w:u w:val="none"/>
        </w:rPr>
        <w:t>irn3000@outlook.com</w:t>
      </w:r>
    </w:p>
    <w:p w14:paraId="33AB36D0" w14:textId="77777777" w:rsidR="008E5982" w:rsidRPr="00601321" w:rsidRDefault="00D6714E">
      <w:pPr>
        <w:widowControl/>
        <w:spacing w:line="240" w:lineRule="auto"/>
        <w:ind w:firstLineChars="0" w:firstLine="0"/>
        <w:jc w:val="left"/>
        <w:rPr>
          <w:color w:val="FF0000"/>
        </w:rPr>
        <w:sectPr w:rsidR="008E5982" w:rsidRPr="00601321">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0318" w:h="14570"/>
          <w:pgMar w:top="1440" w:right="1080" w:bottom="1440" w:left="1080" w:header="851" w:footer="992" w:gutter="0"/>
          <w:pgNumType w:fmt="numberInDash" w:start="1"/>
          <w:cols w:space="425"/>
          <w:docGrid w:type="lines" w:linePitch="312"/>
        </w:sectPr>
      </w:pPr>
      <w:r w:rsidRPr="00601321">
        <w:rPr>
          <w:color w:val="FF0000"/>
        </w:rPr>
        <w:br w:type="page"/>
      </w:r>
    </w:p>
    <w:p w14:paraId="4422CD3B" w14:textId="4F8B4016" w:rsidR="009D54D8" w:rsidRPr="00601321" w:rsidRDefault="00601321">
      <w:pPr>
        <w:widowControl/>
        <w:spacing w:line="240" w:lineRule="auto"/>
        <w:ind w:firstLineChars="0" w:firstLine="0"/>
        <w:jc w:val="left"/>
        <w:rPr>
          <w:b/>
          <w:color w:val="FF0000"/>
          <w:kern w:val="44"/>
          <w:sz w:val="36"/>
        </w:rPr>
      </w:pPr>
      <w:r>
        <w:rPr>
          <w:b/>
          <w:noProof/>
          <w:color w:val="FF0000"/>
          <w:kern w:val="44"/>
          <w:sz w:val="36"/>
        </w:rPr>
        <w:lastRenderedPageBreak/>
        <w:drawing>
          <wp:anchor distT="0" distB="0" distL="114300" distR="114300" simplePos="0" relativeHeight="251658240" behindDoc="0" locked="0" layoutInCell="1" allowOverlap="1" wp14:anchorId="41B2D25B" wp14:editId="18F0B26D">
            <wp:simplePos x="0" y="0"/>
            <wp:positionH relativeFrom="column">
              <wp:posOffset>-683895</wp:posOffset>
            </wp:positionH>
            <wp:positionV relativeFrom="paragraph">
              <wp:posOffset>-917101</wp:posOffset>
            </wp:positionV>
            <wp:extent cx="3888000" cy="8639782"/>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季米特洛夫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88000" cy="8639782"/>
                    </a:xfrm>
                    <a:prstGeom prst="rect">
                      <a:avLst/>
                    </a:prstGeom>
                  </pic:spPr>
                </pic:pic>
              </a:graphicData>
            </a:graphic>
            <wp14:sizeRelH relativeFrom="page">
              <wp14:pctWidth>0</wp14:pctWidth>
            </wp14:sizeRelH>
            <wp14:sizeRelV relativeFrom="page">
              <wp14:pctHeight>0</wp14:pctHeight>
            </wp14:sizeRelV>
          </wp:anchor>
        </w:drawing>
      </w:r>
      <w:r w:rsidR="008E5982" w:rsidRPr="00601321">
        <w:rPr>
          <w:b/>
          <w:color w:val="FF0000"/>
          <w:kern w:val="44"/>
          <w:sz w:val="36"/>
        </w:rPr>
        <w:br w:type="page"/>
      </w:r>
    </w:p>
    <w:p w14:paraId="43D5D492" w14:textId="77777777" w:rsidR="009D54D8" w:rsidRPr="00601321" w:rsidRDefault="009D54D8">
      <w:pPr>
        <w:widowControl/>
        <w:spacing w:line="240" w:lineRule="auto"/>
        <w:ind w:firstLineChars="0" w:firstLine="0"/>
        <w:rPr>
          <w:b/>
          <w:color w:val="FF0000"/>
          <w:kern w:val="44"/>
          <w:sz w:val="36"/>
        </w:rPr>
        <w:sectPr w:rsidR="009D54D8" w:rsidRPr="00601321" w:rsidSect="00561CCB">
          <w:footnotePr>
            <w:numRestart w:val="eachSect"/>
          </w:footnotePr>
          <w:pgSz w:w="6124" w:h="13608" w:code="8"/>
          <w:pgMar w:top="1440" w:right="1077" w:bottom="1440" w:left="1077" w:header="851" w:footer="992" w:gutter="0"/>
          <w:pgNumType w:fmt="numberInDash" w:start="1"/>
          <w:cols w:space="425"/>
          <w:docGrid w:type="lines" w:linePitch="381"/>
        </w:sectPr>
      </w:pPr>
    </w:p>
    <w:p w14:paraId="6876CA70" w14:textId="2560DAAA" w:rsidR="009D54D8" w:rsidRPr="00601321" w:rsidRDefault="00601321" w:rsidP="00601321">
      <w:pPr>
        <w:pStyle w:val="1"/>
        <w:rPr>
          <w:rFonts w:ascii="Times New Roman" w:eastAsia="仿宋" w:hAnsi="Times New Roman" w:cs="Times New Roman"/>
          <w:color w:val="FF0000"/>
          <w:szCs w:val="36"/>
        </w:rPr>
      </w:pPr>
      <w:bookmarkStart w:id="1" w:name="_Hlk102579883"/>
      <w:bookmarkEnd w:id="0"/>
      <w:r w:rsidRPr="00601321">
        <w:rPr>
          <w:rFonts w:ascii="黑体" w:eastAsia="黑体" w:hAnsi="黑体" w:hint="eastAsia"/>
          <w:szCs w:val="36"/>
        </w:rPr>
        <w:lastRenderedPageBreak/>
        <w:t>季米特洛夫生平简介</w:t>
      </w:r>
      <w:bookmarkEnd w:id="1"/>
    </w:p>
    <w:p w14:paraId="58DCAE44" w14:textId="56F0DF86" w:rsidR="00601321" w:rsidRDefault="00601321" w:rsidP="00601321">
      <w:pPr>
        <w:spacing w:beforeLines="25" w:before="78" w:afterLines="25" w:after="78"/>
        <w:ind w:firstLine="560"/>
        <w:rPr>
          <w:rFonts w:ascii="宋体" w:hAnsi="宋体"/>
          <w:szCs w:val="28"/>
        </w:rPr>
      </w:pPr>
      <w:r w:rsidRPr="00601321">
        <w:rPr>
          <w:rFonts w:ascii="宋体" w:hAnsi="宋体" w:hint="eastAsia"/>
          <w:szCs w:val="28"/>
        </w:rPr>
        <w:t>格奥尔基•米</w:t>
      </w:r>
      <w:r w:rsidR="004449A5">
        <w:rPr>
          <w:rFonts w:ascii="宋体" w:hAnsi="宋体" w:hint="eastAsia"/>
          <w:szCs w:val="28"/>
        </w:rPr>
        <w:t>哈</w:t>
      </w:r>
      <w:r w:rsidRPr="00601321">
        <w:rPr>
          <w:rFonts w:ascii="宋体" w:hAnsi="宋体" w:hint="eastAsia"/>
          <w:szCs w:val="28"/>
        </w:rPr>
        <w:t>伊洛维奇•季米特洛夫生于保加利亚拉多米尔区（在索菲亚西南）的科瓦切维茨村。他的父亲，是一位小手工业者，后来当了工人。他的兄妹都曾进行过革命斗争。1902年，季米特洛夫加入了保加利亚社会民主工党。当时他站在布拉格耶夫所领导的革命的马克思主义“紧密派”方面，进行了反对修正主义的积极斗争。1903年，季米特洛夫当选为“紧密派”索菲亚组织的政治局委员。1909年，他当选为“紧密派社会党”中央委员会委员。从此他始终是党领导机构的成员。1909年至1923年曾担任保加利亚革命职工总联盟书记。他曾数次被捕入狱，并先后两次被缺席判处死刑。1919年，“紧密派”改为保加利亚共产党，并加入了共产国际。1921年，保共派季米特洛夫为出席共产国际第三次代表大会的代表，会上季米特洛夫当选为共产国际执行委员会委员。在保加利亚1923年9月反法西斯武装起义期间，季米特洛夫领导了总革命委员会。起义失败后，他被迫流亡国外。从这时起，他便在共产国际执委会里积极工作。1933年，季米特洛夫在莱比锡诉讼案中，在被告席上勇敢地揭露了德国的法西斯主义，号召全世界无产阶级和劳动人民团结自己的队伍为和平和民主而斗争。1934年季</w:t>
      </w:r>
      <w:r w:rsidRPr="00601321">
        <w:rPr>
          <w:rFonts w:ascii="宋体" w:hAnsi="宋体" w:hint="eastAsia"/>
          <w:szCs w:val="28"/>
        </w:rPr>
        <w:lastRenderedPageBreak/>
        <w:t>米特洛夫被释出狱，同年2月27日到达苏联。193</w:t>
      </w:r>
      <w:r w:rsidR="0006404D">
        <w:rPr>
          <w:rFonts w:ascii="宋体" w:hAnsi="宋体"/>
          <w:szCs w:val="28"/>
        </w:rPr>
        <w:t>5</w:t>
      </w:r>
      <w:r w:rsidRPr="00601321">
        <w:rPr>
          <w:rFonts w:ascii="宋体" w:hAnsi="宋体" w:hint="eastAsia"/>
          <w:szCs w:val="28"/>
        </w:rPr>
        <w:t>年至194</w:t>
      </w:r>
      <w:r w:rsidR="0006404D">
        <w:rPr>
          <w:rFonts w:ascii="宋体" w:hAnsi="宋体"/>
          <w:szCs w:val="28"/>
        </w:rPr>
        <w:t>3</w:t>
      </w:r>
      <w:r w:rsidRPr="00601321">
        <w:rPr>
          <w:rFonts w:ascii="宋体" w:hAnsi="宋体" w:hint="eastAsia"/>
          <w:szCs w:val="28"/>
        </w:rPr>
        <w:t>年，季米特洛夫任</w:t>
      </w:r>
      <w:r w:rsidRPr="0006404D">
        <w:rPr>
          <w:rFonts w:ascii="宋体" w:hAnsi="宋体" w:hint="eastAsia"/>
          <w:bCs/>
          <w:szCs w:val="28"/>
        </w:rPr>
        <w:t>共产国际执行委员会总书记</w:t>
      </w:r>
      <w:r w:rsidRPr="00601321">
        <w:rPr>
          <w:rFonts w:ascii="宋体" w:hAnsi="宋体" w:hint="eastAsia"/>
          <w:szCs w:val="28"/>
        </w:rPr>
        <w:t>。1937年至1945年，任苏联最高苏维埃代表。第二次世界大战期间，他建立了保加利亚祖国阵线，组织了保加利亚反法西斯游击运动以及1944年9月9日的武装起义。1945年11月，季米特洛夫回到保加利亚。1946年11月，季米特洛夫在国民议会上当选为保加利亚部长会议主席。季米特洛夫领导了保加利亚国民经济的恢复和发展。1948年12月，季米特洛夫在保加利亚工人党（共产党）第五次代表大会上阐明了党关于建设保加利亚社会主义的经济文化基础的总路线的轮廓。1949年4月，季米特洛夫去莫斯科医病。同年7月2日，在莫斯科附近的巴尔维哈疗养所逝世。</w:t>
      </w:r>
    </w:p>
    <w:p w14:paraId="775D85B0" w14:textId="4BE8E820" w:rsidR="00601321" w:rsidRPr="00601321" w:rsidRDefault="00601321" w:rsidP="00601321">
      <w:pPr>
        <w:spacing w:beforeLines="25" w:before="78" w:afterLines="25" w:after="78"/>
        <w:ind w:firstLine="560"/>
        <w:jc w:val="right"/>
        <w:rPr>
          <w:rFonts w:ascii="宋体" w:hAnsi="宋体"/>
          <w:szCs w:val="28"/>
        </w:rPr>
      </w:pPr>
      <w:r w:rsidRPr="00601321">
        <w:rPr>
          <w:rFonts w:ascii="宋体" w:hAnsi="宋体" w:hint="eastAsia"/>
          <w:szCs w:val="28"/>
        </w:rPr>
        <w:t>（摘自《国际共产主义运动手册》（1959年8月））</w:t>
      </w:r>
    </w:p>
    <w:p w14:paraId="572BBF10" w14:textId="0D9B1861" w:rsidR="009D54D8" w:rsidRPr="00601321" w:rsidRDefault="00D6714E" w:rsidP="00C03DF8">
      <w:pPr>
        <w:spacing w:beforeLines="25" w:before="78" w:afterLines="25" w:after="78"/>
        <w:ind w:firstLine="560"/>
        <w:jc w:val="left"/>
        <w:rPr>
          <w:color w:val="FF0000"/>
        </w:rPr>
      </w:pPr>
      <w:r w:rsidRPr="00601321">
        <w:rPr>
          <w:color w:val="FF0000"/>
        </w:rPr>
        <w:br w:type="page"/>
      </w:r>
    </w:p>
    <w:p w14:paraId="444DADAB" w14:textId="359C306A" w:rsidR="009D54D8" w:rsidRPr="00601321" w:rsidRDefault="00601321">
      <w:pPr>
        <w:pStyle w:val="1"/>
        <w:rPr>
          <w:rFonts w:ascii="黑体" w:eastAsia="黑体" w:hAnsi="黑体"/>
        </w:rPr>
      </w:pPr>
      <w:bookmarkStart w:id="2" w:name="_Hlk105347307"/>
      <w:r w:rsidRPr="00601321">
        <w:rPr>
          <w:rFonts w:ascii="黑体" w:eastAsia="黑体" w:hAnsi="黑体" w:hint="eastAsia"/>
        </w:rPr>
        <w:lastRenderedPageBreak/>
        <w:t>南非金矿工人罢工</w:t>
      </w:r>
      <w:r w:rsidR="0006404D">
        <w:rPr>
          <w:rFonts w:ascii="黑体" w:eastAsia="黑体" w:hAnsi="黑体" w:hint="eastAsia"/>
        </w:rPr>
        <w:t>历经</w:t>
      </w:r>
      <w:r w:rsidRPr="00601321">
        <w:rPr>
          <w:rFonts w:ascii="黑体" w:eastAsia="黑体" w:hAnsi="黑体" w:hint="eastAsia"/>
        </w:rPr>
        <w:t>三个月，胜利结束</w:t>
      </w:r>
    </w:p>
    <w:bookmarkEnd w:id="2"/>
    <w:p w14:paraId="730C3F53" w14:textId="6030F0E9" w:rsidR="009D54D8" w:rsidRPr="00601321" w:rsidRDefault="00C00FA2">
      <w:pPr>
        <w:spacing w:beforeLines="25" w:before="78" w:afterLines="25" w:after="78"/>
        <w:ind w:firstLineChars="0" w:firstLine="0"/>
        <w:jc w:val="center"/>
        <w:rPr>
          <w:rFonts w:ascii="Times New Roman" w:eastAsia="仿宋" w:hAnsi="Times New Roman" w:cs="Times New Roman"/>
          <w:noProof/>
          <w:color w:val="FF0000"/>
          <w:szCs w:val="28"/>
        </w:rPr>
      </w:pPr>
      <w:r>
        <w:rPr>
          <w:noProof/>
        </w:rPr>
        <w:drawing>
          <wp:inline distT="0" distB="0" distL="0" distR="0" wp14:anchorId="50970F62" wp14:editId="68BFFEF8">
            <wp:extent cx="5148000" cy="289257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48000" cy="2892573"/>
                    </a:xfrm>
                    <a:prstGeom prst="rect">
                      <a:avLst/>
                    </a:prstGeom>
                  </pic:spPr>
                </pic:pic>
              </a:graphicData>
            </a:graphic>
          </wp:inline>
        </w:drawing>
      </w:r>
    </w:p>
    <w:p w14:paraId="37E65AEC" w14:textId="0DDE0785" w:rsidR="009D54D8" w:rsidRPr="00601321" w:rsidRDefault="00D6714E">
      <w:pPr>
        <w:spacing w:beforeLines="100" w:before="312" w:afterLines="25" w:after="78"/>
        <w:ind w:firstLine="480"/>
        <w:jc w:val="left"/>
        <w:rPr>
          <w:rFonts w:ascii="Times New Roman" w:eastAsia="仿宋" w:hAnsi="Times New Roman" w:cs="Times New Roman"/>
          <w:sz w:val="24"/>
        </w:rPr>
      </w:pPr>
      <w:r w:rsidRPr="00601321">
        <w:rPr>
          <w:rFonts w:ascii="Times New Roman" w:eastAsia="仿宋" w:hAnsi="Times New Roman" w:cs="Times New Roman"/>
          <w:sz w:val="24"/>
        </w:rPr>
        <w:t>来源：</w:t>
      </w:r>
      <w:r w:rsidR="00601321" w:rsidRPr="00601321">
        <w:rPr>
          <w:rFonts w:ascii="Times New Roman" w:eastAsia="仿宋" w:hAnsi="Times New Roman" w:cs="Times New Roman" w:hint="eastAsia"/>
          <w:sz w:val="24"/>
        </w:rPr>
        <w:t>印度</w:t>
      </w:r>
      <w:r w:rsidR="00B14ED1" w:rsidRPr="00601321">
        <w:rPr>
          <w:rFonts w:ascii="Times New Roman" w:eastAsia="仿宋" w:hAnsi="Times New Roman" w:cs="Times New Roman" w:hint="eastAsia"/>
          <w:sz w:val="24"/>
        </w:rPr>
        <w:t>“</w:t>
      </w:r>
      <w:r w:rsidR="00601321" w:rsidRPr="00601321">
        <w:rPr>
          <w:rFonts w:ascii="Times New Roman" w:eastAsia="仿宋" w:hAnsi="Times New Roman" w:cs="Times New Roman" w:hint="eastAsia"/>
          <w:sz w:val="24"/>
        </w:rPr>
        <w:t>人民快讯</w:t>
      </w:r>
      <w:r w:rsidR="00B14ED1" w:rsidRPr="00601321">
        <w:rPr>
          <w:rFonts w:ascii="Times New Roman" w:eastAsia="仿宋" w:hAnsi="Times New Roman" w:cs="Times New Roman" w:hint="eastAsia"/>
          <w:sz w:val="24"/>
        </w:rPr>
        <w:t>”网站</w:t>
      </w:r>
    </w:p>
    <w:p w14:paraId="1B3AEEAC" w14:textId="244F412B" w:rsidR="009D54D8" w:rsidRDefault="00D6714E">
      <w:pPr>
        <w:spacing w:beforeLines="25" w:before="78" w:afterLines="25" w:after="78"/>
        <w:ind w:firstLine="480"/>
        <w:jc w:val="left"/>
        <w:rPr>
          <w:rFonts w:ascii="Times New Roman" w:eastAsia="仿宋" w:hAnsi="Times New Roman" w:cs="Times New Roman"/>
          <w:sz w:val="24"/>
        </w:rPr>
      </w:pPr>
      <w:r w:rsidRPr="00601321">
        <w:rPr>
          <w:rFonts w:ascii="Times New Roman" w:eastAsia="仿宋" w:hAnsi="Times New Roman" w:cs="Times New Roman"/>
          <w:sz w:val="24"/>
        </w:rPr>
        <w:t>日期：</w:t>
      </w:r>
      <w:r w:rsidRPr="00601321">
        <w:rPr>
          <w:rFonts w:ascii="Times New Roman" w:eastAsia="仿宋" w:hAnsi="Times New Roman" w:cs="Times New Roman"/>
          <w:sz w:val="24"/>
        </w:rPr>
        <w:t>2022</w:t>
      </w:r>
      <w:r w:rsidRPr="00601321">
        <w:rPr>
          <w:rFonts w:ascii="Times New Roman" w:eastAsia="仿宋" w:hAnsi="Times New Roman" w:cs="Times New Roman"/>
          <w:sz w:val="24"/>
        </w:rPr>
        <w:t>年</w:t>
      </w:r>
      <w:r w:rsidRPr="00601321">
        <w:rPr>
          <w:rFonts w:ascii="Times New Roman" w:eastAsia="仿宋" w:hAnsi="Times New Roman" w:cs="Times New Roman" w:hint="eastAsia"/>
          <w:sz w:val="24"/>
        </w:rPr>
        <w:t>5</w:t>
      </w:r>
      <w:r w:rsidRPr="00601321">
        <w:rPr>
          <w:rFonts w:ascii="Times New Roman" w:eastAsia="仿宋" w:hAnsi="Times New Roman" w:cs="Times New Roman"/>
          <w:sz w:val="24"/>
        </w:rPr>
        <w:t>月</w:t>
      </w:r>
      <w:r w:rsidR="00601321" w:rsidRPr="00601321">
        <w:rPr>
          <w:rFonts w:ascii="Times New Roman" w:eastAsia="仿宋" w:hAnsi="Times New Roman" w:cs="Times New Roman" w:hint="eastAsia"/>
          <w:sz w:val="24"/>
        </w:rPr>
        <w:t>18</w:t>
      </w:r>
      <w:r w:rsidRPr="00601321">
        <w:rPr>
          <w:rFonts w:ascii="Times New Roman" w:eastAsia="仿宋" w:hAnsi="Times New Roman" w:cs="Times New Roman"/>
          <w:sz w:val="24"/>
        </w:rPr>
        <w:t>日</w:t>
      </w:r>
    </w:p>
    <w:p w14:paraId="42148020" w14:textId="1A22802E" w:rsidR="00C00FA2" w:rsidRPr="00601321" w:rsidRDefault="00C00FA2">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hint="eastAsia"/>
          <w:sz w:val="24"/>
        </w:rPr>
        <w:t>题图：</w:t>
      </w:r>
      <w:r w:rsidRPr="00C00FA2">
        <w:rPr>
          <w:rFonts w:ascii="Times New Roman" w:eastAsia="仿宋" w:hAnsi="Times New Roman" w:cs="Times New Roman" w:hint="eastAsia"/>
          <w:sz w:val="24"/>
        </w:rPr>
        <w:t>西巴耶</w:t>
      </w:r>
      <w:r w:rsidRPr="00C00FA2">
        <w:rPr>
          <w:rFonts w:ascii="Times New Roman" w:eastAsia="仿宋" w:hAnsi="Times New Roman" w:cs="Times New Roman" w:hint="eastAsia"/>
          <w:sz w:val="24"/>
        </w:rPr>
        <w:t>-</w:t>
      </w:r>
      <w:r w:rsidR="00C03DF8">
        <w:rPr>
          <w:rFonts w:ascii="Times New Roman" w:eastAsia="仿宋" w:hAnsi="Times New Roman" w:cs="Times New Roman" w:hint="eastAsia"/>
          <w:sz w:val="24"/>
        </w:rPr>
        <w:t>斯蒂尔沃特</w:t>
      </w:r>
      <w:r>
        <w:rPr>
          <w:rFonts w:ascii="Times New Roman" w:eastAsia="仿宋" w:hAnsi="Times New Roman" w:cs="Times New Roman" w:hint="eastAsia"/>
          <w:sz w:val="24"/>
        </w:rPr>
        <w:t>公司的罢工工人</w:t>
      </w:r>
    </w:p>
    <w:p w14:paraId="7A7943AE" w14:textId="41E8FA52" w:rsidR="00601321" w:rsidRPr="00601321" w:rsidRDefault="00D6714E">
      <w:pPr>
        <w:spacing w:beforeLines="25" w:before="78" w:afterLines="100" w:after="312"/>
        <w:ind w:firstLine="480"/>
        <w:jc w:val="left"/>
        <w:rPr>
          <w:rStyle w:val="ae"/>
          <w:rFonts w:ascii="Times New Roman" w:hAnsi="Times New Roman" w:cs="Times New Roman"/>
          <w:color w:val="auto"/>
          <w:sz w:val="24"/>
        </w:rPr>
      </w:pPr>
      <w:r w:rsidRPr="00601321">
        <w:rPr>
          <w:rFonts w:ascii="Times New Roman" w:eastAsia="仿宋" w:hAnsi="Times New Roman" w:cs="Times New Roman"/>
          <w:sz w:val="24"/>
        </w:rPr>
        <w:t>链接</w:t>
      </w:r>
      <w:r w:rsidR="00B14ED1" w:rsidRPr="00601321">
        <w:rPr>
          <w:rFonts w:ascii="Times New Roman" w:eastAsia="仿宋" w:hAnsi="Times New Roman" w:cs="Times New Roman" w:hint="eastAsia"/>
          <w:sz w:val="24"/>
        </w:rPr>
        <w:t>：</w:t>
      </w:r>
      <w:hyperlink r:id="rId20" w:history="1">
        <w:r w:rsidR="00601321" w:rsidRPr="00601321">
          <w:rPr>
            <w:rStyle w:val="ae"/>
            <w:rFonts w:ascii="Times New Roman" w:hAnsi="Times New Roman" w:cs="Times New Roman"/>
            <w:color w:val="auto"/>
            <w:sz w:val="24"/>
          </w:rPr>
          <w:t>https://peoplesdispatch.org/2022/05/18/workers-at-sibanye-stillwaters-gold-mines-in-south-africa-have-been-striking-for-almost-100-days/</w:t>
        </w:r>
      </w:hyperlink>
    </w:p>
    <w:p w14:paraId="5709DC62" w14:textId="2D717E41" w:rsidR="00601321" w:rsidRPr="00601321" w:rsidRDefault="00601321" w:rsidP="00601321">
      <w:pPr>
        <w:spacing w:beforeLines="25" w:before="78" w:afterLines="25" w:after="78"/>
        <w:ind w:firstLine="560"/>
        <w:rPr>
          <w:rFonts w:ascii="宋体" w:hAnsi="宋体"/>
          <w:bCs/>
          <w:szCs w:val="28"/>
        </w:rPr>
      </w:pPr>
      <w:r w:rsidRPr="00601321">
        <w:rPr>
          <w:rFonts w:ascii="宋体" w:hAnsi="宋体" w:hint="eastAsia"/>
          <w:bCs/>
          <w:szCs w:val="28"/>
        </w:rPr>
        <w:t>2</w:t>
      </w:r>
      <w:r w:rsidRPr="00601321">
        <w:rPr>
          <w:rFonts w:ascii="宋体" w:hAnsi="宋体"/>
          <w:bCs/>
          <w:szCs w:val="28"/>
        </w:rPr>
        <w:t>022</w:t>
      </w:r>
      <w:r>
        <w:rPr>
          <w:rFonts w:ascii="宋体" w:hAnsi="宋体" w:hint="eastAsia"/>
          <w:bCs/>
          <w:szCs w:val="28"/>
        </w:rPr>
        <w:t>年</w:t>
      </w:r>
      <w:r w:rsidRPr="00601321">
        <w:rPr>
          <w:rFonts w:ascii="宋体" w:hAnsi="宋体" w:hint="eastAsia"/>
          <w:bCs/>
          <w:szCs w:val="28"/>
        </w:rPr>
        <w:t>5月17日星期二，西巴耶-</w:t>
      </w:r>
      <w:r w:rsidR="00C03DF8">
        <w:rPr>
          <w:rFonts w:ascii="宋体" w:hAnsi="宋体" w:hint="eastAsia"/>
          <w:bCs/>
          <w:szCs w:val="28"/>
        </w:rPr>
        <w:t>斯蒂尔沃特</w:t>
      </w:r>
      <w:r w:rsidRPr="00601321">
        <w:rPr>
          <w:rFonts w:ascii="宋体" w:hAnsi="宋体" w:hint="eastAsia"/>
          <w:bCs/>
          <w:szCs w:val="28"/>
        </w:rPr>
        <w:t>公司（</w:t>
      </w:r>
      <w:r w:rsidRPr="00601321">
        <w:rPr>
          <w:rFonts w:ascii="宋体" w:hAnsi="宋体"/>
          <w:bCs/>
          <w:szCs w:val="28"/>
        </w:rPr>
        <w:t>Sibanye Stillwater</w:t>
      </w:r>
      <w:r w:rsidRPr="00601321">
        <w:rPr>
          <w:rFonts w:ascii="宋体" w:hAnsi="宋体" w:hint="eastAsia"/>
          <w:bCs/>
          <w:szCs w:val="28"/>
        </w:rPr>
        <w:t>）</w:t>
      </w:r>
      <w:r>
        <w:rPr>
          <w:rStyle w:val="af"/>
          <w:rFonts w:ascii="宋体" w:hAnsi="宋体"/>
          <w:bCs/>
          <w:szCs w:val="28"/>
        </w:rPr>
        <w:footnoteReference w:customMarkFollows="1" w:id="1"/>
        <w:t>[1]</w:t>
      </w:r>
      <w:r w:rsidRPr="00601321">
        <w:rPr>
          <w:rFonts w:ascii="宋体" w:hAnsi="宋体" w:hint="eastAsia"/>
          <w:bCs/>
          <w:szCs w:val="28"/>
        </w:rPr>
        <w:t>与工会之间的第四次谈判会议仍未找到解决工资冲突的方案，该公司金矿工人的罢工已进入第三个月。</w:t>
      </w:r>
    </w:p>
    <w:p w14:paraId="4CEBDE3B" w14:textId="5B51E899" w:rsidR="00601321" w:rsidRPr="00601321" w:rsidRDefault="00601321" w:rsidP="00601321">
      <w:pPr>
        <w:spacing w:beforeLines="25" w:before="78" w:afterLines="25" w:after="78"/>
        <w:ind w:firstLine="560"/>
        <w:rPr>
          <w:rFonts w:ascii="宋体" w:hAnsi="宋体"/>
          <w:bCs/>
          <w:szCs w:val="28"/>
        </w:rPr>
      </w:pPr>
      <w:r w:rsidRPr="00601321">
        <w:rPr>
          <w:rFonts w:ascii="宋体" w:hAnsi="宋体" w:hint="eastAsia"/>
          <w:bCs/>
          <w:szCs w:val="28"/>
        </w:rPr>
        <w:t>3月9日，西巴耶-</w:t>
      </w:r>
      <w:r w:rsidR="00C03DF8">
        <w:rPr>
          <w:rFonts w:ascii="宋体" w:hAnsi="宋体" w:hint="eastAsia"/>
          <w:bCs/>
          <w:szCs w:val="28"/>
        </w:rPr>
        <w:t>斯蒂尔沃特</w:t>
      </w:r>
      <w:r w:rsidRPr="00601321">
        <w:rPr>
          <w:rFonts w:ascii="宋体" w:hAnsi="宋体" w:hint="eastAsia"/>
          <w:bCs/>
          <w:szCs w:val="28"/>
        </w:rPr>
        <w:t>公司约3万名金矿工人罢工，</w:t>
      </w:r>
      <w:r w:rsidRPr="00601321">
        <w:rPr>
          <w:rFonts w:ascii="宋体" w:hAnsi="宋体" w:hint="eastAsia"/>
          <w:bCs/>
          <w:szCs w:val="28"/>
        </w:rPr>
        <w:lastRenderedPageBreak/>
        <w:t>要求给收入最低的工人涨薪每月1000兰特，这将使他们的工资提高到每月10000兰特</w:t>
      </w:r>
      <w:r>
        <w:rPr>
          <w:rStyle w:val="af"/>
          <w:rFonts w:ascii="宋体" w:hAnsi="宋体"/>
          <w:bCs/>
          <w:szCs w:val="28"/>
        </w:rPr>
        <w:footnoteReference w:customMarkFollows="1" w:id="2"/>
        <w:t>[2]</w:t>
      </w:r>
      <w:r w:rsidRPr="00601321">
        <w:rPr>
          <w:rFonts w:ascii="宋体" w:hAnsi="宋体" w:hint="eastAsia"/>
          <w:bCs/>
          <w:szCs w:val="28"/>
        </w:rPr>
        <w:t>。</w:t>
      </w:r>
    </w:p>
    <w:p w14:paraId="54D74448" w14:textId="77777777" w:rsidR="00601321" w:rsidRPr="00601321" w:rsidRDefault="00601321" w:rsidP="00601321">
      <w:pPr>
        <w:spacing w:beforeLines="25" w:before="78" w:afterLines="25" w:after="78"/>
        <w:ind w:firstLine="560"/>
        <w:rPr>
          <w:rFonts w:ascii="宋体" w:hAnsi="宋体"/>
          <w:bCs/>
          <w:szCs w:val="28"/>
        </w:rPr>
      </w:pPr>
      <w:r w:rsidRPr="00601321">
        <w:rPr>
          <w:rFonts w:ascii="宋体" w:hAnsi="宋体" w:hint="eastAsia"/>
          <w:bCs/>
          <w:szCs w:val="28"/>
        </w:rPr>
        <w:t>工会还要求给“熟练工人”涨薪6%，并给这家在约翰内斯堡和纽约证券交易所上市的跨国贵金属公司的管理人员涨薪100兰特。</w:t>
      </w:r>
    </w:p>
    <w:p w14:paraId="61635DEA" w14:textId="4CF4E2A1" w:rsidR="00601321" w:rsidRPr="00601321" w:rsidRDefault="00601321" w:rsidP="00601321">
      <w:pPr>
        <w:spacing w:beforeLines="25" w:before="78" w:afterLines="25" w:after="78"/>
        <w:ind w:firstLine="560"/>
        <w:rPr>
          <w:rFonts w:ascii="宋体" w:hAnsi="宋体"/>
          <w:bCs/>
          <w:szCs w:val="28"/>
        </w:rPr>
      </w:pPr>
      <w:r w:rsidRPr="00601321">
        <w:rPr>
          <w:rFonts w:ascii="宋体" w:hAnsi="宋体" w:hint="eastAsia"/>
          <w:bCs/>
          <w:szCs w:val="28"/>
        </w:rPr>
        <w:t>南非矿工和建筑工会协会（</w:t>
      </w:r>
      <w:r w:rsidRPr="00601321">
        <w:rPr>
          <w:rFonts w:ascii="宋体" w:hAnsi="宋体"/>
          <w:bCs/>
          <w:szCs w:val="28"/>
        </w:rPr>
        <w:t>Association of Mineworkers and Construction Union (AMCU)</w:t>
      </w:r>
      <w:r w:rsidRPr="00601321">
        <w:rPr>
          <w:rFonts w:ascii="宋体" w:hAnsi="宋体" w:hint="eastAsia"/>
          <w:bCs/>
          <w:szCs w:val="28"/>
        </w:rPr>
        <w:t>）总书记杰夫•姆法莱莱（Jeff Mphalele）表示，自罢工开始以来，金矿工人们每天都在金矿</w:t>
      </w:r>
      <w:r w:rsidR="0044400F">
        <w:rPr>
          <w:rFonts w:ascii="宋体" w:hAnsi="宋体" w:hint="eastAsia"/>
          <w:bCs/>
          <w:szCs w:val="28"/>
        </w:rPr>
        <w:t>组织</w:t>
      </w:r>
      <w:r w:rsidRPr="00601321">
        <w:rPr>
          <w:rFonts w:ascii="宋体" w:hAnsi="宋体" w:hint="eastAsia"/>
          <w:bCs/>
          <w:szCs w:val="28"/>
        </w:rPr>
        <w:t>纠察</w:t>
      </w:r>
      <w:r w:rsidR="0044400F">
        <w:rPr>
          <w:rFonts w:ascii="宋体" w:hAnsi="宋体" w:hint="eastAsia"/>
          <w:bCs/>
          <w:szCs w:val="28"/>
        </w:rPr>
        <w:t>行动</w:t>
      </w:r>
      <w:r w:rsidRPr="00601321">
        <w:rPr>
          <w:rFonts w:ascii="宋体" w:hAnsi="宋体" w:hint="eastAsia"/>
          <w:bCs/>
          <w:szCs w:val="28"/>
        </w:rPr>
        <w:t>，因此西巴耶-</w:t>
      </w:r>
      <w:r w:rsidR="00C03DF8">
        <w:rPr>
          <w:rFonts w:ascii="宋体" w:hAnsi="宋体" w:hint="eastAsia"/>
          <w:bCs/>
          <w:szCs w:val="28"/>
        </w:rPr>
        <w:t>斯蒂尔沃特</w:t>
      </w:r>
      <w:r w:rsidRPr="00601321">
        <w:rPr>
          <w:rFonts w:ascii="宋体" w:hAnsi="宋体" w:hint="eastAsia"/>
          <w:bCs/>
          <w:szCs w:val="28"/>
        </w:rPr>
        <w:t>公司的黄金开采活动已经停止。南非矿工和建筑工会协会代表着</w:t>
      </w:r>
      <w:r w:rsidR="00C03DF8">
        <w:rPr>
          <w:rFonts w:ascii="宋体" w:hAnsi="宋体" w:hint="eastAsia"/>
          <w:bCs/>
          <w:szCs w:val="28"/>
        </w:rPr>
        <w:t>该</w:t>
      </w:r>
      <w:r w:rsidRPr="00601321">
        <w:rPr>
          <w:rFonts w:ascii="宋体" w:hAnsi="宋体" w:hint="eastAsia"/>
          <w:bCs/>
          <w:szCs w:val="28"/>
        </w:rPr>
        <w:t>公司大约一半的金矿工人。另一半的金矿工人</w:t>
      </w:r>
      <w:r w:rsidR="00C03DF8">
        <w:rPr>
          <w:rFonts w:ascii="宋体" w:hAnsi="宋体" w:hint="eastAsia"/>
          <w:bCs/>
          <w:szCs w:val="28"/>
        </w:rPr>
        <w:t>则</w:t>
      </w:r>
      <w:r w:rsidRPr="00601321">
        <w:rPr>
          <w:rFonts w:ascii="宋体" w:hAnsi="宋体" w:hint="eastAsia"/>
          <w:bCs/>
          <w:szCs w:val="28"/>
        </w:rPr>
        <w:t>是南非全国矿工工会（</w:t>
      </w:r>
      <w:r w:rsidRPr="00601321">
        <w:rPr>
          <w:rFonts w:ascii="宋体" w:hAnsi="宋体"/>
          <w:bCs/>
          <w:szCs w:val="28"/>
        </w:rPr>
        <w:t>National Union of Mineworkers (NUM)</w:t>
      </w:r>
      <w:r w:rsidRPr="00601321">
        <w:rPr>
          <w:rFonts w:ascii="宋体" w:hAnsi="宋体" w:hint="eastAsia"/>
          <w:bCs/>
          <w:szCs w:val="28"/>
        </w:rPr>
        <w:t>）的成员。</w:t>
      </w:r>
    </w:p>
    <w:p w14:paraId="3C16B918" w14:textId="0BABE5AA" w:rsidR="00601321" w:rsidRPr="00601321" w:rsidRDefault="00601321" w:rsidP="00601321">
      <w:pPr>
        <w:spacing w:beforeLines="25" w:before="78" w:afterLines="25" w:after="78"/>
        <w:ind w:firstLine="560"/>
        <w:rPr>
          <w:rFonts w:ascii="宋体" w:hAnsi="宋体"/>
          <w:bCs/>
          <w:szCs w:val="28"/>
        </w:rPr>
      </w:pPr>
      <w:r w:rsidRPr="00601321">
        <w:rPr>
          <w:rFonts w:ascii="宋体" w:hAnsi="宋体" w:hint="eastAsia"/>
          <w:bCs/>
          <w:szCs w:val="28"/>
        </w:rPr>
        <w:t>尽管公司首席执行官尼尔·弗郎曼（Neal Froneman）认为他去年</w:t>
      </w:r>
      <w:r w:rsidR="00C03DF8">
        <w:rPr>
          <w:rFonts w:ascii="宋体" w:hAnsi="宋体" w:hint="eastAsia"/>
          <w:bCs/>
          <w:szCs w:val="28"/>
        </w:rPr>
        <w:t>的</w:t>
      </w:r>
      <w:r w:rsidRPr="00601321">
        <w:rPr>
          <w:rFonts w:ascii="宋体" w:hAnsi="宋体" w:hint="eastAsia"/>
          <w:bCs/>
          <w:szCs w:val="28"/>
        </w:rPr>
        <w:t>工资和公司股票收入达到3亿兰特是合理的，但公司拒绝将最低工资提高800兰特以上。工会拒绝妥协，罢工仍在继续。</w:t>
      </w:r>
    </w:p>
    <w:p w14:paraId="4EC79473" w14:textId="37B9464A" w:rsidR="00601321" w:rsidRPr="00601321" w:rsidRDefault="00601321" w:rsidP="00601321">
      <w:pPr>
        <w:spacing w:beforeLines="25" w:before="78" w:afterLines="25" w:after="78"/>
        <w:ind w:firstLine="560"/>
        <w:rPr>
          <w:rFonts w:ascii="宋体" w:hAnsi="宋体"/>
          <w:bCs/>
          <w:szCs w:val="28"/>
        </w:rPr>
      </w:pPr>
      <w:r w:rsidRPr="00601321">
        <w:rPr>
          <w:rFonts w:ascii="宋体" w:hAnsi="宋体" w:hint="eastAsia"/>
          <w:bCs/>
          <w:szCs w:val="28"/>
        </w:rPr>
        <w:t>“你必须明白，我们为的不仅仅是200兰特的</w:t>
      </w:r>
      <w:r w:rsidR="007F3CB0">
        <w:rPr>
          <w:rFonts w:ascii="宋体" w:hAnsi="宋体" w:hint="eastAsia"/>
          <w:bCs/>
          <w:szCs w:val="28"/>
        </w:rPr>
        <w:t>差别</w:t>
      </w:r>
      <w:r w:rsidRPr="00601321">
        <w:rPr>
          <w:rFonts w:ascii="宋体" w:hAnsi="宋体" w:hint="eastAsia"/>
          <w:bCs/>
          <w:szCs w:val="28"/>
        </w:rPr>
        <w:t>，而是薪水的结构性问题。”姆法莱莱告诉《人民快讯》。那些收入低于10000兰特的人没有资格向银行申请大部分住房贷款。另一方面，他们也</w:t>
      </w:r>
      <w:r w:rsidRPr="00601321">
        <w:rPr>
          <w:rFonts w:ascii="宋体" w:hAnsi="宋体" w:hint="eastAsia"/>
          <w:bCs/>
          <w:szCs w:val="28"/>
        </w:rPr>
        <w:lastRenderedPageBreak/>
        <w:t>没有资格获得政府的住房补贴，这一补贴是为失业者准备的。</w:t>
      </w:r>
    </w:p>
    <w:p w14:paraId="5996EB99" w14:textId="22790579" w:rsidR="00601321" w:rsidRPr="00601321" w:rsidRDefault="00601321" w:rsidP="00601321">
      <w:pPr>
        <w:spacing w:beforeLines="25" w:before="78" w:afterLines="25" w:after="78"/>
        <w:ind w:firstLine="560"/>
        <w:rPr>
          <w:rFonts w:ascii="宋体" w:hAnsi="宋体"/>
          <w:bCs/>
          <w:szCs w:val="28"/>
        </w:rPr>
      </w:pPr>
      <w:r w:rsidRPr="00601321">
        <w:rPr>
          <w:rFonts w:ascii="宋体" w:hAnsi="宋体" w:hint="eastAsia"/>
          <w:bCs/>
          <w:szCs w:val="28"/>
        </w:rPr>
        <w:t>“因此，工资水平必须提高。这很重要。我们不能缺少这200兰特，这并不像人们想象的那么少。”姆法莱莱补充道：“我不知道为什么</w:t>
      </w:r>
      <w:r w:rsidR="007F3CB0">
        <w:rPr>
          <w:rFonts w:ascii="宋体" w:hAnsi="宋体" w:hint="eastAsia"/>
          <w:bCs/>
          <w:szCs w:val="28"/>
        </w:rPr>
        <w:t>拒</w:t>
      </w:r>
      <w:r w:rsidRPr="00601321">
        <w:rPr>
          <w:rFonts w:ascii="宋体" w:hAnsi="宋体" w:hint="eastAsia"/>
          <w:bCs/>
          <w:szCs w:val="28"/>
        </w:rPr>
        <w:t>给工人这200兰特对公司如此重要。首席执行官给自己发了3亿兰特。一个人就值</w:t>
      </w:r>
      <w:r w:rsidR="007F3CB0">
        <w:rPr>
          <w:rFonts w:ascii="宋体" w:hAnsi="宋体" w:hint="eastAsia"/>
          <w:bCs/>
          <w:szCs w:val="28"/>
        </w:rPr>
        <w:t>3</w:t>
      </w:r>
      <w:r w:rsidRPr="00601321">
        <w:rPr>
          <w:rFonts w:ascii="宋体" w:hAnsi="宋体" w:hint="eastAsia"/>
          <w:bCs/>
          <w:szCs w:val="28"/>
        </w:rPr>
        <w:t>亿！但他却拒绝给仅仅3万人涨薪1000兰特（这加起来总共也只有3000万兰特）。”</w:t>
      </w:r>
    </w:p>
    <w:p w14:paraId="0DD93509" w14:textId="0909A855" w:rsidR="00601321" w:rsidRPr="00601321" w:rsidRDefault="00601321" w:rsidP="00601321">
      <w:pPr>
        <w:spacing w:beforeLines="25" w:before="78" w:afterLines="25" w:after="78"/>
        <w:ind w:firstLine="560"/>
        <w:rPr>
          <w:rFonts w:ascii="宋体" w:hAnsi="宋体"/>
          <w:bCs/>
          <w:szCs w:val="28"/>
        </w:rPr>
      </w:pPr>
      <w:r w:rsidRPr="00601321">
        <w:rPr>
          <w:rFonts w:ascii="宋体" w:hAnsi="宋体" w:hint="eastAsia"/>
          <w:bCs/>
          <w:szCs w:val="28"/>
        </w:rPr>
        <w:t>工人们罢工期间没有工资。“新闻2</w:t>
      </w:r>
      <w:r w:rsidRPr="00601321">
        <w:rPr>
          <w:rFonts w:ascii="宋体" w:hAnsi="宋体"/>
          <w:bCs/>
          <w:szCs w:val="28"/>
        </w:rPr>
        <w:t>4</w:t>
      </w:r>
      <w:r w:rsidRPr="00601321">
        <w:rPr>
          <w:rFonts w:ascii="宋体" w:hAnsi="宋体" w:hint="eastAsia"/>
          <w:bCs/>
          <w:szCs w:val="28"/>
        </w:rPr>
        <w:t>小时</w:t>
      </w:r>
      <w:r>
        <w:rPr>
          <w:rFonts w:ascii="宋体" w:hAnsi="宋体" w:hint="eastAsia"/>
          <w:bCs/>
          <w:szCs w:val="28"/>
        </w:rPr>
        <w:t>”</w:t>
      </w:r>
      <w:r w:rsidRPr="00601321">
        <w:rPr>
          <w:rFonts w:ascii="宋体" w:hAnsi="宋体" w:hint="eastAsia"/>
          <w:bCs/>
          <w:szCs w:val="28"/>
        </w:rPr>
        <w:t>（</w:t>
      </w:r>
      <w:r w:rsidRPr="00601321">
        <w:rPr>
          <w:rFonts w:ascii="宋体" w:hAnsi="宋体"/>
          <w:bCs/>
          <w:szCs w:val="28"/>
        </w:rPr>
        <w:t>News 24</w:t>
      </w:r>
      <w:r w:rsidRPr="00601321">
        <w:rPr>
          <w:rFonts w:ascii="宋体" w:hAnsi="宋体" w:hint="eastAsia"/>
          <w:bCs/>
          <w:szCs w:val="28"/>
        </w:rPr>
        <w:t>）报道说：“工人们已经损失了超过2万兰特的基本工资，如果算上福利和津贴，他们已经损失了3.7万兰特。如果明天罢工结束，工人的工资没有改善，他们将需要两年多的时间来弥补损失；如果工人们赢了，也需要再过20个月才能挣回损失。”</w:t>
      </w:r>
    </w:p>
    <w:p w14:paraId="4CE81C59" w14:textId="45920BB2" w:rsidR="00601321" w:rsidRPr="00601321" w:rsidRDefault="00601321" w:rsidP="00601321">
      <w:pPr>
        <w:spacing w:beforeLines="25" w:before="78" w:afterLines="25" w:after="78"/>
        <w:ind w:firstLine="560"/>
        <w:rPr>
          <w:rFonts w:ascii="宋体" w:hAnsi="宋体"/>
          <w:bCs/>
          <w:szCs w:val="28"/>
        </w:rPr>
      </w:pPr>
      <w:r w:rsidRPr="00601321">
        <w:rPr>
          <w:rFonts w:ascii="宋体" w:hAnsi="宋体" w:hint="eastAsia"/>
          <w:bCs/>
          <w:szCs w:val="28"/>
        </w:rPr>
        <w:t>根据姆法莱莱的说法，如果基于这样的假设：即工人不参与罢工，就不会失去收入</w:t>
      </w:r>
      <w:r w:rsidR="007F3CB0">
        <w:rPr>
          <w:rFonts w:ascii="宋体" w:hAnsi="宋体" w:hint="eastAsia"/>
          <w:bCs/>
          <w:szCs w:val="28"/>
        </w:rPr>
        <w:t>；</w:t>
      </w:r>
      <w:r w:rsidRPr="00601321">
        <w:rPr>
          <w:rFonts w:ascii="宋体" w:hAnsi="宋体" w:hint="eastAsia"/>
          <w:bCs/>
          <w:szCs w:val="28"/>
        </w:rPr>
        <w:t>那</w:t>
      </w:r>
      <w:r w:rsidR="007F3CB0">
        <w:rPr>
          <w:rFonts w:ascii="宋体" w:hAnsi="宋体" w:hint="eastAsia"/>
          <w:bCs/>
          <w:szCs w:val="28"/>
        </w:rPr>
        <w:t>么</w:t>
      </w:r>
      <w:r w:rsidRPr="00601321">
        <w:rPr>
          <w:rFonts w:ascii="宋体" w:hAnsi="宋体" w:hint="eastAsia"/>
          <w:bCs/>
          <w:szCs w:val="28"/>
        </w:rPr>
        <w:t>无论罢工的结果如何，罢工对参与罢工的工人来说都是一种损失。“但即使是那些没有参与罢工的工人，他们的收入也无法满足他们每月的需求。”姆法莱莱解释道：“不论罢工与否，随着物价相对于固定工资的上涨，工人的收入一直在下降。”</w:t>
      </w:r>
    </w:p>
    <w:p w14:paraId="7F94733F" w14:textId="6B29F899" w:rsidR="00601321" w:rsidRPr="00601321" w:rsidRDefault="00601321" w:rsidP="00601321">
      <w:pPr>
        <w:spacing w:beforeLines="25" w:before="78" w:afterLines="25" w:after="78"/>
        <w:ind w:firstLine="560"/>
        <w:rPr>
          <w:rFonts w:ascii="宋体" w:hAnsi="宋体"/>
          <w:bCs/>
          <w:szCs w:val="28"/>
        </w:rPr>
      </w:pPr>
      <w:r w:rsidRPr="00601321">
        <w:rPr>
          <w:rFonts w:ascii="宋体" w:hAnsi="宋体" w:hint="eastAsia"/>
          <w:bCs/>
          <w:szCs w:val="28"/>
        </w:rPr>
        <w:t>在铂金行业，10年前在马里卡纳（</w:t>
      </w:r>
      <w:r w:rsidRPr="00601321">
        <w:rPr>
          <w:rFonts w:ascii="宋体" w:hAnsi="宋体"/>
          <w:bCs/>
          <w:szCs w:val="28"/>
        </w:rPr>
        <w:t>Marikana</w:t>
      </w:r>
      <w:r w:rsidRPr="00601321">
        <w:rPr>
          <w:rFonts w:ascii="宋体" w:hAnsi="宋体" w:hint="eastAsia"/>
          <w:bCs/>
          <w:szCs w:val="28"/>
        </w:rPr>
        <w:t>），要求</w:t>
      </w:r>
      <w:r w:rsidR="007F3CB0">
        <w:rPr>
          <w:rFonts w:ascii="宋体" w:hAnsi="宋体" w:hint="eastAsia"/>
          <w:bCs/>
          <w:szCs w:val="28"/>
        </w:rPr>
        <w:t>将</w:t>
      </w:r>
      <w:r w:rsidRPr="00601321">
        <w:rPr>
          <w:rFonts w:ascii="宋体" w:hAnsi="宋体" w:hint="eastAsia"/>
          <w:bCs/>
          <w:szCs w:val="28"/>
        </w:rPr>
        <w:t>每月工</w:t>
      </w:r>
      <w:r w:rsidRPr="00601321">
        <w:rPr>
          <w:rFonts w:ascii="宋体" w:hAnsi="宋体" w:hint="eastAsia"/>
          <w:bCs/>
          <w:szCs w:val="28"/>
        </w:rPr>
        <w:lastRenderedPageBreak/>
        <w:t>资</w:t>
      </w:r>
      <w:r w:rsidR="007F3CB0">
        <w:rPr>
          <w:rFonts w:ascii="宋体" w:hAnsi="宋体" w:hint="eastAsia"/>
          <w:bCs/>
          <w:szCs w:val="28"/>
        </w:rPr>
        <w:t>定为</w:t>
      </w:r>
      <w:r w:rsidRPr="00601321">
        <w:rPr>
          <w:rFonts w:ascii="宋体" w:hAnsi="宋体" w:hint="eastAsia"/>
          <w:bCs/>
          <w:szCs w:val="28"/>
        </w:rPr>
        <w:t>12500兰特的罢工工人惨遭屠杀。而现在该行业的最低工资是13000兰特，比黄金行业的最低工资高出4000兰特。</w:t>
      </w:r>
    </w:p>
    <w:p w14:paraId="7D162DD2" w14:textId="7DD30FE7" w:rsidR="00601321" w:rsidRPr="00601321" w:rsidRDefault="00601321" w:rsidP="00601321">
      <w:pPr>
        <w:spacing w:beforeLines="25" w:before="78" w:afterLines="25" w:after="78"/>
        <w:ind w:firstLine="560"/>
        <w:rPr>
          <w:rFonts w:ascii="宋体" w:hAnsi="宋体"/>
          <w:bCs/>
          <w:szCs w:val="28"/>
        </w:rPr>
      </w:pPr>
      <w:r w:rsidRPr="00601321">
        <w:rPr>
          <w:rFonts w:ascii="宋体" w:hAnsi="宋体" w:hint="eastAsia"/>
          <w:bCs/>
          <w:szCs w:val="28"/>
        </w:rPr>
        <w:t>姆法莱莱补充说：“南非矿工和建筑工会协会的成员在铂金行业占多数，我们在谈判中没有与这些公司做出妥协；我们绝不放弃，直到我们的要求得到满足。”。</w:t>
      </w:r>
    </w:p>
    <w:p w14:paraId="56E8CDE5" w14:textId="1B84D3E7" w:rsidR="00601321" w:rsidRPr="00601321" w:rsidRDefault="00601321" w:rsidP="00601321">
      <w:pPr>
        <w:spacing w:beforeLines="25" w:before="78" w:afterLines="25" w:after="78"/>
        <w:ind w:firstLine="560"/>
        <w:rPr>
          <w:rFonts w:ascii="宋体" w:hAnsi="宋体"/>
          <w:bCs/>
          <w:szCs w:val="28"/>
        </w:rPr>
      </w:pPr>
      <w:r w:rsidRPr="00601321">
        <w:rPr>
          <w:rFonts w:ascii="宋体" w:hAnsi="宋体" w:hint="eastAsia"/>
          <w:bCs/>
          <w:szCs w:val="28"/>
        </w:rPr>
        <w:t>西巴耶-斯蒂尔沃特公司的铂矿工人很快也将与公司开展工资谈判。“我们的要求与金矿工人的要求差不多。如果公司不能满足我们的要求，他们就将面临铂矿工人的罢工行动。”</w:t>
      </w:r>
    </w:p>
    <w:p w14:paraId="3C2FA6BA" w14:textId="4472AADE" w:rsidR="00601321" w:rsidRPr="00601321" w:rsidRDefault="00601321" w:rsidP="00601321">
      <w:pPr>
        <w:spacing w:beforeLines="25" w:before="78" w:afterLines="25" w:after="78"/>
        <w:ind w:firstLine="560"/>
        <w:rPr>
          <w:rFonts w:ascii="宋体" w:hAnsi="宋体"/>
          <w:bCs/>
          <w:szCs w:val="28"/>
        </w:rPr>
      </w:pPr>
      <w:r w:rsidRPr="00601321">
        <w:rPr>
          <w:rFonts w:ascii="宋体" w:hAnsi="宋体" w:hint="eastAsia"/>
          <w:bCs/>
          <w:szCs w:val="28"/>
        </w:rPr>
        <w:t>南非最大的单一行业工会南非全国金属工人工会（</w:t>
      </w:r>
      <w:r w:rsidRPr="00601321">
        <w:rPr>
          <w:rFonts w:ascii="宋体" w:hAnsi="宋体"/>
          <w:bCs/>
          <w:szCs w:val="28"/>
        </w:rPr>
        <w:t>National Union of Metalworkers of South Africa (NUMSA)</w:t>
      </w:r>
      <w:r w:rsidRPr="00601321">
        <w:rPr>
          <w:rFonts w:ascii="宋体" w:hAnsi="宋体" w:hint="eastAsia"/>
          <w:bCs/>
          <w:szCs w:val="28"/>
        </w:rPr>
        <w:t>）总书记欧文·吉姆（Irvin Jim）在声援南非矿工和建筑工会协会</w:t>
      </w:r>
      <w:r w:rsidR="007F3CB0">
        <w:rPr>
          <w:rFonts w:ascii="宋体" w:hAnsi="宋体" w:hint="eastAsia"/>
          <w:bCs/>
          <w:szCs w:val="28"/>
        </w:rPr>
        <w:t>以及</w:t>
      </w:r>
      <w:r w:rsidRPr="00601321">
        <w:rPr>
          <w:rFonts w:ascii="宋体" w:hAnsi="宋体" w:hint="eastAsia"/>
          <w:bCs/>
          <w:szCs w:val="28"/>
        </w:rPr>
        <w:t>南非全国矿工工会时表示：“矿业公司及其股东必须坦白，向全国解释为什么拒绝工人提出的增加1000兰特工资的合理要求？尤其是考虑到去年在同一行业，由于当时的商品繁荣，南非全国金属工人工会</w:t>
      </w:r>
      <w:r w:rsidR="007F3CB0">
        <w:rPr>
          <w:rFonts w:ascii="宋体" w:hAnsi="宋体" w:hint="eastAsia"/>
          <w:bCs/>
          <w:szCs w:val="28"/>
        </w:rPr>
        <w:t>已经</w:t>
      </w:r>
      <w:r w:rsidRPr="00601321">
        <w:rPr>
          <w:rFonts w:ascii="宋体" w:hAnsi="宋体" w:hint="eastAsia"/>
          <w:bCs/>
          <w:szCs w:val="28"/>
        </w:rPr>
        <w:t>在哈莫尼黄金公司（</w:t>
      </w:r>
      <w:r w:rsidRPr="00601321">
        <w:rPr>
          <w:rFonts w:ascii="宋体" w:hAnsi="宋体"/>
          <w:bCs/>
          <w:szCs w:val="28"/>
        </w:rPr>
        <w:t>Harmony Gold</w:t>
      </w:r>
      <w:r w:rsidRPr="00601321">
        <w:rPr>
          <w:rFonts w:ascii="宋体" w:hAnsi="宋体" w:hint="eastAsia"/>
          <w:bCs/>
          <w:szCs w:val="28"/>
        </w:rPr>
        <w:t>）</w:t>
      </w:r>
      <w:r w:rsidR="00C00FA2">
        <w:rPr>
          <w:rStyle w:val="af"/>
          <w:rFonts w:ascii="宋体" w:hAnsi="宋体"/>
          <w:bCs/>
          <w:szCs w:val="28"/>
        </w:rPr>
        <w:footnoteReference w:customMarkFollows="1" w:id="3"/>
        <w:t>[3]</w:t>
      </w:r>
      <w:r w:rsidRPr="00601321">
        <w:rPr>
          <w:rFonts w:ascii="宋体" w:hAnsi="宋体" w:hint="eastAsia"/>
          <w:bCs/>
          <w:szCs w:val="28"/>
        </w:rPr>
        <w:t>为工人赢得了加薪，</w:t>
      </w:r>
      <w:r w:rsidR="007F3CB0">
        <w:rPr>
          <w:rFonts w:ascii="宋体" w:hAnsi="宋体" w:hint="eastAsia"/>
          <w:bCs/>
          <w:szCs w:val="28"/>
        </w:rPr>
        <w:t>领最低工资的</w:t>
      </w:r>
      <w:r w:rsidRPr="00601321">
        <w:rPr>
          <w:rFonts w:ascii="宋体" w:hAnsi="宋体" w:hint="eastAsia"/>
          <w:bCs/>
          <w:szCs w:val="28"/>
        </w:rPr>
        <w:t>工人得以连续3年每年加薪1000兰特。我们与哈莫尼黄金公司签署了一份历史性的协议，目前领最低工资的工人（目</w:t>
      </w:r>
      <w:r w:rsidRPr="00601321">
        <w:rPr>
          <w:rFonts w:ascii="宋体" w:hAnsi="宋体" w:hint="eastAsia"/>
          <w:bCs/>
          <w:szCs w:val="28"/>
        </w:rPr>
        <w:lastRenderedPageBreak/>
        <w:t>前收入为10478兰特）的平均收入得以在协议签署</w:t>
      </w:r>
      <w:r w:rsidR="000B3B5E">
        <w:rPr>
          <w:rFonts w:ascii="宋体" w:hAnsi="宋体" w:hint="eastAsia"/>
          <w:bCs/>
          <w:szCs w:val="28"/>
        </w:rPr>
        <w:t>后</w:t>
      </w:r>
      <w:r w:rsidRPr="00601321">
        <w:rPr>
          <w:rFonts w:ascii="宋体" w:hAnsi="宋体" w:hint="eastAsia"/>
          <w:bCs/>
          <w:szCs w:val="28"/>
        </w:rPr>
        <w:t>的第三年达到13478兰特。”</w:t>
      </w:r>
    </w:p>
    <w:p w14:paraId="4F352338" w14:textId="0CB1B104" w:rsidR="00601321" w:rsidRPr="00601321" w:rsidRDefault="00601321" w:rsidP="00601321">
      <w:pPr>
        <w:spacing w:beforeLines="25" w:before="78" w:afterLines="25" w:after="78"/>
        <w:ind w:firstLine="560"/>
        <w:rPr>
          <w:rFonts w:ascii="宋体" w:hAnsi="宋体"/>
          <w:bCs/>
          <w:szCs w:val="28"/>
        </w:rPr>
      </w:pPr>
      <w:r w:rsidRPr="00601321">
        <w:rPr>
          <w:rFonts w:ascii="宋体" w:hAnsi="宋体" w:hint="eastAsia"/>
          <w:bCs/>
          <w:szCs w:val="28"/>
        </w:rPr>
        <w:t>南非全国金属工人工会同时也在该国最大的钢铁生产商安赛乐米塔尔南非公司（Arcelor Mittal South Africa</w:t>
      </w:r>
      <w:r w:rsidRPr="00601321">
        <w:rPr>
          <w:rFonts w:ascii="宋体" w:hAnsi="宋体"/>
          <w:bCs/>
          <w:szCs w:val="28"/>
        </w:rPr>
        <w:t xml:space="preserve"> (AMSA)</w:t>
      </w:r>
      <w:r w:rsidRPr="00601321">
        <w:rPr>
          <w:rFonts w:ascii="宋体" w:hAnsi="宋体" w:hint="eastAsia"/>
          <w:bCs/>
          <w:szCs w:val="28"/>
        </w:rPr>
        <w:t>）组织罢工，此次罢工上周已被法院禁止。</w:t>
      </w:r>
      <w:r w:rsidR="007F3CB0">
        <w:rPr>
          <w:rStyle w:val="af"/>
          <w:rFonts w:ascii="宋体" w:hAnsi="宋体"/>
          <w:bCs/>
          <w:szCs w:val="28"/>
        </w:rPr>
        <w:footnoteReference w:customMarkFollows="1" w:id="4"/>
        <w:t>[4]</w:t>
      </w:r>
    </w:p>
    <w:p w14:paraId="4494F70E" w14:textId="6B44F251" w:rsidR="00601321" w:rsidRPr="00601321" w:rsidRDefault="00601321" w:rsidP="00601321">
      <w:pPr>
        <w:spacing w:beforeLines="25" w:before="78" w:afterLines="25" w:after="78"/>
        <w:ind w:firstLine="560"/>
        <w:rPr>
          <w:rFonts w:ascii="宋体" w:hAnsi="宋体"/>
          <w:bCs/>
          <w:szCs w:val="28"/>
        </w:rPr>
      </w:pPr>
      <w:r w:rsidRPr="00601321">
        <w:rPr>
          <w:rFonts w:ascii="宋体" w:hAnsi="宋体" w:hint="eastAsia"/>
          <w:bCs/>
          <w:szCs w:val="28"/>
        </w:rPr>
        <w:t>除了采矿业，南非大部分加入工会的工人都就职于公共服务业，其中大部分工会都隶属于南非工会大会（</w:t>
      </w:r>
      <w:r w:rsidRPr="00601321">
        <w:rPr>
          <w:rFonts w:ascii="宋体" w:hAnsi="宋体"/>
          <w:bCs/>
          <w:szCs w:val="28"/>
        </w:rPr>
        <w:t>Congress of South African Trade (COSATU)</w:t>
      </w:r>
      <w:r w:rsidRPr="00601321">
        <w:rPr>
          <w:rFonts w:ascii="宋体" w:hAnsi="宋体" w:hint="eastAsia"/>
          <w:bCs/>
          <w:szCs w:val="28"/>
        </w:rPr>
        <w:t>）。南非工会大会是执政的非洲人国民大会党（A</w:t>
      </w:r>
      <w:r w:rsidRPr="00601321">
        <w:rPr>
          <w:rFonts w:ascii="宋体" w:hAnsi="宋体"/>
          <w:bCs/>
          <w:szCs w:val="28"/>
        </w:rPr>
        <w:t>NC</w:t>
      </w:r>
      <w:r w:rsidRPr="00601321">
        <w:rPr>
          <w:rFonts w:ascii="宋体" w:hAnsi="宋体" w:hint="eastAsia"/>
          <w:bCs/>
          <w:szCs w:val="28"/>
        </w:rPr>
        <w:t>）在劳工运动中的盟友。</w:t>
      </w:r>
    </w:p>
    <w:p w14:paraId="21D6BA84" w14:textId="56ED30A4" w:rsidR="00601321" w:rsidRDefault="00601321" w:rsidP="00601321">
      <w:pPr>
        <w:spacing w:beforeLines="25" w:before="78" w:afterLines="25" w:after="78"/>
        <w:ind w:firstLine="560"/>
        <w:rPr>
          <w:rFonts w:ascii="宋体" w:hAnsi="宋体"/>
          <w:bCs/>
          <w:szCs w:val="28"/>
        </w:rPr>
      </w:pPr>
      <w:r w:rsidRPr="00601321">
        <w:rPr>
          <w:rFonts w:ascii="宋体" w:hAnsi="宋体" w:hint="eastAsia"/>
          <w:bCs/>
          <w:szCs w:val="28"/>
        </w:rPr>
        <w:t>本月早些时候，在与公共服务协调谈判委员会（</w:t>
      </w:r>
      <w:r w:rsidRPr="00601321">
        <w:rPr>
          <w:rFonts w:ascii="宋体" w:hAnsi="宋体"/>
          <w:bCs/>
          <w:szCs w:val="28"/>
        </w:rPr>
        <w:t>Public Service Coordinating Bargaining Council (PSCBC)</w:t>
      </w:r>
      <w:r w:rsidRPr="00601321">
        <w:rPr>
          <w:rFonts w:ascii="宋体" w:hAnsi="宋体" w:hint="eastAsia"/>
          <w:bCs/>
          <w:szCs w:val="28"/>
        </w:rPr>
        <w:t>）开始的谈判中，南非工会大会提出了加薪10%的要求。然而，迫于金融资本的压力，南非政府已承诺降低公共服务部门的工资，使自己与各部门的工会产生了分歧。接下来几个月里，工会可能开展更多的</w:t>
      </w:r>
      <w:r w:rsidR="000B3B5E">
        <w:rPr>
          <w:rFonts w:ascii="宋体" w:hAnsi="宋体" w:hint="eastAsia"/>
          <w:bCs/>
          <w:szCs w:val="28"/>
        </w:rPr>
        <w:t>罢工</w:t>
      </w:r>
      <w:r w:rsidRPr="00601321">
        <w:rPr>
          <w:rFonts w:ascii="宋体" w:hAnsi="宋体" w:hint="eastAsia"/>
          <w:bCs/>
          <w:szCs w:val="28"/>
        </w:rPr>
        <w:t>行动。</w:t>
      </w:r>
    </w:p>
    <w:p w14:paraId="6A64EBD7" w14:textId="77777777" w:rsidR="00243259" w:rsidRDefault="00243259" w:rsidP="00601321">
      <w:pPr>
        <w:spacing w:beforeLines="25" w:before="78" w:afterLines="25" w:after="78"/>
        <w:ind w:firstLine="560"/>
        <w:rPr>
          <w:rFonts w:ascii="宋体" w:hAnsi="宋体"/>
          <w:bCs/>
          <w:szCs w:val="28"/>
        </w:rPr>
      </w:pPr>
    </w:p>
    <w:p w14:paraId="0F83C89E" w14:textId="3AA7161F" w:rsidR="00601321" w:rsidRPr="00601321" w:rsidRDefault="00601321" w:rsidP="00601321">
      <w:pPr>
        <w:spacing w:beforeLines="25" w:before="78" w:afterLines="25" w:after="78"/>
        <w:ind w:firstLine="560"/>
        <w:rPr>
          <w:rFonts w:ascii="黑体" w:eastAsia="黑体" w:hAnsi="黑体"/>
          <w:bCs/>
          <w:szCs w:val="28"/>
        </w:rPr>
      </w:pPr>
      <w:r w:rsidRPr="00601321">
        <w:rPr>
          <w:rFonts w:ascii="黑体" w:eastAsia="黑体" w:hAnsi="黑体" w:hint="eastAsia"/>
          <w:bCs/>
          <w:szCs w:val="28"/>
        </w:rPr>
        <w:lastRenderedPageBreak/>
        <w:t>补充资料</w:t>
      </w:r>
    </w:p>
    <w:p w14:paraId="45BE190B" w14:textId="77777777" w:rsidR="00601321" w:rsidRPr="00601321" w:rsidRDefault="00601321" w:rsidP="00601321">
      <w:pPr>
        <w:spacing w:beforeLines="25" w:before="78" w:afterLines="25" w:after="78"/>
        <w:ind w:firstLine="560"/>
        <w:rPr>
          <w:rFonts w:ascii="宋体" w:hAnsi="宋体"/>
          <w:bCs/>
          <w:szCs w:val="28"/>
        </w:rPr>
      </w:pPr>
      <w:r w:rsidRPr="00601321">
        <w:rPr>
          <w:rFonts w:ascii="宋体" w:hAnsi="宋体" w:hint="eastAsia"/>
          <w:bCs/>
          <w:szCs w:val="28"/>
        </w:rPr>
        <w:t>6月1</w:t>
      </w:r>
      <w:r w:rsidRPr="00601321">
        <w:rPr>
          <w:rFonts w:ascii="宋体" w:hAnsi="宋体"/>
          <w:bCs/>
          <w:szCs w:val="28"/>
        </w:rPr>
        <w:t>0</w:t>
      </w:r>
      <w:r w:rsidRPr="00601321">
        <w:rPr>
          <w:rFonts w:ascii="宋体" w:hAnsi="宋体" w:hint="eastAsia"/>
          <w:bCs/>
          <w:szCs w:val="28"/>
        </w:rPr>
        <w:t>日，全国矿工工会以及矿工与建筑工会协会两家工会与西巴耶-斯蒂尔沃特公司签署了工资协议，结束了持续三个月的罢工。</w:t>
      </w:r>
    </w:p>
    <w:p w14:paraId="28D39297" w14:textId="0D03D4CF" w:rsidR="00601321" w:rsidRPr="00601321" w:rsidRDefault="00601321" w:rsidP="00601321">
      <w:pPr>
        <w:spacing w:beforeLines="25" w:before="78" w:afterLines="25" w:after="78"/>
        <w:ind w:firstLine="560"/>
        <w:rPr>
          <w:rFonts w:ascii="宋体" w:hAnsi="宋体"/>
          <w:bCs/>
          <w:szCs w:val="28"/>
        </w:rPr>
      </w:pPr>
      <w:r w:rsidRPr="00601321">
        <w:rPr>
          <w:rFonts w:ascii="宋体" w:hAnsi="宋体" w:hint="eastAsia"/>
          <w:bCs/>
          <w:szCs w:val="28"/>
        </w:rPr>
        <w:t>公司发言人表示：“最后达成的协议是，第一年每月额外增加1000里亚尔，第二年每月增加900里亚尔，第三年每月增加750里亚尔</w:t>
      </w:r>
      <w:r w:rsidR="000B3B5E">
        <w:rPr>
          <w:rFonts w:ascii="宋体" w:hAnsi="宋体" w:hint="eastAsia"/>
          <w:bCs/>
          <w:szCs w:val="28"/>
        </w:rPr>
        <w:t>。协议</w:t>
      </w:r>
      <w:r w:rsidRPr="00601321">
        <w:rPr>
          <w:rFonts w:ascii="宋体" w:hAnsi="宋体" w:hint="eastAsia"/>
          <w:bCs/>
          <w:szCs w:val="28"/>
        </w:rPr>
        <w:t>还</w:t>
      </w:r>
      <w:r w:rsidR="000B3B5E">
        <w:rPr>
          <w:rFonts w:ascii="宋体" w:hAnsi="宋体" w:hint="eastAsia"/>
          <w:bCs/>
          <w:szCs w:val="28"/>
        </w:rPr>
        <w:t>规定</w:t>
      </w:r>
      <w:r w:rsidR="00A8599D">
        <w:rPr>
          <w:rFonts w:ascii="宋体" w:hAnsi="宋体" w:hint="eastAsia"/>
          <w:bCs/>
          <w:szCs w:val="28"/>
        </w:rPr>
        <w:t>，</w:t>
      </w:r>
      <w:r w:rsidRPr="00601321">
        <w:rPr>
          <w:rFonts w:ascii="宋体" w:hAnsi="宋体" w:hint="eastAsia"/>
          <w:bCs/>
          <w:szCs w:val="28"/>
        </w:rPr>
        <w:t>员工在</w:t>
      </w:r>
      <w:r w:rsidR="00A8599D">
        <w:rPr>
          <w:rFonts w:ascii="宋体" w:hAnsi="宋体" w:hint="eastAsia"/>
          <w:bCs/>
          <w:szCs w:val="28"/>
        </w:rPr>
        <w:t>复工后第一次领薪前</w:t>
      </w:r>
      <w:r w:rsidRPr="00601321">
        <w:rPr>
          <w:rFonts w:ascii="宋体" w:hAnsi="宋体" w:hint="eastAsia"/>
          <w:bCs/>
          <w:szCs w:val="28"/>
        </w:rPr>
        <w:t>将获得3000里亚尔的艰苦津贴。”</w:t>
      </w:r>
      <w:r w:rsidR="00243259">
        <w:rPr>
          <w:rStyle w:val="af"/>
          <w:rFonts w:ascii="宋体" w:hAnsi="宋体"/>
          <w:bCs/>
          <w:szCs w:val="28"/>
        </w:rPr>
        <w:footnoteReference w:customMarkFollows="1" w:id="5"/>
        <w:t>[5]</w:t>
      </w:r>
    </w:p>
    <w:p w14:paraId="29CB3741" w14:textId="77777777" w:rsidR="00C00FA2" w:rsidRDefault="00C00FA2">
      <w:pPr>
        <w:widowControl/>
        <w:spacing w:line="240" w:lineRule="auto"/>
        <w:ind w:firstLineChars="0" w:firstLine="0"/>
        <w:jc w:val="left"/>
        <w:rPr>
          <w:rFonts w:ascii="黑体" w:eastAsia="黑体" w:hAnsi="黑体"/>
          <w:b/>
          <w:color w:val="FF0000"/>
          <w:kern w:val="44"/>
          <w:sz w:val="36"/>
          <w:szCs w:val="36"/>
        </w:rPr>
      </w:pPr>
      <w:r>
        <w:rPr>
          <w:rFonts w:ascii="黑体" w:eastAsia="黑体" w:hAnsi="黑体"/>
          <w:color w:val="FF0000"/>
          <w:szCs w:val="36"/>
        </w:rPr>
        <w:br w:type="page"/>
      </w:r>
    </w:p>
    <w:p w14:paraId="07785723" w14:textId="6ECB8ACE" w:rsidR="009D54D8" w:rsidRPr="00C00FA2" w:rsidRDefault="00C00FA2" w:rsidP="00C00FA2">
      <w:pPr>
        <w:pStyle w:val="1"/>
        <w:rPr>
          <w:rFonts w:ascii="Times New Roman" w:eastAsia="仿宋" w:hAnsi="Times New Roman" w:cs="Times New Roman"/>
          <w:szCs w:val="28"/>
        </w:rPr>
      </w:pPr>
      <w:r w:rsidRPr="00C00FA2">
        <w:rPr>
          <w:rFonts w:ascii="黑体" w:eastAsia="黑体" w:hAnsi="黑体" w:hint="eastAsia"/>
          <w:szCs w:val="36"/>
        </w:rPr>
        <w:lastRenderedPageBreak/>
        <w:t>菲律宾共产党相关推特账号遭关停</w:t>
      </w:r>
    </w:p>
    <w:p w14:paraId="2EB38CAB" w14:textId="66982B1E" w:rsidR="009D54D8" w:rsidRPr="00C00FA2" w:rsidRDefault="00D6714E">
      <w:pPr>
        <w:spacing w:beforeLines="100" w:before="312" w:afterLines="25" w:after="78"/>
        <w:ind w:firstLine="480"/>
        <w:jc w:val="left"/>
        <w:rPr>
          <w:rFonts w:ascii="Times New Roman" w:eastAsia="仿宋" w:hAnsi="Times New Roman" w:cs="Times New Roman"/>
          <w:sz w:val="24"/>
        </w:rPr>
      </w:pPr>
      <w:r w:rsidRPr="00C00FA2">
        <w:rPr>
          <w:rFonts w:ascii="Times New Roman" w:eastAsia="仿宋" w:hAnsi="Times New Roman" w:cs="Times New Roman"/>
          <w:sz w:val="24"/>
        </w:rPr>
        <w:t>来源：</w:t>
      </w:r>
      <w:r w:rsidR="00C00FA2" w:rsidRPr="00C00FA2">
        <w:rPr>
          <w:rFonts w:ascii="Times New Roman" w:eastAsia="仿宋" w:hAnsi="Times New Roman" w:cs="Times New Roman" w:hint="eastAsia"/>
          <w:sz w:val="24"/>
        </w:rPr>
        <w:t>“红色火花”网站</w:t>
      </w:r>
    </w:p>
    <w:p w14:paraId="39284EE1" w14:textId="46D9D08E" w:rsidR="009D54D8" w:rsidRPr="00C00FA2" w:rsidRDefault="00D6714E">
      <w:pPr>
        <w:spacing w:beforeLines="25" w:before="78" w:afterLines="25" w:after="78"/>
        <w:ind w:firstLine="480"/>
        <w:jc w:val="left"/>
        <w:rPr>
          <w:rFonts w:ascii="Times New Roman" w:eastAsia="仿宋" w:hAnsi="Times New Roman" w:cs="Times New Roman"/>
          <w:sz w:val="24"/>
        </w:rPr>
      </w:pPr>
      <w:r w:rsidRPr="00C00FA2">
        <w:rPr>
          <w:rFonts w:ascii="Times New Roman" w:eastAsia="仿宋" w:hAnsi="Times New Roman" w:cs="Times New Roman"/>
          <w:sz w:val="24"/>
        </w:rPr>
        <w:t>日期：</w:t>
      </w:r>
      <w:r w:rsidR="00C00FA2" w:rsidRPr="00C00FA2">
        <w:rPr>
          <w:rFonts w:ascii="Times New Roman" w:eastAsia="仿宋" w:hAnsi="Times New Roman" w:cs="Times New Roman" w:hint="eastAsia"/>
          <w:sz w:val="24"/>
        </w:rPr>
        <w:t>2022</w:t>
      </w:r>
      <w:r w:rsidR="00C00FA2" w:rsidRPr="00C00FA2">
        <w:rPr>
          <w:rFonts w:ascii="Times New Roman" w:eastAsia="仿宋" w:hAnsi="Times New Roman" w:cs="Times New Roman" w:hint="eastAsia"/>
          <w:sz w:val="24"/>
        </w:rPr>
        <w:t>年</w:t>
      </w:r>
      <w:r w:rsidR="00C00FA2" w:rsidRPr="00C00FA2">
        <w:rPr>
          <w:rFonts w:ascii="Times New Roman" w:eastAsia="仿宋" w:hAnsi="Times New Roman" w:cs="Times New Roman" w:hint="eastAsia"/>
          <w:sz w:val="24"/>
        </w:rPr>
        <w:t>6</w:t>
      </w:r>
      <w:r w:rsidR="00C00FA2" w:rsidRPr="00C00FA2">
        <w:rPr>
          <w:rFonts w:ascii="Times New Roman" w:eastAsia="仿宋" w:hAnsi="Times New Roman" w:cs="Times New Roman" w:hint="eastAsia"/>
          <w:sz w:val="24"/>
        </w:rPr>
        <w:t>月</w:t>
      </w:r>
      <w:r w:rsidR="00C00FA2" w:rsidRPr="00C00FA2">
        <w:rPr>
          <w:rFonts w:ascii="Times New Roman" w:eastAsia="仿宋" w:hAnsi="Times New Roman" w:cs="Times New Roman" w:hint="eastAsia"/>
          <w:sz w:val="24"/>
        </w:rPr>
        <w:t>4</w:t>
      </w:r>
      <w:r w:rsidR="00C00FA2" w:rsidRPr="00C00FA2">
        <w:rPr>
          <w:rFonts w:ascii="Times New Roman" w:eastAsia="仿宋" w:hAnsi="Times New Roman" w:cs="Times New Roman" w:hint="eastAsia"/>
          <w:sz w:val="24"/>
        </w:rPr>
        <w:t>日</w:t>
      </w:r>
    </w:p>
    <w:p w14:paraId="6385E19A" w14:textId="0738CFD9" w:rsidR="00D00C1B" w:rsidRPr="00C00FA2" w:rsidRDefault="00D6714E">
      <w:pPr>
        <w:spacing w:beforeLines="25" w:before="78" w:afterLines="100" w:after="312"/>
        <w:ind w:firstLine="480"/>
        <w:jc w:val="left"/>
        <w:rPr>
          <w:rStyle w:val="ae"/>
          <w:rFonts w:ascii="Times New Roman" w:hAnsi="Times New Roman" w:cs="Times New Roman"/>
          <w:color w:val="auto"/>
          <w:sz w:val="24"/>
        </w:rPr>
      </w:pPr>
      <w:r w:rsidRPr="00C00FA2">
        <w:rPr>
          <w:rFonts w:ascii="Times New Roman" w:eastAsia="仿宋" w:hAnsi="Times New Roman" w:cs="Times New Roman"/>
          <w:sz w:val="24"/>
        </w:rPr>
        <w:t>链接</w:t>
      </w:r>
      <w:r w:rsidRPr="00C00FA2">
        <w:rPr>
          <w:rFonts w:ascii="Times New Roman" w:eastAsia="仿宋" w:hAnsi="Times New Roman" w:cs="Times New Roman" w:hint="eastAsia"/>
          <w:sz w:val="24"/>
        </w:rPr>
        <w:t>：</w:t>
      </w:r>
      <w:hyperlink r:id="rId21" w:history="1">
        <w:r w:rsidR="00D00C1B" w:rsidRPr="00266EA1">
          <w:rPr>
            <w:rStyle w:val="ae"/>
            <w:rFonts w:ascii="Times New Roman" w:hAnsi="Times New Roman" w:cs="Times New Roman"/>
            <w:sz w:val="24"/>
          </w:rPr>
          <w:t>https://www.redspark.nu/en/peoples-war/twitter-suspends-account-of-jose-maria-sison/</w:t>
        </w:r>
      </w:hyperlink>
    </w:p>
    <w:p w14:paraId="60245382" w14:textId="2A44A391" w:rsidR="00C00FA2" w:rsidRPr="00C00FA2" w:rsidRDefault="00C00FA2" w:rsidP="00C00FA2">
      <w:pPr>
        <w:widowControl/>
        <w:ind w:firstLine="560"/>
        <w:rPr>
          <w:rFonts w:ascii="宋体" w:hAnsi="宋体"/>
          <w:szCs w:val="28"/>
        </w:rPr>
      </w:pPr>
      <w:r w:rsidRPr="00C00FA2">
        <w:rPr>
          <w:rFonts w:ascii="宋体" w:hAnsi="宋体" w:hint="eastAsia"/>
          <w:szCs w:val="28"/>
        </w:rPr>
        <w:t>2</w:t>
      </w:r>
      <w:r w:rsidRPr="00C00FA2">
        <w:rPr>
          <w:rFonts w:ascii="宋体" w:hAnsi="宋体"/>
          <w:szCs w:val="28"/>
        </w:rPr>
        <w:t>022</w:t>
      </w:r>
      <w:r w:rsidRPr="00C00FA2">
        <w:rPr>
          <w:rFonts w:ascii="宋体" w:hAnsi="宋体" w:hint="eastAsia"/>
          <w:szCs w:val="28"/>
        </w:rPr>
        <w:t>年6月4日，菲律宾共产党</w:t>
      </w:r>
      <w:r w:rsidR="005E1D4D" w:rsidRPr="00D00C1B">
        <w:rPr>
          <w:rFonts w:ascii="宋体" w:hAnsi="宋体" w:hint="eastAsia"/>
          <w:szCs w:val="28"/>
        </w:rPr>
        <w:t>（</w:t>
      </w:r>
      <w:r w:rsidR="005E1D4D" w:rsidRPr="00D00C1B">
        <w:rPr>
          <w:rFonts w:ascii="宋体" w:hAnsi="宋体"/>
          <w:szCs w:val="28"/>
        </w:rPr>
        <w:t>Communist Party of the Philippines (CPP)</w:t>
      </w:r>
      <w:r w:rsidR="005E1D4D" w:rsidRPr="00D00C1B">
        <w:rPr>
          <w:rFonts w:ascii="宋体" w:hAnsi="宋体" w:hint="eastAsia"/>
          <w:szCs w:val="28"/>
        </w:rPr>
        <w:t>）</w:t>
      </w:r>
      <w:r w:rsidRPr="00C00FA2">
        <w:rPr>
          <w:rFonts w:ascii="宋体" w:hAnsi="宋体" w:hint="eastAsia"/>
          <w:szCs w:val="28"/>
        </w:rPr>
        <w:t>发言人马可•瓦尔布埃纳（</w:t>
      </w:r>
      <w:r w:rsidRPr="00C00FA2">
        <w:rPr>
          <w:rFonts w:ascii="宋体" w:hAnsi="宋体"/>
          <w:szCs w:val="28"/>
        </w:rPr>
        <w:t>Marco Valbuena）</w:t>
      </w:r>
      <w:r w:rsidRPr="00C00FA2">
        <w:rPr>
          <w:rFonts w:ascii="宋体" w:hAnsi="宋体" w:hint="eastAsia"/>
          <w:szCs w:val="28"/>
        </w:rPr>
        <w:t>说，推特（</w:t>
      </w:r>
      <w:r w:rsidRPr="00C00FA2">
        <w:rPr>
          <w:rFonts w:ascii="宋体" w:hAnsi="宋体"/>
          <w:szCs w:val="28"/>
        </w:rPr>
        <w:t>Twitter</w:t>
      </w:r>
      <w:r w:rsidRPr="00C00FA2">
        <w:rPr>
          <w:rFonts w:ascii="宋体" w:hAnsi="宋体" w:hint="eastAsia"/>
          <w:szCs w:val="28"/>
        </w:rPr>
        <w:t>）关停了菲律宾共产党创始人</w:t>
      </w:r>
      <w:r w:rsidRPr="00C00FA2">
        <w:rPr>
          <w:rFonts w:ascii="宋体" w:hAnsi="宋体"/>
          <w:szCs w:val="28"/>
        </w:rPr>
        <w:t>何塞·马利亚·西松</w:t>
      </w:r>
      <w:r w:rsidRPr="00C00FA2">
        <w:rPr>
          <w:rFonts w:ascii="宋体" w:hAnsi="宋体" w:hint="eastAsia"/>
          <w:szCs w:val="28"/>
        </w:rPr>
        <w:t>的账号，以及与菲律宾共产主义运动有关的其他账号，包括菲律宾中央革命网（</w:t>
      </w:r>
      <w:r w:rsidRPr="00C00FA2">
        <w:rPr>
          <w:rFonts w:ascii="宋体" w:hAnsi="宋体"/>
          <w:szCs w:val="28"/>
        </w:rPr>
        <w:t>Philippine Revolution Web Central</w:t>
      </w:r>
      <w:r w:rsidRPr="00C00FA2">
        <w:rPr>
          <w:rFonts w:ascii="宋体" w:hAnsi="宋体" w:hint="eastAsia"/>
          <w:szCs w:val="28"/>
        </w:rPr>
        <w:t>）、党的官方出版物《人民》（</w:t>
      </w:r>
      <w:r w:rsidRPr="00C00FA2">
        <w:rPr>
          <w:rFonts w:ascii="宋体" w:hAnsi="宋体"/>
          <w:szCs w:val="28"/>
        </w:rPr>
        <w:t>Ang Bayan</w:t>
      </w:r>
      <w:r w:rsidRPr="00C00FA2">
        <w:rPr>
          <w:rFonts w:ascii="宋体" w:hAnsi="宋体" w:hint="eastAsia"/>
          <w:szCs w:val="28"/>
        </w:rPr>
        <w:t>）和</w:t>
      </w:r>
      <w:r w:rsidRPr="00C00FA2">
        <w:rPr>
          <w:rFonts w:ascii="宋体" w:hAnsi="宋体"/>
          <w:szCs w:val="28"/>
        </w:rPr>
        <w:t>Sine Proletaryo</w:t>
      </w:r>
      <w:r w:rsidRPr="00C00FA2">
        <w:rPr>
          <w:rFonts w:ascii="宋体" w:hAnsi="宋体" w:hint="eastAsia"/>
          <w:szCs w:val="28"/>
        </w:rPr>
        <w:t>。</w:t>
      </w:r>
    </w:p>
    <w:p w14:paraId="6CA494F0" w14:textId="77777777" w:rsidR="00C00FA2" w:rsidRPr="00C00FA2" w:rsidRDefault="00C00FA2" w:rsidP="00C00FA2">
      <w:pPr>
        <w:widowControl/>
        <w:ind w:firstLine="560"/>
        <w:rPr>
          <w:rFonts w:ascii="宋体" w:hAnsi="宋体"/>
          <w:szCs w:val="28"/>
        </w:rPr>
      </w:pPr>
      <w:r w:rsidRPr="00C00FA2">
        <w:rPr>
          <w:rFonts w:ascii="宋体" w:hAnsi="宋体" w:hint="eastAsia"/>
          <w:szCs w:val="28"/>
        </w:rPr>
        <w:t>瓦尔布埃纳说，这些账号是在“未经警告和建议”的情况下被关停的。</w:t>
      </w:r>
    </w:p>
    <w:p w14:paraId="00F2BEEA" w14:textId="77777777" w:rsidR="00C00FA2" w:rsidRPr="00C00FA2" w:rsidRDefault="00C00FA2" w:rsidP="00C00FA2">
      <w:pPr>
        <w:widowControl/>
        <w:ind w:firstLine="560"/>
        <w:rPr>
          <w:rFonts w:ascii="宋体" w:hAnsi="宋体"/>
          <w:szCs w:val="28"/>
        </w:rPr>
      </w:pPr>
      <w:r w:rsidRPr="00C00FA2">
        <w:rPr>
          <w:rFonts w:ascii="宋体" w:hAnsi="宋体" w:hint="eastAsia"/>
          <w:szCs w:val="28"/>
        </w:rPr>
        <w:t>在推特封号之前，</w:t>
      </w:r>
      <w:r w:rsidRPr="00C00FA2">
        <w:rPr>
          <w:rFonts w:ascii="宋体" w:hAnsi="宋体"/>
          <w:szCs w:val="28"/>
        </w:rPr>
        <w:t>Facebook</w:t>
      </w:r>
      <w:r w:rsidRPr="00C00FA2">
        <w:rPr>
          <w:rFonts w:ascii="宋体" w:hAnsi="宋体" w:hint="eastAsia"/>
          <w:szCs w:val="28"/>
        </w:rPr>
        <w:t>和谷歌也于今年4月分别关停了菲律宾共产党的社交媒体和电子邮箱账号。</w:t>
      </w:r>
    </w:p>
    <w:p w14:paraId="7B92D711" w14:textId="77777777" w:rsidR="00C00FA2" w:rsidRPr="00C00FA2" w:rsidRDefault="00C00FA2" w:rsidP="00C00FA2">
      <w:pPr>
        <w:widowControl/>
        <w:ind w:firstLine="560"/>
        <w:rPr>
          <w:rFonts w:ascii="宋体" w:hAnsi="宋体"/>
          <w:szCs w:val="28"/>
        </w:rPr>
      </w:pPr>
      <w:r w:rsidRPr="00C00FA2">
        <w:rPr>
          <w:rFonts w:ascii="宋体" w:hAnsi="宋体" w:hint="eastAsia"/>
          <w:szCs w:val="28"/>
        </w:rPr>
        <w:t>瓦尔布埃纳说，封号行为是“在美国‘反恐战争’的虚假借口下，在社交媒体上压制反帝国主义声音的企图的一部分。”</w:t>
      </w:r>
    </w:p>
    <w:p w14:paraId="4B51B2FE" w14:textId="77777777" w:rsidR="00C00FA2" w:rsidRPr="00C00FA2" w:rsidRDefault="00C00FA2" w:rsidP="00C00FA2">
      <w:pPr>
        <w:widowControl/>
        <w:ind w:firstLine="560"/>
        <w:rPr>
          <w:rFonts w:ascii="宋体" w:hAnsi="宋体"/>
          <w:szCs w:val="28"/>
        </w:rPr>
      </w:pPr>
      <w:r w:rsidRPr="00C00FA2">
        <w:rPr>
          <w:rFonts w:ascii="宋体" w:hAnsi="宋体" w:hint="eastAsia"/>
          <w:szCs w:val="28"/>
        </w:rPr>
        <w:t>他还补充说，这一行为旨在让美国“对社交媒体的叙述拥有绝对控制权”。</w:t>
      </w:r>
    </w:p>
    <w:p w14:paraId="184C9D68" w14:textId="2E3141BF" w:rsidR="00C00FA2" w:rsidRPr="00C00FA2" w:rsidRDefault="00C00FA2" w:rsidP="00C00FA2">
      <w:pPr>
        <w:widowControl/>
        <w:ind w:firstLine="560"/>
        <w:rPr>
          <w:rFonts w:ascii="宋体" w:hAnsi="宋体"/>
          <w:szCs w:val="28"/>
        </w:rPr>
      </w:pPr>
      <w:r w:rsidRPr="00C00FA2">
        <w:rPr>
          <w:rFonts w:ascii="宋体" w:hAnsi="宋体" w:hint="eastAsia"/>
          <w:szCs w:val="28"/>
        </w:rPr>
        <w:lastRenderedPageBreak/>
        <w:t>此前，</w:t>
      </w:r>
      <w:r w:rsidRPr="00C00FA2">
        <w:rPr>
          <w:rFonts w:ascii="宋体" w:hAnsi="宋体"/>
          <w:szCs w:val="28"/>
        </w:rPr>
        <w:t>Facebook的母公司Meta删除了与</w:t>
      </w:r>
      <w:r w:rsidRPr="00C00FA2">
        <w:rPr>
          <w:rFonts w:ascii="宋体" w:hAnsi="宋体" w:hint="eastAsia"/>
          <w:szCs w:val="28"/>
        </w:rPr>
        <w:t>菲律宾共产党武装组织</w:t>
      </w:r>
      <w:r w:rsidRPr="00C00FA2">
        <w:rPr>
          <w:rFonts w:ascii="宋体" w:hAnsi="宋体"/>
          <w:szCs w:val="28"/>
        </w:rPr>
        <w:t>新人民军</w:t>
      </w:r>
      <w:r w:rsidRPr="00C00FA2">
        <w:rPr>
          <w:rFonts w:ascii="宋体" w:hAnsi="宋体" w:hint="eastAsia"/>
          <w:szCs w:val="28"/>
        </w:rPr>
        <w:t>（</w:t>
      </w:r>
      <w:r w:rsidRPr="00C00FA2">
        <w:rPr>
          <w:rFonts w:ascii="宋体" w:hAnsi="宋体"/>
          <w:szCs w:val="28"/>
        </w:rPr>
        <w:t>New People’s Army</w:t>
      </w:r>
      <w:r w:rsidRPr="00C00FA2">
        <w:rPr>
          <w:rFonts w:ascii="宋体" w:hAnsi="宋体" w:hint="eastAsia"/>
          <w:szCs w:val="28"/>
        </w:rPr>
        <w:t>）</w:t>
      </w:r>
      <w:r w:rsidRPr="00C00FA2">
        <w:rPr>
          <w:rFonts w:ascii="宋体" w:hAnsi="宋体"/>
          <w:szCs w:val="28"/>
        </w:rPr>
        <w:t>有关的账户</w:t>
      </w:r>
      <w:r w:rsidRPr="00C00FA2">
        <w:rPr>
          <w:rFonts w:ascii="宋体" w:hAnsi="宋体" w:hint="eastAsia"/>
          <w:szCs w:val="28"/>
        </w:rPr>
        <w:t>。</w:t>
      </w:r>
      <w:r w:rsidRPr="00C00FA2">
        <w:rPr>
          <w:rFonts w:ascii="宋体" w:hAnsi="宋体"/>
          <w:szCs w:val="28"/>
        </w:rPr>
        <w:t>据</w:t>
      </w:r>
      <w:r w:rsidRPr="00C00FA2">
        <w:rPr>
          <w:rFonts w:ascii="宋体" w:hAnsi="宋体" w:hint="eastAsia"/>
          <w:szCs w:val="28"/>
        </w:rPr>
        <w:t>称</w:t>
      </w:r>
      <w:r w:rsidRPr="00C00FA2">
        <w:rPr>
          <w:rFonts w:ascii="宋体" w:hAnsi="宋体"/>
          <w:szCs w:val="28"/>
        </w:rPr>
        <w:t>，这些账户传播暴力，违反了</w:t>
      </w:r>
      <w:r w:rsidR="00A8599D">
        <w:rPr>
          <w:rFonts w:ascii="宋体" w:hAnsi="宋体" w:hint="eastAsia"/>
          <w:szCs w:val="28"/>
        </w:rPr>
        <w:t>该</w:t>
      </w:r>
      <w:r w:rsidRPr="00C00FA2">
        <w:rPr>
          <w:rFonts w:ascii="宋体" w:hAnsi="宋体"/>
          <w:szCs w:val="28"/>
        </w:rPr>
        <w:t>社交媒体巨头的社区标准。</w:t>
      </w:r>
    </w:p>
    <w:p w14:paraId="55622084" w14:textId="77777777" w:rsidR="009D54D8" w:rsidRPr="00601321" w:rsidRDefault="00D6714E">
      <w:pPr>
        <w:widowControl/>
        <w:spacing w:line="240" w:lineRule="auto"/>
        <w:ind w:firstLineChars="0" w:firstLine="0"/>
        <w:jc w:val="left"/>
        <w:rPr>
          <w:rFonts w:ascii="宋体" w:hAnsi="宋体"/>
          <w:color w:val="FF0000"/>
          <w:szCs w:val="28"/>
        </w:rPr>
      </w:pPr>
      <w:r w:rsidRPr="00601321">
        <w:rPr>
          <w:rFonts w:ascii="宋体" w:hAnsi="宋体"/>
          <w:color w:val="FF0000"/>
          <w:szCs w:val="28"/>
        </w:rPr>
        <w:br w:type="page"/>
      </w:r>
    </w:p>
    <w:p w14:paraId="308651FA" w14:textId="260DA685" w:rsidR="009D54D8" w:rsidRPr="00D00C1B" w:rsidRDefault="00C00FA2">
      <w:pPr>
        <w:pStyle w:val="1"/>
        <w:rPr>
          <w:rFonts w:ascii="黑体" w:eastAsia="黑体" w:hAnsi="黑体"/>
          <w:szCs w:val="36"/>
        </w:rPr>
      </w:pPr>
      <w:r w:rsidRPr="00D00C1B">
        <w:rPr>
          <w:rFonts w:ascii="黑体" w:eastAsia="黑体" w:hAnsi="黑体" w:hint="eastAsia"/>
          <w:szCs w:val="36"/>
        </w:rPr>
        <w:lastRenderedPageBreak/>
        <w:t>菲律宾共产党辟谣：未对人权委员会实施敲诈</w:t>
      </w:r>
    </w:p>
    <w:p w14:paraId="2C03BE7C" w14:textId="3043EF23" w:rsidR="009D54D8" w:rsidRPr="00D00C1B" w:rsidRDefault="00D00C1B">
      <w:pPr>
        <w:spacing w:line="240" w:lineRule="auto"/>
        <w:ind w:firstLineChars="0" w:firstLine="0"/>
        <w:jc w:val="center"/>
      </w:pPr>
      <w:r w:rsidRPr="00D00C1B">
        <w:rPr>
          <w:noProof/>
        </w:rPr>
        <w:drawing>
          <wp:inline distT="0" distB="0" distL="0" distR="0" wp14:anchorId="3939EE54" wp14:editId="1024484A">
            <wp:extent cx="5148000" cy="252379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48000" cy="2523796"/>
                    </a:xfrm>
                    <a:prstGeom prst="rect">
                      <a:avLst/>
                    </a:prstGeom>
                  </pic:spPr>
                </pic:pic>
              </a:graphicData>
            </a:graphic>
          </wp:inline>
        </w:drawing>
      </w:r>
    </w:p>
    <w:p w14:paraId="26AF6CA5" w14:textId="00BC9CA3" w:rsidR="009D54D8" w:rsidRPr="00D00C1B" w:rsidRDefault="00D6714E">
      <w:pPr>
        <w:spacing w:beforeLines="100" w:before="312" w:afterLines="25" w:after="78"/>
        <w:ind w:firstLine="480"/>
        <w:jc w:val="left"/>
        <w:rPr>
          <w:rFonts w:ascii="Times New Roman" w:eastAsia="仿宋" w:hAnsi="Times New Roman" w:cs="Times New Roman"/>
          <w:sz w:val="24"/>
        </w:rPr>
      </w:pPr>
      <w:r w:rsidRPr="00D00C1B">
        <w:rPr>
          <w:rFonts w:ascii="Times New Roman" w:eastAsia="仿宋" w:hAnsi="Times New Roman" w:cs="Times New Roman"/>
          <w:sz w:val="24"/>
        </w:rPr>
        <w:t>来源：</w:t>
      </w:r>
      <w:r w:rsidR="00D00C1B" w:rsidRPr="00D00C1B">
        <w:rPr>
          <w:rFonts w:ascii="Times New Roman" w:eastAsia="仿宋" w:hAnsi="Times New Roman" w:cs="Times New Roman" w:hint="eastAsia"/>
          <w:sz w:val="24"/>
        </w:rPr>
        <w:t>菲律宾共产党</w:t>
      </w:r>
      <w:r w:rsidR="00CC1762" w:rsidRPr="00D00C1B">
        <w:rPr>
          <w:rFonts w:ascii="Times New Roman" w:eastAsia="仿宋" w:hAnsi="Times New Roman" w:cs="Times New Roman" w:hint="eastAsia"/>
          <w:sz w:val="24"/>
        </w:rPr>
        <w:t>网站</w:t>
      </w:r>
    </w:p>
    <w:p w14:paraId="32E7C85D" w14:textId="323CCDC0" w:rsidR="009D54D8" w:rsidRPr="00D00C1B" w:rsidRDefault="00D6714E">
      <w:pPr>
        <w:spacing w:beforeLines="25" w:before="78" w:afterLines="25" w:after="78"/>
        <w:ind w:firstLine="480"/>
        <w:jc w:val="left"/>
        <w:rPr>
          <w:rFonts w:ascii="Times New Roman" w:eastAsia="仿宋" w:hAnsi="Times New Roman" w:cs="Times New Roman"/>
          <w:sz w:val="24"/>
        </w:rPr>
      </w:pPr>
      <w:r w:rsidRPr="00D00C1B">
        <w:rPr>
          <w:rFonts w:ascii="Times New Roman" w:eastAsia="仿宋" w:hAnsi="Times New Roman" w:cs="Times New Roman" w:hint="eastAsia"/>
          <w:sz w:val="24"/>
        </w:rPr>
        <w:t>日期：</w:t>
      </w:r>
      <w:r w:rsidRPr="00D00C1B">
        <w:rPr>
          <w:rFonts w:ascii="Times New Roman" w:eastAsia="仿宋" w:hAnsi="Times New Roman" w:cs="Times New Roman" w:hint="eastAsia"/>
          <w:sz w:val="24"/>
        </w:rPr>
        <w:t>2</w:t>
      </w:r>
      <w:r w:rsidRPr="00D00C1B">
        <w:rPr>
          <w:rFonts w:ascii="Times New Roman" w:eastAsia="仿宋" w:hAnsi="Times New Roman" w:cs="Times New Roman"/>
          <w:sz w:val="24"/>
        </w:rPr>
        <w:t>02</w:t>
      </w:r>
      <w:r w:rsidR="00CC1762" w:rsidRPr="00D00C1B">
        <w:rPr>
          <w:rFonts w:ascii="Times New Roman" w:eastAsia="仿宋" w:hAnsi="Times New Roman" w:cs="Times New Roman"/>
          <w:sz w:val="24"/>
        </w:rPr>
        <w:t>2</w:t>
      </w:r>
      <w:r w:rsidRPr="00D00C1B">
        <w:rPr>
          <w:rFonts w:ascii="Times New Roman" w:eastAsia="仿宋" w:hAnsi="Times New Roman" w:cs="Times New Roman" w:hint="eastAsia"/>
          <w:sz w:val="24"/>
        </w:rPr>
        <w:t>年</w:t>
      </w:r>
      <w:r w:rsidR="00CC1762" w:rsidRPr="00D00C1B">
        <w:rPr>
          <w:rFonts w:ascii="Times New Roman" w:eastAsia="仿宋" w:hAnsi="Times New Roman" w:cs="Times New Roman" w:hint="eastAsia"/>
          <w:sz w:val="24"/>
        </w:rPr>
        <w:t>5</w:t>
      </w:r>
      <w:r w:rsidRPr="00D00C1B">
        <w:rPr>
          <w:rFonts w:ascii="Times New Roman" w:eastAsia="仿宋" w:hAnsi="Times New Roman" w:cs="Times New Roman" w:hint="eastAsia"/>
          <w:sz w:val="24"/>
        </w:rPr>
        <w:t>月</w:t>
      </w:r>
      <w:r w:rsidR="00D00C1B" w:rsidRPr="00D00C1B">
        <w:rPr>
          <w:rFonts w:ascii="Times New Roman" w:eastAsia="仿宋" w:hAnsi="Times New Roman" w:cs="Times New Roman" w:hint="eastAsia"/>
          <w:sz w:val="24"/>
        </w:rPr>
        <w:t>18</w:t>
      </w:r>
      <w:r w:rsidRPr="00D00C1B">
        <w:rPr>
          <w:rFonts w:ascii="Times New Roman" w:eastAsia="仿宋" w:hAnsi="Times New Roman" w:cs="Times New Roman" w:hint="eastAsia"/>
          <w:sz w:val="24"/>
        </w:rPr>
        <w:t>日</w:t>
      </w:r>
    </w:p>
    <w:p w14:paraId="2C4729DB" w14:textId="4885F5EE" w:rsidR="00B8713F" w:rsidRPr="00B8713F" w:rsidRDefault="00D6714E">
      <w:pPr>
        <w:spacing w:beforeLines="25" w:before="78" w:afterLines="100" w:after="312"/>
        <w:ind w:firstLine="480"/>
        <w:jc w:val="left"/>
        <w:rPr>
          <w:rStyle w:val="ae"/>
          <w:rFonts w:ascii="Times New Roman" w:eastAsia="仿宋" w:hAnsi="Times New Roman" w:cs="Times New Roman" w:hint="eastAsia"/>
          <w:color w:val="auto"/>
          <w:sz w:val="24"/>
        </w:rPr>
      </w:pPr>
      <w:r w:rsidRPr="00D00C1B">
        <w:rPr>
          <w:rFonts w:ascii="Times New Roman" w:eastAsia="仿宋" w:hAnsi="Times New Roman" w:cs="Times New Roman"/>
          <w:sz w:val="24"/>
        </w:rPr>
        <w:t>链接</w:t>
      </w:r>
      <w:r w:rsidR="00CC1762" w:rsidRPr="00D00C1B">
        <w:rPr>
          <w:rFonts w:ascii="Times New Roman" w:eastAsia="仿宋" w:hAnsi="Times New Roman" w:cs="Times New Roman" w:hint="eastAsia"/>
          <w:sz w:val="24"/>
        </w:rPr>
        <w:t>：</w:t>
      </w:r>
      <w:hyperlink r:id="rId23" w:history="1">
        <w:r w:rsidR="00B8713F" w:rsidRPr="001534D2">
          <w:rPr>
            <w:rStyle w:val="ae"/>
            <w:rFonts w:ascii="Times New Roman" w:eastAsia="仿宋" w:hAnsi="Times New Roman" w:cs="Times New Roman"/>
            <w:sz w:val="24"/>
          </w:rPr>
          <w:t>https://cpp.ph/angbayan/cpp-no-npa-in-reported-harassment-against-chr-in-mindanao/</w:t>
        </w:r>
      </w:hyperlink>
    </w:p>
    <w:p w14:paraId="15180639" w14:textId="77777777" w:rsidR="00C00FA2" w:rsidRPr="00D00C1B" w:rsidRDefault="00C00FA2" w:rsidP="00C00FA2">
      <w:pPr>
        <w:widowControl/>
        <w:ind w:firstLine="560"/>
        <w:rPr>
          <w:rFonts w:ascii="宋体" w:hAnsi="宋体"/>
          <w:szCs w:val="28"/>
        </w:rPr>
      </w:pPr>
      <w:r w:rsidRPr="00D00C1B">
        <w:rPr>
          <w:rFonts w:ascii="宋体" w:hAnsi="宋体" w:hint="eastAsia"/>
          <w:szCs w:val="28"/>
        </w:rPr>
        <w:t>2</w:t>
      </w:r>
      <w:r w:rsidRPr="00D00C1B">
        <w:rPr>
          <w:rFonts w:ascii="宋体" w:hAnsi="宋体"/>
          <w:szCs w:val="28"/>
        </w:rPr>
        <w:t>022</w:t>
      </w:r>
      <w:r w:rsidRPr="00D00C1B">
        <w:rPr>
          <w:rFonts w:ascii="宋体" w:hAnsi="宋体" w:hint="eastAsia"/>
          <w:szCs w:val="28"/>
        </w:rPr>
        <w:t>年5月1</w:t>
      </w:r>
      <w:r w:rsidRPr="00D00C1B">
        <w:rPr>
          <w:rFonts w:ascii="宋体" w:hAnsi="宋体"/>
          <w:szCs w:val="28"/>
        </w:rPr>
        <w:t>8</w:t>
      </w:r>
      <w:r w:rsidRPr="00D00C1B">
        <w:rPr>
          <w:rFonts w:ascii="宋体" w:hAnsi="宋体" w:hint="eastAsia"/>
          <w:szCs w:val="28"/>
        </w:rPr>
        <w:t>日，菲律宾共产党（</w:t>
      </w:r>
      <w:r w:rsidRPr="00D00C1B">
        <w:rPr>
          <w:rFonts w:ascii="宋体" w:hAnsi="宋体"/>
          <w:szCs w:val="28"/>
        </w:rPr>
        <w:t>Communist Party of the Philippines (CPP)</w:t>
      </w:r>
      <w:r w:rsidRPr="00D00C1B">
        <w:rPr>
          <w:rFonts w:ascii="宋体" w:hAnsi="宋体" w:hint="eastAsia"/>
          <w:szCs w:val="28"/>
        </w:rPr>
        <w:t>）宣布，新人民军（</w:t>
      </w:r>
      <w:r w:rsidRPr="00D00C1B">
        <w:rPr>
          <w:rFonts w:ascii="宋体" w:hAnsi="宋体"/>
          <w:szCs w:val="28"/>
        </w:rPr>
        <w:t>New People’s Army (NPA)</w:t>
      </w:r>
      <w:r w:rsidRPr="00D00C1B">
        <w:rPr>
          <w:rFonts w:ascii="宋体" w:hAnsi="宋体" w:hint="eastAsia"/>
          <w:szCs w:val="28"/>
        </w:rPr>
        <w:t>）未参与针对人权委员会（</w:t>
      </w:r>
      <w:r w:rsidRPr="00D00C1B">
        <w:rPr>
          <w:rFonts w:ascii="宋体" w:hAnsi="宋体"/>
          <w:szCs w:val="28"/>
        </w:rPr>
        <w:t>Commission on Human Rights</w:t>
      </w:r>
      <w:r w:rsidRPr="00D00C1B">
        <w:rPr>
          <w:rFonts w:ascii="宋体" w:hAnsi="宋体" w:hint="eastAsia"/>
          <w:szCs w:val="28"/>
        </w:rPr>
        <w:t>）在棉兰老的区域办事处的所谓骚扰活动。</w:t>
      </w:r>
    </w:p>
    <w:p w14:paraId="55B380A3" w14:textId="77777777" w:rsidR="00C00FA2" w:rsidRPr="00D00C1B" w:rsidRDefault="00C00FA2" w:rsidP="00C00FA2">
      <w:pPr>
        <w:widowControl/>
        <w:ind w:firstLine="560"/>
        <w:rPr>
          <w:rFonts w:ascii="宋体" w:hAnsi="宋体"/>
          <w:szCs w:val="28"/>
        </w:rPr>
      </w:pPr>
      <w:r w:rsidRPr="00D00C1B">
        <w:rPr>
          <w:rFonts w:ascii="宋体" w:hAnsi="宋体" w:hint="eastAsia"/>
          <w:szCs w:val="28"/>
        </w:rPr>
        <w:t>人权委员会1</w:t>
      </w:r>
      <w:r w:rsidRPr="00D00C1B">
        <w:rPr>
          <w:rFonts w:ascii="宋体" w:hAnsi="宋体"/>
          <w:szCs w:val="28"/>
        </w:rPr>
        <w:t>7</w:t>
      </w:r>
      <w:r w:rsidRPr="00D00C1B">
        <w:rPr>
          <w:rFonts w:ascii="宋体" w:hAnsi="宋体" w:hint="eastAsia"/>
          <w:szCs w:val="28"/>
        </w:rPr>
        <w:t>日宣布，其在第1</w:t>
      </w:r>
      <w:r w:rsidRPr="00D00C1B">
        <w:rPr>
          <w:rFonts w:ascii="宋体" w:hAnsi="宋体"/>
          <w:szCs w:val="28"/>
        </w:rPr>
        <w:t>0</w:t>
      </w:r>
      <w:r w:rsidRPr="00D00C1B">
        <w:rPr>
          <w:rFonts w:ascii="宋体" w:hAnsi="宋体" w:hint="eastAsia"/>
          <w:szCs w:val="28"/>
        </w:rPr>
        <w:t>区（北棉兰老）和第7区（中棉兰老）的办事处接到了自称新人民军成员的人的电话。这些人在电话中索要金钱，并对人权委员会的职员进行威胁。</w:t>
      </w:r>
    </w:p>
    <w:p w14:paraId="625AD570" w14:textId="3DF64772" w:rsidR="00C00FA2" w:rsidRPr="00D00C1B" w:rsidRDefault="00C00FA2" w:rsidP="00C00FA2">
      <w:pPr>
        <w:widowControl/>
        <w:ind w:firstLine="560"/>
        <w:rPr>
          <w:rFonts w:ascii="宋体" w:hAnsi="宋体"/>
          <w:szCs w:val="28"/>
        </w:rPr>
      </w:pPr>
      <w:r w:rsidRPr="00D00C1B">
        <w:rPr>
          <w:rFonts w:ascii="宋体" w:hAnsi="宋体" w:hint="eastAsia"/>
          <w:szCs w:val="28"/>
        </w:rPr>
        <w:lastRenderedPageBreak/>
        <w:t>“我们向人权委员会保证，新人民军没有参与对其区域办事处的任何威胁或勒索活动。”菲律宾共产党首席信息官马可·瓦尔布埃纳</w:t>
      </w:r>
      <w:r w:rsidR="00B8713F" w:rsidRPr="00C00FA2">
        <w:rPr>
          <w:rFonts w:ascii="宋体" w:hAnsi="宋体" w:hint="eastAsia"/>
          <w:szCs w:val="28"/>
        </w:rPr>
        <w:t>（</w:t>
      </w:r>
      <w:r w:rsidR="00B8713F" w:rsidRPr="00C00FA2">
        <w:rPr>
          <w:rFonts w:ascii="宋体" w:hAnsi="宋体"/>
          <w:szCs w:val="28"/>
        </w:rPr>
        <w:t>Marco Valbuena）</w:t>
      </w:r>
      <w:r w:rsidRPr="00D00C1B">
        <w:rPr>
          <w:rFonts w:ascii="宋体" w:hAnsi="宋体" w:hint="eastAsia"/>
          <w:szCs w:val="28"/>
        </w:rPr>
        <w:t>说：“这要么是赤裸裸的敲诈勒索，要么是那些希望诋毁新人民军</w:t>
      </w:r>
      <w:r w:rsidR="00B8713F">
        <w:rPr>
          <w:rFonts w:ascii="宋体" w:hAnsi="宋体" w:hint="eastAsia"/>
          <w:szCs w:val="28"/>
        </w:rPr>
        <w:t>、称其</w:t>
      </w:r>
      <w:r w:rsidRPr="00D00C1B">
        <w:rPr>
          <w:rFonts w:ascii="宋体" w:hAnsi="宋体" w:hint="eastAsia"/>
          <w:szCs w:val="28"/>
        </w:rPr>
        <w:t>涉嫌严重犯罪活动的人的抹黑。”</w:t>
      </w:r>
    </w:p>
    <w:p w14:paraId="51BB1CED" w14:textId="54DC03CE" w:rsidR="00C00FA2" w:rsidRPr="00D00C1B" w:rsidRDefault="00C00FA2" w:rsidP="00C00FA2">
      <w:pPr>
        <w:widowControl/>
        <w:ind w:firstLine="560"/>
        <w:rPr>
          <w:rFonts w:ascii="宋体" w:hAnsi="宋体"/>
          <w:szCs w:val="28"/>
        </w:rPr>
      </w:pPr>
      <w:r w:rsidRPr="00D00C1B">
        <w:rPr>
          <w:rFonts w:ascii="宋体" w:hAnsi="宋体" w:hint="eastAsia"/>
          <w:szCs w:val="28"/>
        </w:rPr>
        <w:t>“人权委员会能够很容易地与菲律宾共产党取得联系，或通过其</w:t>
      </w:r>
      <w:r w:rsidR="00142ADE">
        <w:rPr>
          <w:rFonts w:ascii="宋体" w:hAnsi="宋体" w:hint="eastAsia"/>
          <w:szCs w:val="28"/>
        </w:rPr>
        <w:t>当地</w:t>
      </w:r>
      <w:r w:rsidRPr="00D00C1B">
        <w:rPr>
          <w:rFonts w:ascii="宋体" w:hAnsi="宋体" w:hint="eastAsia"/>
          <w:szCs w:val="28"/>
        </w:rPr>
        <w:t>代表核实这些情况。”瓦尔布埃纳说。菲律宾共产党还</w:t>
      </w:r>
      <w:r w:rsidR="00142ADE">
        <w:rPr>
          <w:rFonts w:ascii="宋体" w:hAnsi="宋体" w:hint="eastAsia"/>
          <w:szCs w:val="28"/>
        </w:rPr>
        <w:t>表示</w:t>
      </w:r>
      <w:r w:rsidRPr="00D00C1B">
        <w:rPr>
          <w:rFonts w:ascii="宋体" w:hAnsi="宋体" w:hint="eastAsia"/>
          <w:szCs w:val="28"/>
        </w:rPr>
        <w:t>，已经从不同的个人和地区收到了类似的报告，咨询此类行动是否属实。</w:t>
      </w:r>
    </w:p>
    <w:p w14:paraId="5C3296BA" w14:textId="5D84B507" w:rsidR="00CC1762" w:rsidRPr="00601321" w:rsidRDefault="00C00FA2" w:rsidP="00D00C1B">
      <w:pPr>
        <w:widowControl/>
        <w:ind w:firstLine="560"/>
        <w:rPr>
          <w:rFonts w:ascii="宋体" w:hAnsi="宋体"/>
          <w:color w:val="FF0000"/>
          <w:szCs w:val="28"/>
        </w:rPr>
      </w:pPr>
      <w:r w:rsidRPr="00D00C1B">
        <w:rPr>
          <w:rFonts w:ascii="宋体" w:hAnsi="宋体" w:hint="eastAsia"/>
          <w:szCs w:val="28"/>
        </w:rPr>
        <w:t>瓦尔布埃纳还指出，菲律宾共产党和新人民军严格遵守国际人道主义法规。菲共认为</w:t>
      </w:r>
      <w:r w:rsidR="00142ADE">
        <w:rPr>
          <w:rFonts w:ascii="宋体" w:hAnsi="宋体" w:hint="eastAsia"/>
          <w:szCs w:val="28"/>
        </w:rPr>
        <w:t>：</w:t>
      </w:r>
      <w:r w:rsidRPr="00D00C1B">
        <w:rPr>
          <w:rFonts w:ascii="宋体" w:hAnsi="宋体" w:hint="eastAsia"/>
          <w:szCs w:val="28"/>
        </w:rPr>
        <w:t>尽管人权委员会是反动政府的附属物，通常掩盖着菲律宾武装部队和菲律宾国家警察侵犯人权的暴行，特别是其在镇压反抗的行动中的暴行；但</w:t>
      </w:r>
      <w:r w:rsidR="00142ADE">
        <w:rPr>
          <w:rFonts w:ascii="宋体" w:hAnsi="宋体" w:hint="eastAsia"/>
          <w:szCs w:val="28"/>
        </w:rPr>
        <w:t>它作为</w:t>
      </w:r>
      <w:r w:rsidRPr="00D00C1B">
        <w:rPr>
          <w:rFonts w:ascii="宋体" w:hAnsi="宋体" w:hint="eastAsia"/>
          <w:szCs w:val="28"/>
        </w:rPr>
        <w:t>民事机构，</w:t>
      </w:r>
      <w:r w:rsidR="00142ADE">
        <w:rPr>
          <w:rFonts w:ascii="宋体" w:hAnsi="宋体" w:hint="eastAsia"/>
          <w:szCs w:val="28"/>
        </w:rPr>
        <w:t>不是</w:t>
      </w:r>
      <w:r w:rsidRPr="00D00C1B">
        <w:rPr>
          <w:rFonts w:ascii="宋体" w:hAnsi="宋体" w:hint="eastAsia"/>
          <w:szCs w:val="28"/>
        </w:rPr>
        <w:t>军事行动的目标。</w:t>
      </w:r>
    </w:p>
    <w:p w14:paraId="1C37AA24" w14:textId="25255982" w:rsidR="009D54D8" w:rsidRPr="00601321" w:rsidRDefault="00D6714E" w:rsidP="00CC1762">
      <w:pPr>
        <w:widowControl/>
        <w:ind w:firstLine="560"/>
        <w:rPr>
          <w:rFonts w:ascii="宋体" w:hAnsi="宋体"/>
          <w:color w:val="FF0000"/>
          <w:szCs w:val="28"/>
        </w:rPr>
      </w:pPr>
      <w:r w:rsidRPr="00601321">
        <w:rPr>
          <w:rFonts w:ascii="宋体" w:hAnsi="宋体"/>
          <w:color w:val="FF0000"/>
          <w:szCs w:val="28"/>
        </w:rPr>
        <w:br w:type="page"/>
      </w:r>
    </w:p>
    <w:p w14:paraId="1E86EB31" w14:textId="59A5958A" w:rsidR="009D54D8" w:rsidRPr="00D00C1B" w:rsidRDefault="00D00C1B">
      <w:pPr>
        <w:pStyle w:val="1"/>
        <w:spacing w:line="14" w:lineRule="auto"/>
        <w:rPr>
          <w:rFonts w:ascii="黑体" w:eastAsia="黑体" w:hAnsi="黑体"/>
          <w:szCs w:val="36"/>
        </w:rPr>
      </w:pPr>
      <w:r w:rsidRPr="00D00C1B">
        <w:rPr>
          <w:rFonts w:ascii="黑体" w:eastAsia="黑体" w:hAnsi="黑体" w:hint="eastAsia"/>
          <w:szCs w:val="36"/>
        </w:rPr>
        <w:lastRenderedPageBreak/>
        <w:t>美国社会主义妇女活动家谈堕胎权斗争</w:t>
      </w:r>
    </w:p>
    <w:p w14:paraId="38F96E8C" w14:textId="18A7D370" w:rsidR="009D54D8" w:rsidRPr="00601321" w:rsidRDefault="00D00C1B" w:rsidP="002812AA">
      <w:pPr>
        <w:ind w:firstLineChars="0" w:firstLine="0"/>
        <w:jc w:val="center"/>
        <w:rPr>
          <w:color w:val="FF0000"/>
        </w:rPr>
      </w:pPr>
      <w:r>
        <w:rPr>
          <w:noProof/>
        </w:rPr>
        <w:drawing>
          <wp:inline distT="0" distB="0" distL="0" distR="0" wp14:anchorId="79673059" wp14:editId="63E20098">
            <wp:extent cx="5148000" cy="289567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a:stretch>
                      <a:fillRect/>
                    </a:stretch>
                  </pic:blipFill>
                  <pic:spPr>
                    <a:xfrm>
                      <a:off x="0" y="0"/>
                      <a:ext cx="5148000" cy="2895673"/>
                    </a:xfrm>
                    <a:prstGeom prst="rect">
                      <a:avLst/>
                    </a:prstGeom>
                  </pic:spPr>
                </pic:pic>
              </a:graphicData>
            </a:graphic>
          </wp:inline>
        </w:drawing>
      </w:r>
    </w:p>
    <w:p w14:paraId="5412D018" w14:textId="663D4C7D" w:rsidR="009D54D8" w:rsidRPr="00D00C1B" w:rsidRDefault="00D6714E">
      <w:pPr>
        <w:spacing w:beforeLines="100" w:before="312" w:afterLines="25" w:after="78"/>
        <w:ind w:firstLine="480"/>
        <w:jc w:val="left"/>
        <w:rPr>
          <w:rFonts w:ascii="Times New Roman" w:eastAsia="仿宋" w:hAnsi="Times New Roman" w:cs="Times New Roman"/>
          <w:sz w:val="24"/>
        </w:rPr>
      </w:pPr>
      <w:r w:rsidRPr="00D00C1B">
        <w:rPr>
          <w:rFonts w:ascii="Times New Roman" w:eastAsia="仿宋" w:hAnsi="Times New Roman" w:cs="Times New Roman"/>
          <w:sz w:val="24"/>
        </w:rPr>
        <w:t>来源：</w:t>
      </w:r>
      <w:r w:rsidR="00D00C1B" w:rsidRPr="00D00C1B">
        <w:rPr>
          <w:rFonts w:ascii="Times New Roman" w:eastAsia="仿宋" w:hAnsi="Times New Roman" w:cs="Times New Roman" w:hint="eastAsia"/>
          <w:sz w:val="24"/>
        </w:rPr>
        <w:t>印度</w:t>
      </w:r>
      <w:r w:rsidRPr="00D00C1B">
        <w:rPr>
          <w:rFonts w:ascii="Times New Roman" w:eastAsia="仿宋" w:hAnsi="Times New Roman" w:cs="Times New Roman" w:hint="eastAsia"/>
          <w:sz w:val="24"/>
        </w:rPr>
        <w:t>“</w:t>
      </w:r>
      <w:r w:rsidR="00D00C1B" w:rsidRPr="00D00C1B">
        <w:rPr>
          <w:rFonts w:ascii="Times New Roman" w:eastAsia="仿宋" w:hAnsi="Times New Roman" w:cs="Times New Roman" w:hint="eastAsia"/>
          <w:sz w:val="24"/>
        </w:rPr>
        <w:t>人民快讯</w:t>
      </w:r>
      <w:r w:rsidRPr="00D00C1B">
        <w:rPr>
          <w:rFonts w:ascii="Times New Roman" w:eastAsia="仿宋" w:hAnsi="Times New Roman" w:cs="Times New Roman" w:hint="eastAsia"/>
          <w:sz w:val="24"/>
        </w:rPr>
        <w:t>”网站</w:t>
      </w:r>
    </w:p>
    <w:p w14:paraId="70C5FD63" w14:textId="58AC3944" w:rsidR="009D54D8" w:rsidRDefault="00D6714E">
      <w:pPr>
        <w:spacing w:beforeLines="25" w:before="78" w:afterLines="25" w:after="78"/>
        <w:ind w:firstLine="480"/>
        <w:jc w:val="left"/>
        <w:rPr>
          <w:rFonts w:ascii="Times New Roman" w:eastAsia="仿宋" w:hAnsi="Times New Roman" w:cs="Times New Roman"/>
          <w:sz w:val="24"/>
        </w:rPr>
      </w:pPr>
      <w:r w:rsidRPr="00D00C1B">
        <w:rPr>
          <w:rFonts w:ascii="Times New Roman" w:eastAsia="仿宋" w:hAnsi="Times New Roman" w:cs="Times New Roman"/>
          <w:sz w:val="24"/>
        </w:rPr>
        <w:t>日期：</w:t>
      </w:r>
      <w:r w:rsidRPr="00D00C1B">
        <w:rPr>
          <w:rFonts w:ascii="Times New Roman" w:eastAsia="仿宋" w:hAnsi="Times New Roman" w:cs="Times New Roman"/>
          <w:sz w:val="24"/>
        </w:rPr>
        <w:t>202</w:t>
      </w:r>
      <w:r w:rsidRPr="00D00C1B">
        <w:rPr>
          <w:rFonts w:ascii="Times New Roman" w:eastAsia="仿宋" w:hAnsi="Times New Roman" w:cs="Times New Roman" w:hint="eastAsia"/>
          <w:sz w:val="24"/>
        </w:rPr>
        <w:t>2</w:t>
      </w:r>
      <w:r w:rsidRPr="00D00C1B">
        <w:rPr>
          <w:rFonts w:ascii="Times New Roman" w:eastAsia="仿宋" w:hAnsi="Times New Roman" w:cs="Times New Roman"/>
          <w:sz w:val="24"/>
        </w:rPr>
        <w:t>年</w:t>
      </w:r>
      <w:r w:rsidR="006A1C4A" w:rsidRPr="00D00C1B">
        <w:rPr>
          <w:rFonts w:ascii="Times New Roman" w:eastAsia="仿宋" w:hAnsi="Times New Roman" w:cs="Times New Roman"/>
          <w:sz w:val="24"/>
        </w:rPr>
        <w:t>5</w:t>
      </w:r>
      <w:r w:rsidRPr="00D00C1B">
        <w:rPr>
          <w:rFonts w:ascii="Times New Roman" w:eastAsia="仿宋" w:hAnsi="Times New Roman" w:cs="Times New Roman"/>
          <w:sz w:val="24"/>
        </w:rPr>
        <w:t>月</w:t>
      </w:r>
      <w:r w:rsidR="006A1C4A" w:rsidRPr="00D00C1B">
        <w:rPr>
          <w:rFonts w:ascii="Times New Roman" w:eastAsia="仿宋" w:hAnsi="Times New Roman" w:cs="Times New Roman"/>
          <w:sz w:val="24"/>
        </w:rPr>
        <w:t>6</w:t>
      </w:r>
      <w:r w:rsidRPr="00D00C1B">
        <w:rPr>
          <w:rFonts w:ascii="Times New Roman" w:eastAsia="仿宋" w:hAnsi="Times New Roman" w:cs="Times New Roman" w:hint="eastAsia"/>
          <w:sz w:val="24"/>
        </w:rPr>
        <w:t>日</w:t>
      </w:r>
    </w:p>
    <w:p w14:paraId="621DC815" w14:textId="0E126EA9" w:rsidR="00D00C1B" w:rsidRPr="00D00C1B" w:rsidRDefault="00D00C1B">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hint="eastAsia"/>
          <w:sz w:val="24"/>
        </w:rPr>
        <w:t>题图：</w:t>
      </w:r>
      <w:r w:rsidRPr="00D00C1B">
        <w:rPr>
          <w:rFonts w:ascii="Times New Roman" w:eastAsia="仿宋" w:hAnsi="Times New Roman" w:cs="Times New Roman" w:hint="eastAsia"/>
          <w:sz w:val="24"/>
        </w:rPr>
        <w:t>罗诉韦德案</w:t>
      </w:r>
      <w:r w:rsidR="00142ADE">
        <w:rPr>
          <w:rFonts w:ascii="Times New Roman" w:eastAsia="仿宋" w:hAnsi="Times New Roman" w:cs="Times New Roman" w:hint="eastAsia"/>
          <w:sz w:val="24"/>
        </w:rPr>
        <w:t>裁决</w:t>
      </w:r>
      <w:r w:rsidRPr="00D00C1B">
        <w:rPr>
          <w:rFonts w:ascii="Times New Roman" w:eastAsia="仿宋" w:hAnsi="Times New Roman" w:cs="Times New Roman" w:hint="eastAsia"/>
          <w:sz w:val="24"/>
        </w:rPr>
        <w:t>草案被泄露后不久，加西亚在纽约市关于堕胎权的游行上发表演讲</w:t>
      </w:r>
    </w:p>
    <w:p w14:paraId="54C07798" w14:textId="089A567E" w:rsidR="00D00C1B" w:rsidRPr="00D00C1B" w:rsidRDefault="00D6714E">
      <w:pPr>
        <w:spacing w:beforeLines="25" w:before="78" w:afterLines="100" w:after="312"/>
        <w:ind w:firstLine="480"/>
        <w:jc w:val="left"/>
        <w:rPr>
          <w:rStyle w:val="ae"/>
          <w:rFonts w:ascii="Times New Roman" w:hAnsi="Times New Roman" w:cs="Times New Roman"/>
          <w:color w:val="auto"/>
          <w:sz w:val="24"/>
        </w:rPr>
      </w:pPr>
      <w:r w:rsidRPr="00D00C1B">
        <w:rPr>
          <w:rFonts w:ascii="Times New Roman" w:eastAsia="仿宋" w:hAnsi="Times New Roman" w:cs="Times New Roman"/>
          <w:sz w:val="24"/>
        </w:rPr>
        <w:t>链接</w:t>
      </w:r>
      <w:r w:rsidRPr="00D00C1B">
        <w:rPr>
          <w:rFonts w:ascii="Times New Roman" w:eastAsia="仿宋" w:hAnsi="Times New Roman" w:cs="Times New Roman" w:hint="eastAsia"/>
          <w:sz w:val="24"/>
        </w:rPr>
        <w:t>：</w:t>
      </w:r>
      <w:hyperlink r:id="rId25" w:history="1">
        <w:r w:rsidR="00D00C1B" w:rsidRPr="00D00C1B">
          <w:rPr>
            <w:rStyle w:val="ae"/>
            <w:rFonts w:ascii="Times New Roman" w:hAnsi="Times New Roman" w:cs="Times New Roman"/>
            <w:color w:val="auto"/>
            <w:sz w:val="24"/>
          </w:rPr>
          <w:t>https://peoplesdispatch.org/2022/05/06/we-are-trying-to-transform-society-a-socialist-perspective-on-the-abortion-rights-struggle/</w:t>
        </w:r>
      </w:hyperlink>
    </w:p>
    <w:p w14:paraId="45FBD572" w14:textId="27924A7F" w:rsidR="00D00C1B" w:rsidRPr="00D00C1B" w:rsidRDefault="00D00C1B" w:rsidP="00D00C1B">
      <w:pPr>
        <w:widowControl/>
        <w:ind w:firstLine="560"/>
        <w:rPr>
          <w:rFonts w:ascii="宋体" w:hAnsi="宋体"/>
          <w:szCs w:val="28"/>
        </w:rPr>
      </w:pPr>
      <w:r w:rsidRPr="00D00C1B">
        <w:rPr>
          <w:rFonts w:ascii="宋体" w:hAnsi="宋体"/>
          <w:szCs w:val="28"/>
        </w:rPr>
        <w:t>2022</w:t>
      </w:r>
      <w:r w:rsidRPr="00D00C1B">
        <w:rPr>
          <w:rFonts w:ascii="宋体" w:hAnsi="宋体" w:hint="eastAsia"/>
          <w:szCs w:val="28"/>
        </w:rPr>
        <w:t>年5月3日晚，美国最高法院</w:t>
      </w:r>
      <w:r w:rsidR="00142ADE">
        <w:rPr>
          <w:rFonts w:ascii="宋体" w:hAnsi="宋体" w:hint="eastAsia"/>
          <w:szCs w:val="28"/>
        </w:rPr>
        <w:t>对于</w:t>
      </w:r>
      <w:r w:rsidRPr="00D00C1B">
        <w:rPr>
          <w:rFonts w:ascii="宋体" w:hAnsi="宋体" w:hint="eastAsia"/>
          <w:szCs w:val="28"/>
        </w:rPr>
        <w:t>标志性的罗诉韦德案</w:t>
      </w:r>
      <w:r>
        <w:rPr>
          <w:rFonts w:ascii="宋体" w:hAnsi="宋体" w:hint="eastAsia"/>
          <w:szCs w:val="28"/>
        </w:rPr>
        <w:t>（</w:t>
      </w:r>
      <w:r w:rsidRPr="00D00C1B">
        <w:rPr>
          <w:rFonts w:ascii="宋体" w:hAnsi="宋体" w:hint="eastAsia"/>
          <w:szCs w:val="28"/>
        </w:rPr>
        <w:t>Roe v. Wade</w:t>
      </w:r>
      <w:r>
        <w:rPr>
          <w:rFonts w:ascii="宋体" w:hAnsi="宋体" w:hint="eastAsia"/>
          <w:szCs w:val="28"/>
        </w:rPr>
        <w:t>）</w:t>
      </w:r>
      <w:r w:rsidRPr="00D00C1B">
        <w:rPr>
          <w:rFonts w:ascii="宋体" w:hAnsi="宋体" w:hint="eastAsia"/>
          <w:szCs w:val="28"/>
        </w:rPr>
        <w:t>的</w:t>
      </w:r>
      <w:r w:rsidR="00142ADE">
        <w:rPr>
          <w:rFonts w:ascii="宋体" w:hAnsi="宋体" w:hint="eastAsia"/>
          <w:szCs w:val="28"/>
        </w:rPr>
        <w:t>裁决</w:t>
      </w:r>
      <w:r w:rsidRPr="00D00C1B">
        <w:rPr>
          <w:rFonts w:ascii="宋体" w:hAnsi="宋体" w:hint="eastAsia"/>
          <w:szCs w:val="28"/>
        </w:rPr>
        <w:t>草案被泄露给了新闻界。根据保守派法官塞缪尔·阿利托（Samuel Alito）起草的草案，最高法院将推翻具有重要历史意义的裁决，取消数百万妇女的堕胎权。作为回应，美</w:t>
      </w:r>
      <w:r w:rsidRPr="00D00C1B">
        <w:rPr>
          <w:rFonts w:ascii="宋体" w:hAnsi="宋体" w:hint="eastAsia"/>
          <w:szCs w:val="28"/>
        </w:rPr>
        <w:lastRenderedPageBreak/>
        <w:t>国各城市成千上万民众走上街头，要求保护堕胎权。活动家们和数百万上街的女性希望</w:t>
      </w:r>
      <w:r w:rsidR="001320DF">
        <w:rPr>
          <w:rFonts w:ascii="宋体" w:hAnsi="宋体" w:hint="eastAsia"/>
          <w:szCs w:val="28"/>
        </w:rPr>
        <w:t>其</w:t>
      </w:r>
      <w:r w:rsidRPr="00D00C1B">
        <w:rPr>
          <w:rFonts w:ascii="宋体" w:hAnsi="宋体" w:hint="eastAsia"/>
          <w:szCs w:val="28"/>
        </w:rPr>
        <w:t>行动能够影响最高法院的最终裁决。</w:t>
      </w:r>
    </w:p>
    <w:p w14:paraId="693856C5" w14:textId="46019A46" w:rsidR="00D00C1B" w:rsidRPr="00D00C1B" w:rsidRDefault="00D00C1B" w:rsidP="00D00C1B">
      <w:pPr>
        <w:widowControl/>
        <w:ind w:firstLine="560"/>
        <w:rPr>
          <w:rFonts w:ascii="宋体" w:hAnsi="宋体"/>
          <w:szCs w:val="28"/>
        </w:rPr>
      </w:pPr>
      <w:r w:rsidRPr="00D00C1B">
        <w:rPr>
          <w:rFonts w:ascii="宋体" w:hAnsi="宋体" w:hint="eastAsia"/>
          <w:szCs w:val="28"/>
        </w:rPr>
        <w:t>卡丽娜·加西亚</w:t>
      </w:r>
      <w:r w:rsidR="005E1D4D">
        <w:rPr>
          <w:rFonts w:ascii="宋体" w:hAnsi="宋体" w:hint="eastAsia"/>
          <w:szCs w:val="28"/>
        </w:rPr>
        <w:t>（</w:t>
      </w:r>
      <w:r w:rsidR="005E1D4D" w:rsidRPr="005E1D4D">
        <w:rPr>
          <w:rFonts w:ascii="宋体" w:hAnsi="宋体"/>
          <w:szCs w:val="28"/>
        </w:rPr>
        <w:t>Karina Garcia</w:t>
      </w:r>
      <w:r w:rsidR="005E1D4D">
        <w:rPr>
          <w:rFonts w:ascii="宋体" w:hAnsi="宋体" w:hint="eastAsia"/>
          <w:szCs w:val="28"/>
        </w:rPr>
        <w:t>）</w:t>
      </w:r>
      <w:r w:rsidRPr="00D00C1B">
        <w:rPr>
          <w:rFonts w:ascii="宋体" w:hAnsi="宋体" w:hint="eastAsia"/>
          <w:szCs w:val="28"/>
        </w:rPr>
        <w:t>是争取社会主义和解放党（</w:t>
      </w:r>
      <w:r w:rsidRPr="00D00C1B">
        <w:rPr>
          <w:rFonts w:ascii="宋体" w:hAnsi="宋体"/>
          <w:szCs w:val="28"/>
        </w:rPr>
        <w:t>Party for Socialism and Liberation</w:t>
      </w:r>
      <w:r w:rsidR="005E1D4D">
        <w:rPr>
          <w:rFonts w:ascii="宋体" w:hAnsi="宋体" w:hint="eastAsia"/>
          <w:szCs w:val="28"/>
        </w:rPr>
        <w:t>）的一位</w:t>
      </w:r>
      <w:r w:rsidRPr="00D00C1B">
        <w:rPr>
          <w:rFonts w:ascii="宋体" w:hAnsi="宋体" w:hint="eastAsia"/>
          <w:szCs w:val="28"/>
        </w:rPr>
        <w:t>组织者，也是</w:t>
      </w:r>
      <w:r w:rsidR="005E1D4D">
        <w:rPr>
          <w:rFonts w:ascii="宋体" w:hAnsi="宋体" w:hint="eastAsia"/>
          <w:szCs w:val="28"/>
        </w:rPr>
        <w:t>为</w:t>
      </w:r>
      <w:r w:rsidRPr="00D00C1B">
        <w:rPr>
          <w:rFonts w:ascii="宋体" w:hAnsi="宋体" w:hint="eastAsia"/>
          <w:szCs w:val="28"/>
        </w:rPr>
        <w:t>社会主义女性主义杂志《打破枷锁》（Breaking the Chains）写作的作者。17岁时，她就在高中成立了女权组织，此后一直在进行组织活动。过去十年里，她与一个关注拉丁裔社区的全国</w:t>
      </w:r>
      <w:r w:rsidR="00DA1DBA">
        <w:rPr>
          <w:rFonts w:ascii="宋体" w:hAnsi="宋体" w:hint="eastAsia"/>
          <w:szCs w:val="28"/>
        </w:rPr>
        <w:t>生育</w:t>
      </w:r>
      <w:r w:rsidRPr="00D00C1B">
        <w:rPr>
          <w:rFonts w:ascii="宋体" w:hAnsi="宋体" w:hint="eastAsia"/>
          <w:szCs w:val="28"/>
        </w:rPr>
        <w:t>正义组织合作。就当前美国堕胎权斗争的问题，《人民快讯》采访了加西亚。</w:t>
      </w:r>
    </w:p>
    <w:p w14:paraId="3165B409" w14:textId="09278B82" w:rsidR="00D00C1B" w:rsidRPr="00D00C1B" w:rsidRDefault="00D00C1B" w:rsidP="00D00C1B">
      <w:pPr>
        <w:widowControl/>
        <w:ind w:firstLine="560"/>
        <w:rPr>
          <w:rFonts w:ascii="黑体" w:eastAsia="黑体" w:hAnsi="黑体"/>
          <w:szCs w:val="28"/>
        </w:rPr>
      </w:pPr>
      <w:r>
        <w:rPr>
          <w:rFonts w:ascii="黑体" w:eastAsia="黑体" w:hAnsi="黑体" w:hint="eastAsia"/>
          <w:szCs w:val="28"/>
        </w:rPr>
        <w:t>问</w:t>
      </w:r>
      <w:r w:rsidRPr="00D00C1B">
        <w:rPr>
          <w:rFonts w:ascii="黑体" w:eastAsia="黑体" w:hAnsi="黑体" w:hint="eastAsia"/>
          <w:szCs w:val="28"/>
        </w:rPr>
        <w:t>：为什么美国的统治阶级如此激烈地反对堕胎权，尤其是现在？现在的情况发生了什么变化？</w:t>
      </w:r>
    </w:p>
    <w:p w14:paraId="25B88966" w14:textId="54C4B3A3" w:rsidR="00D00C1B" w:rsidRPr="00D00C1B" w:rsidRDefault="00D00C1B" w:rsidP="00D00C1B">
      <w:pPr>
        <w:widowControl/>
        <w:ind w:firstLine="560"/>
        <w:rPr>
          <w:rFonts w:ascii="宋体" w:hAnsi="宋体"/>
          <w:szCs w:val="28"/>
        </w:rPr>
      </w:pPr>
      <w:r>
        <w:rPr>
          <w:rFonts w:ascii="宋体" w:hAnsi="宋体" w:hint="eastAsia"/>
          <w:szCs w:val="28"/>
        </w:rPr>
        <w:t>答</w:t>
      </w:r>
      <w:r w:rsidRPr="00D00C1B">
        <w:rPr>
          <w:rFonts w:ascii="宋体" w:hAnsi="宋体" w:hint="eastAsia"/>
          <w:szCs w:val="28"/>
        </w:rPr>
        <w:t>：这实际上是在企图分散人民的注意力，分裂和迷惑人民。</w:t>
      </w:r>
    </w:p>
    <w:p w14:paraId="337BD683" w14:textId="70A370A0" w:rsidR="00D00C1B" w:rsidRPr="00D00C1B" w:rsidRDefault="00D00C1B" w:rsidP="00D00C1B">
      <w:pPr>
        <w:widowControl/>
        <w:ind w:firstLine="560"/>
        <w:rPr>
          <w:rFonts w:ascii="宋体" w:hAnsi="宋体"/>
          <w:szCs w:val="28"/>
        </w:rPr>
      </w:pPr>
      <w:r w:rsidRPr="00D00C1B">
        <w:rPr>
          <w:rFonts w:ascii="宋体" w:hAnsi="宋体" w:hint="eastAsia"/>
          <w:szCs w:val="28"/>
        </w:rPr>
        <w:t>人民面临着如此多的问题，无论是工资短缺、缺少医疗保健、缺少病假，还是缺少各种保护、清洁饮水、食品，所有这些显而易见的社会问题实际上都有解决办法。如果政府把这个国家拥有的大量资源用于这些问题，我们实际上能够在一夜之间为人民提供所有的基本必需品，不仅是在这个国家，而且是在世界各地。我们现在</w:t>
      </w:r>
      <w:r w:rsidR="001320DF">
        <w:rPr>
          <w:rFonts w:ascii="宋体" w:hAnsi="宋体" w:hint="eastAsia"/>
          <w:szCs w:val="28"/>
        </w:rPr>
        <w:lastRenderedPageBreak/>
        <w:t>已经</w:t>
      </w:r>
      <w:r w:rsidRPr="00D00C1B">
        <w:rPr>
          <w:rFonts w:ascii="宋体" w:hAnsi="宋体" w:hint="eastAsia"/>
          <w:szCs w:val="28"/>
        </w:rPr>
        <w:t>有了这些资源。这个国家的食物</w:t>
      </w:r>
      <w:r w:rsidR="001320DF">
        <w:rPr>
          <w:rFonts w:ascii="宋体" w:hAnsi="宋体" w:hint="eastAsia"/>
          <w:szCs w:val="28"/>
        </w:rPr>
        <w:t>浪费</w:t>
      </w:r>
      <w:r w:rsidRPr="00D00C1B">
        <w:rPr>
          <w:rFonts w:ascii="宋体" w:hAnsi="宋体" w:hint="eastAsia"/>
          <w:szCs w:val="28"/>
        </w:rPr>
        <w:t>高达4</w:t>
      </w:r>
      <w:r w:rsidRPr="00D00C1B">
        <w:rPr>
          <w:rFonts w:ascii="宋体" w:hAnsi="宋体"/>
          <w:szCs w:val="28"/>
        </w:rPr>
        <w:t>0%</w:t>
      </w:r>
      <w:r w:rsidRPr="00D00C1B">
        <w:rPr>
          <w:rFonts w:ascii="宋体" w:hAnsi="宋体" w:hint="eastAsia"/>
          <w:szCs w:val="28"/>
        </w:rPr>
        <w:t>。我们在军工复合体上花费了数万亿美元，挑动着新的战争。</w:t>
      </w:r>
    </w:p>
    <w:p w14:paraId="30E12BDE" w14:textId="29A5FD4A" w:rsidR="00D00C1B" w:rsidRPr="00D00C1B" w:rsidRDefault="00D00C1B" w:rsidP="00D00C1B">
      <w:pPr>
        <w:widowControl/>
        <w:ind w:firstLine="560"/>
        <w:rPr>
          <w:rFonts w:ascii="宋体" w:hAnsi="宋体"/>
          <w:szCs w:val="28"/>
        </w:rPr>
      </w:pPr>
      <w:r w:rsidRPr="00D00C1B">
        <w:rPr>
          <w:rFonts w:ascii="宋体" w:hAnsi="宋体" w:hint="eastAsia"/>
          <w:szCs w:val="28"/>
        </w:rPr>
        <w:t>所有这些资源的存在，都是为了让人民过上有尊严的生活，让他们享有食物、医疗保健、住房、教育以及他们所需的一切，但我们的统治阶级不希望这样。他们想继续发动新的战争，他们想不断积累无尽的利润。</w:t>
      </w:r>
    </w:p>
    <w:p w14:paraId="495CBA0A" w14:textId="2DCECE07" w:rsidR="00D00C1B" w:rsidRPr="00D00C1B" w:rsidRDefault="00D00C1B" w:rsidP="00D00C1B">
      <w:pPr>
        <w:widowControl/>
        <w:ind w:firstLine="560"/>
        <w:rPr>
          <w:rFonts w:ascii="宋体" w:hAnsi="宋体"/>
          <w:szCs w:val="28"/>
        </w:rPr>
      </w:pPr>
      <w:r w:rsidRPr="00D00C1B">
        <w:rPr>
          <w:rFonts w:ascii="宋体" w:hAnsi="宋体" w:hint="eastAsia"/>
          <w:szCs w:val="28"/>
        </w:rPr>
        <w:t>事实上，这个国家的人民的生活条件不仅没有得到改善，反而变得更糟了。在疫情期间，不平等更加加剧。政府在满足人民基本需求方面的彻底失败和无能，已经暴露在世人面前。他们甚至不能表决通过《重建更好未来》（Build Back Better）战略，这使我们根本无法达到与全球其他北方国家</w:t>
      </w:r>
      <w:r w:rsidR="00E92570">
        <w:rPr>
          <w:rStyle w:val="af"/>
          <w:rFonts w:ascii="宋体" w:hAnsi="宋体"/>
          <w:szCs w:val="28"/>
        </w:rPr>
        <w:footnoteReference w:customMarkFollows="1" w:id="6"/>
        <w:t>[1]</w:t>
      </w:r>
      <w:r w:rsidRPr="00D00C1B">
        <w:rPr>
          <w:rFonts w:ascii="宋体" w:hAnsi="宋体" w:hint="eastAsia"/>
          <w:szCs w:val="28"/>
        </w:rPr>
        <w:t>相当的福利水平。他们什么都没有做，不是因为他们做不到，而是因为他们不愿意做。他们可以找到各种借口：有人阻碍议程，是这个或那个政客的错，等等。这些借口我们已经全部听过了，它们毫无价值。而当他们想表决通过某件事时，他们就会组织起他们的人马将其表决通过。当涉及到为富人减税和为银行拨款应付紧急状况时，他们就立即采取行动，把这当成是头等紧急的大事。因此，我们什么也得不到。</w:t>
      </w:r>
    </w:p>
    <w:p w14:paraId="6826960C" w14:textId="27772338" w:rsidR="00D00C1B" w:rsidRPr="00D00C1B" w:rsidRDefault="00D00C1B" w:rsidP="00D00C1B">
      <w:pPr>
        <w:widowControl/>
        <w:ind w:firstLine="560"/>
        <w:rPr>
          <w:rFonts w:ascii="宋体" w:hAnsi="宋体"/>
          <w:szCs w:val="28"/>
        </w:rPr>
      </w:pPr>
      <w:r w:rsidRPr="00D00C1B">
        <w:rPr>
          <w:rFonts w:ascii="宋体" w:hAnsi="宋体" w:hint="eastAsia"/>
          <w:szCs w:val="28"/>
        </w:rPr>
        <w:lastRenderedPageBreak/>
        <w:t>现在社会上存在着所有这些迫在眉睫的社会问题，而堕胎权利只是他们能够利用、试图利用的东西：它充当替罪羊，被用于分裂人民。这为他们提供了一个转移注意力的机会。我们的阶级大多没有组织起来，</w:t>
      </w:r>
      <w:r w:rsidR="009815EB">
        <w:rPr>
          <w:rFonts w:ascii="宋体" w:hAnsi="宋体" w:hint="eastAsia"/>
          <w:szCs w:val="28"/>
        </w:rPr>
        <w:t>因而</w:t>
      </w:r>
      <w:r w:rsidRPr="00D00C1B">
        <w:rPr>
          <w:rFonts w:ascii="宋体" w:hAnsi="宋体" w:hint="eastAsia"/>
          <w:szCs w:val="28"/>
        </w:rPr>
        <w:t>他们可以控制媒体</w:t>
      </w:r>
      <w:r w:rsidR="009815EB">
        <w:rPr>
          <w:rFonts w:ascii="宋体" w:hAnsi="宋体" w:hint="eastAsia"/>
          <w:szCs w:val="28"/>
        </w:rPr>
        <w:t>并</w:t>
      </w:r>
      <w:r w:rsidRPr="00D00C1B">
        <w:rPr>
          <w:rFonts w:ascii="宋体" w:hAnsi="宋体" w:hint="eastAsia"/>
          <w:szCs w:val="28"/>
        </w:rPr>
        <w:t>利用这些争议话题。</w:t>
      </w:r>
    </w:p>
    <w:p w14:paraId="2B572DB7" w14:textId="7F498BB6" w:rsidR="00D00C1B" w:rsidRPr="00D00C1B" w:rsidRDefault="00D00C1B" w:rsidP="00D00C1B">
      <w:pPr>
        <w:widowControl/>
        <w:ind w:firstLine="560"/>
        <w:rPr>
          <w:rFonts w:ascii="宋体" w:hAnsi="宋体"/>
          <w:szCs w:val="28"/>
        </w:rPr>
      </w:pPr>
      <w:r w:rsidRPr="00D00C1B">
        <w:rPr>
          <w:rFonts w:ascii="宋体" w:hAnsi="宋体" w:hint="eastAsia"/>
          <w:szCs w:val="28"/>
        </w:rPr>
        <w:t>他们利用这些争议话题，根据所谓的道德问题来分裂人民。但事实是，我们知道这与道德无关，因为在那些对堕胎权实行着最恶劣</w:t>
      </w:r>
      <w:r w:rsidR="009815EB">
        <w:rPr>
          <w:rFonts w:ascii="宋体" w:hAnsi="宋体" w:hint="eastAsia"/>
          <w:szCs w:val="28"/>
        </w:rPr>
        <w:t>、</w:t>
      </w:r>
      <w:r w:rsidRPr="00D00C1B">
        <w:rPr>
          <w:rFonts w:ascii="宋体" w:hAnsi="宋体" w:hint="eastAsia"/>
          <w:szCs w:val="28"/>
        </w:rPr>
        <w:t>最残酷的限制的州，妇女和家庭的情况最为糟糕。例如，如果你是女性或儿童，那么最糟糕的居住地之一就是德克萨斯州，那里的儿童陷于贫困，缺乏儿童保育，学校也缺乏资金。这些方面几乎没有任何支持。</w:t>
      </w:r>
    </w:p>
    <w:p w14:paraId="4A8199C6" w14:textId="58BE5C56" w:rsidR="00D00C1B" w:rsidRPr="00D00C1B" w:rsidRDefault="00D00C1B" w:rsidP="00D00C1B">
      <w:pPr>
        <w:widowControl/>
        <w:ind w:firstLine="560"/>
        <w:rPr>
          <w:rFonts w:ascii="宋体" w:hAnsi="宋体"/>
          <w:szCs w:val="28"/>
        </w:rPr>
      </w:pPr>
      <w:r w:rsidRPr="00D00C1B">
        <w:rPr>
          <w:rFonts w:ascii="宋体" w:hAnsi="宋体" w:hint="eastAsia"/>
          <w:szCs w:val="28"/>
        </w:rPr>
        <w:t>对堕胎的限制不是为了实际改善人民的生活、保护人民的生命或保护家庭。它完全是为了不提供任何解决方案，为了不给社会带来重大变化。除了寻找替罪羊、宣传、分裂、羞辱和羞耻之外，它不为人民提供任何实质资源。这是他们所能提供的唯一东西——辱骂和羞辱人民。</w:t>
      </w:r>
    </w:p>
    <w:p w14:paraId="68F52807" w14:textId="2EB13C4B" w:rsidR="00D00C1B" w:rsidRPr="00D00C1B" w:rsidRDefault="00D00C1B" w:rsidP="00D00C1B">
      <w:pPr>
        <w:widowControl/>
        <w:ind w:firstLine="560"/>
        <w:rPr>
          <w:rFonts w:ascii="宋体" w:hAnsi="宋体"/>
          <w:szCs w:val="28"/>
        </w:rPr>
      </w:pPr>
      <w:r w:rsidRPr="00D00C1B">
        <w:rPr>
          <w:rFonts w:ascii="宋体" w:hAnsi="宋体" w:hint="eastAsia"/>
          <w:szCs w:val="28"/>
        </w:rPr>
        <w:t>这真恶心。但这与人口无关</w:t>
      </w:r>
      <w:r w:rsidR="00130781">
        <w:rPr>
          <w:rFonts w:ascii="宋体" w:hAnsi="宋体" w:hint="eastAsia"/>
          <w:szCs w:val="28"/>
        </w:rPr>
        <w:t>，</w:t>
      </w:r>
      <w:r w:rsidRPr="00D00C1B">
        <w:rPr>
          <w:rFonts w:ascii="宋体" w:hAnsi="宋体" w:hint="eastAsia"/>
          <w:szCs w:val="28"/>
        </w:rPr>
        <w:t>与想要更多的劳动力或想要一个更道德的社会无关。这是一种通过宗教投票团体来获得政治分数的方式，而实际上不会</w:t>
      </w:r>
      <w:r w:rsidR="00130781">
        <w:rPr>
          <w:rFonts w:ascii="宋体" w:hAnsi="宋体" w:hint="eastAsia"/>
          <w:szCs w:val="28"/>
        </w:rPr>
        <w:t>给</w:t>
      </w:r>
      <w:r w:rsidRPr="00D00C1B">
        <w:rPr>
          <w:rFonts w:ascii="宋体" w:hAnsi="宋体" w:hint="eastAsia"/>
          <w:szCs w:val="28"/>
        </w:rPr>
        <w:t>人们的生活</w:t>
      </w:r>
      <w:r w:rsidR="00130781">
        <w:rPr>
          <w:rFonts w:ascii="宋体" w:hAnsi="宋体" w:hint="eastAsia"/>
          <w:szCs w:val="28"/>
        </w:rPr>
        <w:t>带来</w:t>
      </w:r>
      <w:r w:rsidRPr="00D00C1B">
        <w:rPr>
          <w:rFonts w:ascii="宋体" w:hAnsi="宋体" w:hint="eastAsia"/>
          <w:szCs w:val="28"/>
        </w:rPr>
        <w:t>任何实质性的改变。</w:t>
      </w:r>
    </w:p>
    <w:p w14:paraId="200D925A" w14:textId="365325C4" w:rsidR="00D00C1B" w:rsidRPr="00D00C1B" w:rsidRDefault="00D00C1B" w:rsidP="00D00C1B">
      <w:pPr>
        <w:widowControl/>
        <w:ind w:firstLine="560"/>
        <w:rPr>
          <w:rFonts w:ascii="黑体" w:eastAsia="黑体" w:hAnsi="黑体"/>
          <w:szCs w:val="28"/>
        </w:rPr>
      </w:pPr>
      <w:r>
        <w:rPr>
          <w:rFonts w:ascii="黑体" w:eastAsia="黑体" w:hAnsi="黑体" w:hint="eastAsia"/>
          <w:szCs w:val="28"/>
        </w:rPr>
        <w:lastRenderedPageBreak/>
        <w:t>问</w:t>
      </w:r>
      <w:r w:rsidRPr="00D00C1B">
        <w:rPr>
          <w:rFonts w:ascii="黑体" w:eastAsia="黑体" w:hAnsi="黑体" w:hint="eastAsia"/>
          <w:szCs w:val="28"/>
        </w:rPr>
        <w:t>：你认为怎么做才能影响罗诉韦德案的法院裁决？</w:t>
      </w:r>
    </w:p>
    <w:p w14:paraId="43B43932" w14:textId="145CF9FE" w:rsidR="00D00C1B" w:rsidRPr="00D00C1B" w:rsidRDefault="00D00C1B" w:rsidP="00D00C1B">
      <w:pPr>
        <w:widowControl/>
        <w:ind w:firstLine="560"/>
        <w:rPr>
          <w:rFonts w:ascii="宋体" w:hAnsi="宋体"/>
          <w:szCs w:val="28"/>
        </w:rPr>
      </w:pPr>
      <w:r>
        <w:rPr>
          <w:rFonts w:ascii="宋体" w:hAnsi="宋体" w:hint="eastAsia"/>
          <w:szCs w:val="28"/>
        </w:rPr>
        <w:t>答</w:t>
      </w:r>
      <w:r w:rsidRPr="00D00C1B">
        <w:rPr>
          <w:rFonts w:ascii="宋体" w:hAnsi="宋体" w:hint="eastAsia"/>
          <w:szCs w:val="28"/>
        </w:rPr>
        <w:t>：现在发生的事为我们提供了巨大的机遇。有这么一种神话叙事——最高法院是一个更高等、近乎神圣的机构，</w:t>
      </w:r>
      <w:r w:rsidR="00130781">
        <w:rPr>
          <w:rFonts w:ascii="宋体" w:hAnsi="宋体" w:hint="eastAsia"/>
          <w:szCs w:val="28"/>
        </w:rPr>
        <w:t>只有</w:t>
      </w:r>
      <w:r w:rsidRPr="00D00C1B">
        <w:rPr>
          <w:rFonts w:ascii="宋体" w:hAnsi="宋体" w:hint="eastAsia"/>
          <w:szCs w:val="28"/>
        </w:rPr>
        <w:t>写在纸上的论点之类的东西</w:t>
      </w:r>
      <w:r w:rsidR="00130781">
        <w:rPr>
          <w:rFonts w:ascii="宋体" w:hAnsi="宋体" w:hint="eastAsia"/>
          <w:szCs w:val="28"/>
        </w:rPr>
        <w:t>能够</w:t>
      </w:r>
      <w:r w:rsidRPr="00D00C1B">
        <w:rPr>
          <w:rFonts w:ascii="宋体" w:hAnsi="宋体" w:hint="eastAsia"/>
          <w:szCs w:val="28"/>
        </w:rPr>
        <w:t>影响</w:t>
      </w:r>
      <w:r w:rsidR="00130781">
        <w:rPr>
          <w:rFonts w:ascii="宋体" w:hAnsi="宋体" w:hint="eastAsia"/>
          <w:szCs w:val="28"/>
        </w:rPr>
        <w:t>它</w:t>
      </w:r>
      <w:r w:rsidRPr="00D00C1B">
        <w:rPr>
          <w:rFonts w:ascii="宋体" w:hAnsi="宋体" w:hint="eastAsia"/>
          <w:szCs w:val="28"/>
        </w:rPr>
        <w:t>。这简直是无视历史的说法。最高法院具有高度的政治性。他们首先受到社会运动（即社会上正在发生的事情）的影响，这种影响比其他方面的影响都要大：他们的作用是为资本主义制度提供稳定性。</w:t>
      </w:r>
    </w:p>
    <w:p w14:paraId="74031D56" w14:textId="6FAC6E1A" w:rsidR="00D00C1B" w:rsidRPr="00D00C1B" w:rsidRDefault="00D00C1B" w:rsidP="00D00C1B">
      <w:pPr>
        <w:widowControl/>
        <w:ind w:firstLine="560"/>
        <w:rPr>
          <w:rFonts w:ascii="宋体" w:hAnsi="宋体"/>
          <w:szCs w:val="28"/>
        </w:rPr>
      </w:pPr>
      <w:r w:rsidRPr="00D00C1B">
        <w:rPr>
          <w:rFonts w:ascii="宋体" w:hAnsi="宋体" w:hint="eastAsia"/>
          <w:szCs w:val="28"/>
        </w:rPr>
        <w:t>此外，只要存在挑战现状的运动，它就可能是爆炸性的运动，它就会造成他们不想</w:t>
      </w:r>
      <w:r w:rsidR="005458F0">
        <w:rPr>
          <w:rFonts w:ascii="宋体" w:hAnsi="宋体" w:hint="eastAsia"/>
          <w:szCs w:val="28"/>
        </w:rPr>
        <w:t>碰到</w:t>
      </w:r>
      <w:r w:rsidRPr="00D00C1B">
        <w:rPr>
          <w:rFonts w:ascii="宋体" w:hAnsi="宋体" w:hint="eastAsia"/>
          <w:szCs w:val="28"/>
        </w:rPr>
        <w:t>的不稳定性。这正是我们必须向他们展示的那种不稳定性。如果他们认为能剥夺一半人口的权利，如果他们认为能把我们置于无休止的羞辱、被统治和控制的境地，而我们不会对此采取任何行动——那他们就错了。</w:t>
      </w:r>
    </w:p>
    <w:p w14:paraId="368954D8" w14:textId="5CC1F163" w:rsidR="00D00C1B" w:rsidRPr="00D00C1B" w:rsidRDefault="00D00C1B" w:rsidP="00D00C1B">
      <w:pPr>
        <w:widowControl/>
        <w:ind w:firstLine="560"/>
        <w:rPr>
          <w:rFonts w:ascii="宋体" w:hAnsi="宋体"/>
          <w:szCs w:val="28"/>
        </w:rPr>
      </w:pPr>
      <w:r w:rsidRPr="00D00C1B">
        <w:rPr>
          <w:rFonts w:ascii="宋体" w:hAnsi="宋体" w:hint="eastAsia"/>
          <w:szCs w:val="28"/>
        </w:rPr>
        <w:t>这为我们提供了一个机会。泄露裁决草案的人是个英雄。因为他们现在给了我们一个战斗的机会。让我们现在就去影响他们。让他们现在就感受到我们的影响</w:t>
      </w:r>
      <w:r w:rsidR="005458F0">
        <w:rPr>
          <w:rFonts w:ascii="宋体" w:hAnsi="宋体" w:hint="eastAsia"/>
          <w:szCs w:val="28"/>
        </w:rPr>
        <w:t>吧</w:t>
      </w:r>
      <w:r w:rsidRPr="00D00C1B">
        <w:rPr>
          <w:rFonts w:ascii="宋体" w:hAnsi="宋体" w:hint="eastAsia"/>
          <w:szCs w:val="28"/>
        </w:rPr>
        <w:t>。</w:t>
      </w:r>
    </w:p>
    <w:p w14:paraId="4D88ABD3" w14:textId="1807766E" w:rsidR="00D00C1B" w:rsidRPr="00D00C1B" w:rsidRDefault="00D00C1B" w:rsidP="00D00C1B">
      <w:pPr>
        <w:widowControl/>
        <w:ind w:firstLine="560"/>
        <w:rPr>
          <w:rFonts w:ascii="宋体" w:hAnsi="宋体"/>
          <w:szCs w:val="28"/>
        </w:rPr>
      </w:pPr>
      <w:r w:rsidRPr="00D00C1B">
        <w:rPr>
          <w:rFonts w:ascii="宋体" w:hAnsi="宋体" w:hint="eastAsia"/>
          <w:szCs w:val="28"/>
        </w:rPr>
        <w:lastRenderedPageBreak/>
        <w:t>卡瓦诺（</w:t>
      </w:r>
      <w:r w:rsidRPr="00D00C1B">
        <w:rPr>
          <w:rFonts w:ascii="宋体" w:hAnsi="宋体"/>
          <w:szCs w:val="28"/>
        </w:rPr>
        <w:t>Kavanaugh</w:t>
      </w:r>
      <w:r w:rsidRPr="00D00C1B">
        <w:rPr>
          <w:rFonts w:ascii="宋体" w:hAnsi="宋体" w:hint="eastAsia"/>
          <w:szCs w:val="28"/>
        </w:rPr>
        <w:t>）</w:t>
      </w:r>
      <w:r w:rsidR="00E92570">
        <w:rPr>
          <w:rStyle w:val="af"/>
          <w:rFonts w:ascii="宋体" w:hAnsi="宋体"/>
          <w:szCs w:val="28"/>
        </w:rPr>
        <w:footnoteReference w:customMarkFollows="1" w:id="7"/>
        <w:t>[2]</w:t>
      </w:r>
      <w:r w:rsidRPr="00D00C1B">
        <w:rPr>
          <w:rFonts w:ascii="宋体" w:hAnsi="宋体" w:hint="eastAsia"/>
          <w:szCs w:val="28"/>
        </w:rPr>
        <w:t>是华盛顿特区的兄弟会男孩（</w:t>
      </w:r>
      <w:r w:rsidRPr="00D00C1B">
        <w:rPr>
          <w:rFonts w:ascii="宋体" w:hAnsi="宋体"/>
          <w:szCs w:val="28"/>
        </w:rPr>
        <w:t>frat boy</w:t>
      </w:r>
      <w:r w:rsidRPr="00D00C1B">
        <w:rPr>
          <w:rFonts w:ascii="宋体" w:hAnsi="宋体" w:hint="eastAsia"/>
          <w:szCs w:val="28"/>
        </w:rPr>
        <w:t>）</w:t>
      </w:r>
      <w:r w:rsidR="00E92570">
        <w:rPr>
          <w:rStyle w:val="af"/>
          <w:rFonts w:ascii="宋体" w:hAnsi="宋体"/>
          <w:szCs w:val="28"/>
        </w:rPr>
        <w:footnoteReference w:customMarkFollows="1" w:id="8"/>
        <w:t>[3]</w:t>
      </w:r>
      <w:r w:rsidRPr="00D00C1B">
        <w:rPr>
          <w:rFonts w:ascii="宋体" w:hAnsi="宋体" w:hint="eastAsia"/>
          <w:szCs w:val="28"/>
        </w:rPr>
        <w:t>，他不是宗教狂热分子。他完全可以被撼动。你知道吗？在一天的结束时刻，他们中的任何一个都可以被撼动。</w:t>
      </w:r>
    </w:p>
    <w:p w14:paraId="407EB489" w14:textId="36D1F40C" w:rsidR="00D00C1B" w:rsidRPr="00D00C1B" w:rsidRDefault="00D00C1B" w:rsidP="00D00C1B">
      <w:pPr>
        <w:widowControl/>
        <w:ind w:firstLine="560"/>
        <w:rPr>
          <w:rFonts w:ascii="黑体" w:eastAsia="黑体" w:hAnsi="黑体"/>
          <w:szCs w:val="28"/>
        </w:rPr>
      </w:pPr>
      <w:r>
        <w:rPr>
          <w:rFonts w:ascii="黑体" w:eastAsia="黑体" w:hAnsi="黑体" w:hint="eastAsia"/>
          <w:szCs w:val="28"/>
        </w:rPr>
        <w:t>问</w:t>
      </w:r>
      <w:r w:rsidRPr="00D00C1B">
        <w:rPr>
          <w:rFonts w:ascii="黑体" w:eastAsia="黑体" w:hAnsi="黑体" w:hint="eastAsia"/>
          <w:szCs w:val="28"/>
        </w:rPr>
        <w:t>：我们有罗诉韦德案就够了</w:t>
      </w:r>
      <w:r w:rsidR="00B21A72">
        <w:rPr>
          <w:rFonts w:ascii="黑体" w:eastAsia="黑体" w:hAnsi="黑体" w:hint="eastAsia"/>
          <w:szCs w:val="28"/>
        </w:rPr>
        <w:t>吗</w:t>
      </w:r>
      <w:r w:rsidRPr="00D00C1B">
        <w:rPr>
          <w:rFonts w:ascii="黑体" w:eastAsia="黑体" w:hAnsi="黑体" w:hint="eastAsia"/>
          <w:szCs w:val="28"/>
        </w:rPr>
        <w:t>？如果不够，我们还需要什么？</w:t>
      </w:r>
    </w:p>
    <w:p w14:paraId="57E0BF04" w14:textId="3A060EBC" w:rsidR="00D00C1B" w:rsidRPr="00D00C1B" w:rsidRDefault="00D00C1B" w:rsidP="00D00C1B">
      <w:pPr>
        <w:widowControl/>
        <w:ind w:firstLine="560"/>
        <w:rPr>
          <w:rFonts w:ascii="宋体" w:hAnsi="宋体"/>
          <w:szCs w:val="28"/>
        </w:rPr>
      </w:pPr>
      <w:r>
        <w:rPr>
          <w:rFonts w:ascii="宋体" w:hAnsi="宋体" w:hint="eastAsia"/>
          <w:szCs w:val="28"/>
        </w:rPr>
        <w:t>答</w:t>
      </w:r>
      <w:r w:rsidRPr="00D00C1B">
        <w:rPr>
          <w:rFonts w:ascii="宋体" w:hAnsi="宋体" w:hint="eastAsia"/>
          <w:szCs w:val="28"/>
        </w:rPr>
        <w:t>：罗诉韦德案是不够的。多年来我们都知道，罗诉韦德案是不够的，因为你可以在纸上拥有任何权利。事实是，美国90%的乡村没有堕胎诊所。不仅如此，人们没有医疗保健，没有儿童保育。这关乎我们的生活，关乎我们的家人能否过上有尊严的生活。</w:t>
      </w:r>
    </w:p>
    <w:p w14:paraId="640CCEB9" w14:textId="57A8E012" w:rsidR="00D00C1B" w:rsidRPr="00D00C1B" w:rsidRDefault="00D00C1B" w:rsidP="00D00C1B">
      <w:pPr>
        <w:widowControl/>
        <w:ind w:firstLine="560"/>
        <w:rPr>
          <w:rFonts w:ascii="宋体" w:hAnsi="宋体"/>
          <w:szCs w:val="28"/>
        </w:rPr>
      </w:pPr>
      <w:r w:rsidRPr="00D00C1B">
        <w:rPr>
          <w:rFonts w:ascii="宋体" w:hAnsi="宋体" w:hint="eastAsia"/>
          <w:szCs w:val="28"/>
        </w:rPr>
        <w:t>堕胎只是医疗保健的一部分。这是</w:t>
      </w:r>
      <w:r w:rsidR="00DA1DBA">
        <w:rPr>
          <w:rFonts w:ascii="宋体" w:hAnsi="宋体" w:hint="eastAsia"/>
          <w:szCs w:val="28"/>
        </w:rPr>
        <w:t>生育</w:t>
      </w:r>
      <w:r w:rsidRPr="00D00C1B">
        <w:rPr>
          <w:rFonts w:ascii="宋体" w:hAnsi="宋体" w:hint="eastAsia"/>
          <w:szCs w:val="28"/>
        </w:rPr>
        <w:t>正义斗争的一部分。为社会主义而斗争，就是为满足我们所有的需要而斗争，为把我们创造的资源和财富投入到我们重视的地方</w:t>
      </w:r>
      <w:r w:rsidR="00DA1DBA">
        <w:rPr>
          <w:rFonts w:ascii="宋体" w:hAnsi="宋体" w:hint="eastAsia"/>
          <w:szCs w:val="28"/>
        </w:rPr>
        <w:t>而斗争，为</w:t>
      </w:r>
      <w:r w:rsidRPr="00D00C1B">
        <w:rPr>
          <w:rFonts w:ascii="宋体" w:hAnsi="宋体" w:hint="eastAsia"/>
          <w:szCs w:val="28"/>
        </w:rPr>
        <w:t>获得我们需要的东西而斗争。清洁的水资源、清洁的能源、住房、医疗保健、教育，所有这些都是</w:t>
      </w:r>
      <w:r w:rsidR="00DA1DBA">
        <w:rPr>
          <w:rFonts w:ascii="宋体" w:hAnsi="宋体" w:hint="eastAsia"/>
          <w:szCs w:val="28"/>
        </w:rPr>
        <w:t>生育</w:t>
      </w:r>
      <w:r w:rsidRPr="00D00C1B">
        <w:rPr>
          <w:rFonts w:ascii="宋体" w:hAnsi="宋体" w:hint="eastAsia"/>
          <w:szCs w:val="28"/>
        </w:rPr>
        <w:t>正义的一部分。这些都是让家庭过上有尊严生活的条件。</w:t>
      </w:r>
    </w:p>
    <w:p w14:paraId="5A6379FB" w14:textId="554D8846" w:rsidR="00D00C1B" w:rsidRPr="00D00C1B" w:rsidRDefault="00D00C1B" w:rsidP="00D00C1B">
      <w:pPr>
        <w:widowControl/>
        <w:ind w:firstLine="560"/>
        <w:rPr>
          <w:rFonts w:ascii="宋体" w:hAnsi="宋体"/>
          <w:szCs w:val="28"/>
        </w:rPr>
      </w:pPr>
      <w:r w:rsidRPr="00D00C1B">
        <w:rPr>
          <w:rFonts w:ascii="宋体" w:hAnsi="宋体" w:hint="eastAsia"/>
          <w:szCs w:val="28"/>
        </w:rPr>
        <w:t>实际上，我们并不赞成强加一种或另一种关于“家庭应该是什么或不应该是什么”的观点。我们是要给人们提供他们所需要的东西，让他们能够用应得的资源创建他们想要的家庭。无论是给受孕</w:t>
      </w:r>
      <w:r w:rsidRPr="00D00C1B">
        <w:rPr>
          <w:rFonts w:ascii="宋体" w:hAnsi="宋体" w:hint="eastAsia"/>
          <w:szCs w:val="28"/>
        </w:rPr>
        <w:lastRenderedPageBreak/>
        <w:t>困难者提供生育治疗帮助，还是提供更好、更容易获得的避孕方式，或是在她们需要堕胎、想要堕胎、觉得堕胎合理的时候，让</w:t>
      </w:r>
      <w:r w:rsidR="00DA1DBA">
        <w:rPr>
          <w:rFonts w:ascii="宋体" w:hAnsi="宋体" w:hint="eastAsia"/>
          <w:szCs w:val="28"/>
        </w:rPr>
        <w:t>她</w:t>
      </w:r>
      <w:r w:rsidRPr="00D00C1B">
        <w:rPr>
          <w:rFonts w:ascii="宋体" w:hAnsi="宋体" w:hint="eastAsia"/>
          <w:szCs w:val="28"/>
        </w:rPr>
        <w:t>们能够堕胎——我们都要争取。</w:t>
      </w:r>
    </w:p>
    <w:p w14:paraId="354B65CE" w14:textId="77777777" w:rsidR="00D00C1B" w:rsidRPr="00D00C1B" w:rsidRDefault="00D00C1B" w:rsidP="00D00C1B">
      <w:pPr>
        <w:widowControl/>
        <w:ind w:firstLine="560"/>
        <w:rPr>
          <w:rFonts w:ascii="宋体" w:hAnsi="宋体"/>
          <w:szCs w:val="28"/>
        </w:rPr>
      </w:pPr>
      <w:r w:rsidRPr="00D00C1B">
        <w:rPr>
          <w:rFonts w:ascii="宋体" w:hAnsi="宋体" w:hint="eastAsia"/>
          <w:szCs w:val="28"/>
        </w:rPr>
        <w:t>所有这些都是我们需要的，真正需要的。罗诉韦德案是一个重要的起点，但我们也必须超越它。</w:t>
      </w:r>
    </w:p>
    <w:p w14:paraId="288D5E96" w14:textId="31A1E32A" w:rsidR="00D00C1B" w:rsidRPr="00D00C1B" w:rsidRDefault="00D00C1B" w:rsidP="00D00C1B">
      <w:pPr>
        <w:widowControl/>
        <w:ind w:firstLine="560"/>
        <w:rPr>
          <w:rFonts w:ascii="黑体" w:eastAsia="黑体" w:hAnsi="黑体"/>
          <w:szCs w:val="28"/>
        </w:rPr>
      </w:pPr>
      <w:r>
        <w:rPr>
          <w:rFonts w:ascii="黑体" w:eastAsia="黑体" w:hAnsi="黑体" w:hint="eastAsia"/>
          <w:szCs w:val="28"/>
        </w:rPr>
        <w:t>问</w:t>
      </w:r>
      <w:r w:rsidRPr="00D00C1B">
        <w:rPr>
          <w:rFonts w:ascii="黑体" w:eastAsia="黑体" w:hAnsi="黑体" w:hint="eastAsia"/>
          <w:szCs w:val="28"/>
        </w:rPr>
        <w:t>：组建争取全民堕胎权的运动有哪些主要障碍？</w:t>
      </w:r>
    </w:p>
    <w:p w14:paraId="527276A9" w14:textId="2254DB55" w:rsidR="00D00C1B" w:rsidRPr="00D00C1B" w:rsidRDefault="00D00C1B" w:rsidP="00D00C1B">
      <w:pPr>
        <w:widowControl/>
        <w:ind w:firstLine="560"/>
        <w:rPr>
          <w:rFonts w:ascii="宋体" w:hAnsi="宋体"/>
          <w:szCs w:val="28"/>
        </w:rPr>
      </w:pPr>
      <w:r>
        <w:rPr>
          <w:rFonts w:ascii="宋体" w:hAnsi="宋体" w:hint="eastAsia"/>
          <w:szCs w:val="28"/>
        </w:rPr>
        <w:t>答</w:t>
      </w:r>
      <w:r w:rsidRPr="00D00C1B">
        <w:rPr>
          <w:rFonts w:ascii="宋体" w:hAnsi="宋体" w:hint="eastAsia"/>
          <w:szCs w:val="28"/>
        </w:rPr>
        <w:t>：我们面临的障碍之一是很多人没有得到基本的性教育。他们真的不了解怀孕的过程，所以他们很容易受到右翼反对者的嘲讽和卑鄙的批评的影响。另一个挑战，也是我认为整个运动所面临的挑战，是非营利的工业综合体。事实上，这么多的问题是分散着的，而我们的阶级内部其实也存在着分歧，而我们却没有一个充分发展的全国运动来实现更全面的目标。</w:t>
      </w:r>
    </w:p>
    <w:p w14:paraId="0C3F06E4" w14:textId="6D6F24F9" w:rsidR="00D00C1B" w:rsidRPr="00D00C1B" w:rsidRDefault="00D00C1B" w:rsidP="00D00C1B">
      <w:pPr>
        <w:widowControl/>
        <w:ind w:firstLine="560"/>
        <w:rPr>
          <w:rFonts w:ascii="宋体" w:hAnsi="宋体"/>
          <w:szCs w:val="28"/>
        </w:rPr>
      </w:pPr>
      <w:r w:rsidRPr="00D00C1B">
        <w:rPr>
          <w:rFonts w:ascii="宋体" w:hAnsi="宋体" w:hint="eastAsia"/>
          <w:szCs w:val="28"/>
        </w:rPr>
        <w:t>我们正在努力改造社会。我们认为，我们的资源应该用于打击种族主义，打击性别歧视，消灭历史上一直存在的针对某些社群的剥削、超经济剥削和压迫，并真正建立一个满足我们所有需要、满足大多数人而非少数人需要的社会，一个符合我们尊严观和正义观的社会。</w:t>
      </w:r>
    </w:p>
    <w:p w14:paraId="68F815F8" w14:textId="5BEA6449" w:rsidR="00D00C1B" w:rsidRPr="00D00C1B" w:rsidRDefault="00D00C1B" w:rsidP="00D00C1B">
      <w:pPr>
        <w:widowControl/>
        <w:ind w:firstLine="560"/>
        <w:rPr>
          <w:rFonts w:ascii="宋体" w:hAnsi="宋体"/>
          <w:szCs w:val="28"/>
        </w:rPr>
      </w:pPr>
      <w:r w:rsidRPr="00D00C1B">
        <w:rPr>
          <w:rFonts w:ascii="宋体" w:hAnsi="宋体" w:hint="eastAsia"/>
          <w:szCs w:val="28"/>
        </w:rPr>
        <w:lastRenderedPageBreak/>
        <w:t>构建这样一个共同的愿景，一个将所有不同的社会运动联系在一起的计划，这是我们在这个国家面临的一个历史性挑战。</w:t>
      </w:r>
    </w:p>
    <w:p w14:paraId="106FAD54" w14:textId="3DEA4252" w:rsidR="00D00C1B" w:rsidRPr="00D00C1B" w:rsidRDefault="00D00C1B" w:rsidP="00D00C1B">
      <w:pPr>
        <w:widowControl/>
        <w:ind w:firstLine="560"/>
        <w:rPr>
          <w:rFonts w:ascii="黑体" w:eastAsia="黑体" w:hAnsi="黑体"/>
          <w:szCs w:val="28"/>
        </w:rPr>
      </w:pPr>
      <w:r w:rsidRPr="00D00C1B">
        <w:rPr>
          <w:rFonts w:ascii="黑体" w:eastAsia="黑体" w:hAnsi="黑体" w:hint="eastAsia"/>
          <w:szCs w:val="28"/>
        </w:rPr>
        <w:t>问：为了建立起这个运动，活动家们是如何克服社会内部已经存在的分歧的？</w:t>
      </w:r>
    </w:p>
    <w:p w14:paraId="27592803" w14:textId="29C602A6" w:rsidR="00D00C1B" w:rsidRPr="00D00C1B" w:rsidRDefault="00D00C1B" w:rsidP="00D00C1B">
      <w:pPr>
        <w:widowControl/>
        <w:ind w:firstLine="560"/>
        <w:rPr>
          <w:rFonts w:ascii="宋体" w:hAnsi="宋体"/>
          <w:szCs w:val="28"/>
        </w:rPr>
      </w:pPr>
      <w:r>
        <w:rPr>
          <w:rFonts w:ascii="宋体" w:hAnsi="宋体" w:hint="eastAsia"/>
          <w:szCs w:val="28"/>
        </w:rPr>
        <w:t>答</w:t>
      </w:r>
      <w:r w:rsidRPr="00D00C1B">
        <w:rPr>
          <w:rFonts w:ascii="宋体" w:hAnsi="宋体" w:hint="eastAsia"/>
          <w:szCs w:val="28"/>
        </w:rPr>
        <w:t>：政治教育真的很重要。除了把人们带到街上，我们还必须让人们团结起来，加深他们对这些侵犯权利事件的背后原因的理解，这样我们才能看到，这些侵犯事件是对我们所有社群的更大的总体侵犯的一部分。当他们侵犯我们社群的一部分人时，（我们需要帮助大家认识到）这实际上伤害了我们所有人。对一个人的伤害就是对所有人的伤害。这不能只是一句口号。这必须成为现实。</w:t>
      </w:r>
    </w:p>
    <w:p w14:paraId="2260D348" w14:textId="6A8EF123" w:rsidR="00D00C1B" w:rsidRPr="00D00C1B" w:rsidRDefault="00D00C1B" w:rsidP="00D00C1B">
      <w:pPr>
        <w:widowControl/>
        <w:ind w:firstLine="560"/>
        <w:rPr>
          <w:rFonts w:ascii="宋体" w:hAnsi="宋体"/>
          <w:szCs w:val="28"/>
        </w:rPr>
      </w:pPr>
      <w:r w:rsidRPr="00D00C1B">
        <w:rPr>
          <w:rFonts w:ascii="宋体" w:hAnsi="宋体" w:hint="eastAsia"/>
          <w:szCs w:val="28"/>
        </w:rPr>
        <w:t>多年来，我们在街头看到了高涨的团结精神，我想我们还会继续看到这种团结精神。但实际上，团结是争取来的，相互信任和尊重也是争取来的。通过互相支持、并肩战斗，我们收获了团结、信任和尊重，</w:t>
      </w:r>
      <w:r w:rsidR="00874F83">
        <w:rPr>
          <w:rFonts w:ascii="宋体" w:hAnsi="宋体" w:hint="eastAsia"/>
          <w:szCs w:val="28"/>
        </w:rPr>
        <w:t>并</w:t>
      </w:r>
      <w:r w:rsidRPr="00D00C1B">
        <w:rPr>
          <w:rFonts w:ascii="宋体" w:hAnsi="宋体" w:hint="eastAsia"/>
          <w:szCs w:val="28"/>
        </w:rPr>
        <w:t>给予他人团结、信任和尊重。</w:t>
      </w:r>
    </w:p>
    <w:p w14:paraId="779642FA" w14:textId="3E40A01B" w:rsidR="00D00C1B" w:rsidRPr="00D00C1B" w:rsidRDefault="00D00C1B" w:rsidP="00D00C1B">
      <w:pPr>
        <w:widowControl/>
        <w:ind w:firstLine="560"/>
        <w:rPr>
          <w:rFonts w:ascii="黑体" w:eastAsia="黑体" w:hAnsi="黑体"/>
          <w:szCs w:val="28"/>
        </w:rPr>
      </w:pPr>
      <w:r w:rsidRPr="00D00C1B">
        <w:rPr>
          <w:rFonts w:ascii="黑体" w:eastAsia="黑体" w:hAnsi="黑体" w:hint="eastAsia"/>
          <w:szCs w:val="28"/>
        </w:rPr>
        <w:t>问：这几天你一直在街头。人们的心态如何？你注意到了什么？</w:t>
      </w:r>
    </w:p>
    <w:p w14:paraId="5A945825" w14:textId="69CB3B79" w:rsidR="00D00C1B" w:rsidRPr="00D00C1B" w:rsidRDefault="00D00C1B" w:rsidP="00D00C1B">
      <w:pPr>
        <w:widowControl/>
        <w:ind w:firstLine="560"/>
        <w:rPr>
          <w:rFonts w:ascii="宋体" w:hAnsi="宋体"/>
          <w:szCs w:val="28"/>
        </w:rPr>
      </w:pPr>
      <w:r>
        <w:rPr>
          <w:rFonts w:ascii="宋体" w:hAnsi="宋体" w:hint="eastAsia"/>
          <w:szCs w:val="28"/>
        </w:rPr>
        <w:t>答</w:t>
      </w:r>
      <w:r w:rsidRPr="00D00C1B">
        <w:rPr>
          <w:rFonts w:ascii="宋体" w:hAnsi="宋体" w:hint="eastAsia"/>
          <w:szCs w:val="28"/>
        </w:rPr>
        <w:t>：当我们在街上游行时，人们都很高兴。人行道上的人们加入了我们的行列，他们在我们身边欢呼和高喊。这种感觉让人振奋、</w:t>
      </w:r>
      <w:r w:rsidRPr="00D00C1B">
        <w:rPr>
          <w:rFonts w:ascii="宋体" w:hAnsi="宋体" w:hint="eastAsia"/>
          <w:szCs w:val="28"/>
        </w:rPr>
        <w:lastRenderedPageBreak/>
        <w:t>令人着迷，并且这种感觉还会扩散出去。这就是为什么走上街头很重要。</w:t>
      </w:r>
    </w:p>
    <w:p w14:paraId="08066FDE" w14:textId="4193E4DC" w:rsidR="00D00C1B" w:rsidRPr="00D00C1B" w:rsidRDefault="00D00C1B" w:rsidP="00D00C1B">
      <w:pPr>
        <w:widowControl/>
        <w:ind w:firstLine="560"/>
        <w:rPr>
          <w:rFonts w:ascii="宋体" w:hAnsi="宋体"/>
          <w:szCs w:val="28"/>
        </w:rPr>
      </w:pPr>
      <w:r w:rsidRPr="00D00C1B">
        <w:rPr>
          <w:rFonts w:ascii="宋体" w:hAnsi="宋体" w:hint="eastAsia"/>
          <w:szCs w:val="28"/>
        </w:rPr>
        <w:t>“哦，我们必须集中力量选上个民主党人，让我们都去投票吧！”——这种说法完全</w:t>
      </w:r>
      <w:r w:rsidR="00874F83">
        <w:rPr>
          <w:rFonts w:ascii="宋体" w:hAnsi="宋体" w:hint="eastAsia"/>
          <w:szCs w:val="28"/>
        </w:rPr>
        <w:t>是在</w:t>
      </w:r>
      <w:r w:rsidRPr="00D00C1B">
        <w:rPr>
          <w:rFonts w:ascii="宋体" w:hAnsi="宋体" w:hint="eastAsia"/>
          <w:szCs w:val="28"/>
        </w:rPr>
        <w:t>分散大家的注意力。拜托。我们不再会被忽悠了。这是我们的敌人在说话，迷惑我们，企图让我们睡着。我们必须留在街头，这样我们才能继续带领我们的人民走出去，打破这种冷漠的表象。</w:t>
      </w:r>
    </w:p>
    <w:p w14:paraId="79FE44C1" w14:textId="350B654C" w:rsidR="00D00C1B" w:rsidRPr="00D00C1B" w:rsidRDefault="00D00C1B" w:rsidP="00D00C1B">
      <w:pPr>
        <w:widowControl/>
        <w:ind w:firstLine="560"/>
        <w:rPr>
          <w:rFonts w:ascii="宋体" w:hAnsi="宋体"/>
          <w:szCs w:val="28"/>
        </w:rPr>
      </w:pPr>
      <w:r w:rsidRPr="00D00C1B">
        <w:rPr>
          <w:rFonts w:ascii="宋体" w:hAnsi="宋体" w:hint="eastAsia"/>
          <w:szCs w:val="28"/>
        </w:rPr>
        <w:t>人们知道发生了什么，他们看到过、经历过，</w:t>
      </w:r>
      <w:r w:rsidR="00874F83">
        <w:rPr>
          <w:rFonts w:ascii="宋体" w:hAnsi="宋体" w:hint="eastAsia"/>
          <w:szCs w:val="28"/>
        </w:rPr>
        <w:t>清楚自己</w:t>
      </w:r>
      <w:r w:rsidRPr="00D00C1B">
        <w:rPr>
          <w:rFonts w:ascii="宋体" w:hAnsi="宋体" w:hint="eastAsia"/>
          <w:szCs w:val="28"/>
        </w:rPr>
        <w:t>的投票并没有从根本上改变周围的事情。问题不是仅仅在这两个执政党之间做出选择：我们需要一个新的制度。有人说，所有不投票的人都不在意情况、十分冷漠，有人说这些资本主义政客的腐朽体制应该归咎于不投票的人（实际上，政客们利用了我们的</w:t>
      </w:r>
      <w:r w:rsidR="00874F83">
        <w:rPr>
          <w:rFonts w:ascii="宋体" w:hAnsi="宋体" w:hint="eastAsia"/>
          <w:szCs w:val="28"/>
        </w:rPr>
        <w:t>一切</w:t>
      </w:r>
      <w:r w:rsidRPr="00D00C1B">
        <w:rPr>
          <w:rFonts w:ascii="宋体" w:hAnsi="宋体" w:hint="eastAsia"/>
          <w:szCs w:val="28"/>
        </w:rPr>
        <w:t>资源，</w:t>
      </w:r>
      <w:r w:rsidR="00C63CE9">
        <w:rPr>
          <w:rFonts w:ascii="宋体" w:hAnsi="宋体" w:hint="eastAsia"/>
          <w:szCs w:val="28"/>
        </w:rPr>
        <w:t>然而竟</w:t>
      </w:r>
      <w:r w:rsidRPr="00D00C1B">
        <w:rPr>
          <w:rFonts w:ascii="宋体" w:hAnsi="宋体" w:hint="eastAsia"/>
          <w:szCs w:val="28"/>
        </w:rPr>
        <w:t>有勇气因</w:t>
      </w:r>
      <w:r w:rsidR="00C63CE9">
        <w:rPr>
          <w:rFonts w:ascii="宋体" w:hAnsi="宋体" w:hint="eastAsia"/>
          <w:szCs w:val="28"/>
        </w:rPr>
        <w:t>自己</w:t>
      </w:r>
      <w:r w:rsidRPr="00D00C1B">
        <w:rPr>
          <w:rFonts w:ascii="宋体" w:hAnsi="宋体" w:hint="eastAsia"/>
          <w:szCs w:val="28"/>
        </w:rPr>
        <w:t>造成的问题而责备人民）——这真是一种非常居高临下的思维方式，这完全是不尊重人的。</w:t>
      </w:r>
    </w:p>
    <w:p w14:paraId="2AA0874B" w14:textId="7E88FA4D" w:rsidR="00D00C1B" w:rsidRPr="00D00C1B" w:rsidRDefault="00D00C1B" w:rsidP="00D00C1B">
      <w:pPr>
        <w:widowControl/>
        <w:ind w:firstLine="560"/>
        <w:rPr>
          <w:rFonts w:ascii="黑体" w:eastAsia="黑体" w:hAnsi="黑体"/>
          <w:szCs w:val="28"/>
        </w:rPr>
      </w:pPr>
      <w:r w:rsidRPr="00D00C1B">
        <w:rPr>
          <w:rFonts w:ascii="黑体" w:eastAsia="黑体" w:hAnsi="黑体" w:hint="eastAsia"/>
          <w:szCs w:val="28"/>
        </w:rPr>
        <w:t>问：美国的运动可以从拉丁美洲争取堕胎权的斗争中学到什么？</w:t>
      </w:r>
    </w:p>
    <w:p w14:paraId="6B73005D" w14:textId="430D37F2" w:rsidR="00D00C1B" w:rsidRPr="00D00C1B" w:rsidRDefault="00D00C1B" w:rsidP="00D00C1B">
      <w:pPr>
        <w:widowControl/>
        <w:ind w:firstLine="560"/>
        <w:rPr>
          <w:rFonts w:ascii="宋体" w:hAnsi="宋体"/>
          <w:szCs w:val="28"/>
        </w:rPr>
      </w:pPr>
      <w:r>
        <w:rPr>
          <w:rFonts w:ascii="宋体" w:hAnsi="宋体" w:hint="eastAsia"/>
          <w:szCs w:val="28"/>
        </w:rPr>
        <w:t>答</w:t>
      </w:r>
      <w:r w:rsidRPr="00D00C1B">
        <w:rPr>
          <w:rFonts w:ascii="宋体" w:hAnsi="宋体" w:hint="eastAsia"/>
          <w:szCs w:val="28"/>
        </w:rPr>
        <w:t>：要留在街头。我们在拉丁美洲的姐妹们，以我们</w:t>
      </w:r>
      <w:r w:rsidR="00C63CE9">
        <w:rPr>
          <w:rFonts w:ascii="宋体" w:hAnsi="宋体" w:hint="eastAsia"/>
          <w:szCs w:val="28"/>
        </w:rPr>
        <w:t>争取</w:t>
      </w:r>
      <w:r w:rsidRPr="00D00C1B">
        <w:rPr>
          <w:rFonts w:ascii="宋体" w:hAnsi="宋体" w:hint="eastAsia"/>
          <w:szCs w:val="28"/>
        </w:rPr>
        <w:t>权利的方式赢得了自己的权利。她们为自己的权利而战。她们获得了自己的权利。她们建立了强大的独立组织——人民的组织。她们与一</w:t>
      </w:r>
      <w:r w:rsidRPr="00D00C1B">
        <w:rPr>
          <w:rFonts w:ascii="宋体" w:hAnsi="宋体" w:hint="eastAsia"/>
          <w:szCs w:val="28"/>
        </w:rPr>
        <w:lastRenderedPageBreak/>
        <w:t>个更广泛的社会主义愿景相联系——在那里，她们理应享有所有各种不同权利。这完全不是干等着那帮政客改变主意。</w:t>
      </w:r>
    </w:p>
    <w:p w14:paraId="35E1F1DD" w14:textId="29AB9F15" w:rsidR="00E92570" w:rsidRDefault="00D00C1B" w:rsidP="00D00C1B">
      <w:pPr>
        <w:widowControl/>
        <w:ind w:firstLine="560"/>
        <w:rPr>
          <w:rFonts w:ascii="宋体" w:hAnsi="宋体"/>
          <w:szCs w:val="28"/>
        </w:rPr>
      </w:pPr>
      <w:r w:rsidRPr="00D00C1B">
        <w:rPr>
          <w:rFonts w:ascii="宋体" w:hAnsi="宋体" w:hint="eastAsia"/>
          <w:szCs w:val="28"/>
        </w:rPr>
        <w:t>她们能够通过行使和展示自己的力量——她们组织的力量——来赢得自己的权利，她们通过或大或小的行动、相互支持、相互帮助，日复一日不懈地建设自己的组织。这些都是</w:t>
      </w:r>
      <w:r w:rsidR="00FA28D0">
        <w:rPr>
          <w:rFonts w:ascii="宋体" w:hAnsi="宋体" w:hint="eastAsia"/>
          <w:szCs w:val="28"/>
        </w:rPr>
        <w:t>我们</w:t>
      </w:r>
      <w:r w:rsidRPr="00D00C1B">
        <w:rPr>
          <w:rFonts w:ascii="宋体" w:hAnsi="宋体" w:hint="eastAsia"/>
          <w:szCs w:val="28"/>
        </w:rPr>
        <w:t>表示互相关心的方式。当</w:t>
      </w:r>
      <w:r w:rsidR="00FA28D0">
        <w:rPr>
          <w:rFonts w:ascii="宋体" w:hAnsi="宋体" w:hint="eastAsia"/>
          <w:szCs w:val="28"/>
        </w:rPr>
        <w:t>我们</w:t>
      </w:r>
      <w:r w:rsidRPr="00D00C1B">
        <w:rPr>
          <w:rFonts w:ascii="宋体" w:hAnsi="宋体" w:hint="eastAsia"/>
          <w:szCs w:val="28"/>
        </w:rPr>
        <w:t>在自己的社区中建立强大的政治组织，并对自己的诉求抱有共同愿景时，</w:t>
      </w:r>
      <w:r w:rsidR="00FA28D0">
        <w:rPr>
          <w:rFonts w:ascii="宋体" w:hAnsi="宋体" w:hint="eastAsia"/>
          <w:szCs w:val="28"/>
        </w:rPr>
        <w:t>我们</w:t>
      </w:r>
      <w:r w:rsidRPr="00D00C1B">
        <w:rPr>
          <w:rFonts w:ascii="宋体" w:hAnsi="宋体" w:hint="eastAsia"/>
          <w:szCs w:val="28"/>
        </w:rPr>
        <w:t>建立的组织就会让</w:t>
      </w:r>
      <w:r w:rsidR="00FA28D0">
        <w:rPr>
          <w:rFonts w:ascii="宋体" w:hAnsi="宋体" w:hint="eastAsia"/>
          <w:szCs w:val="28"/>
        </w:rPr>
        <w:t>我们</w:t>
      </w:r>
      <w:r w:rsidRPr="00D00C1B">
        <w:rPr>
          <w:rFonts w:ascii="宋体" w:hAnsi="宋体" w:hint="eastAsia"/>
          <w:szCs w:val="28"/>
        </w:rPr>
        <w:t>变得更加强大，更难被忽视、被拉拢和被分裂。</w:t>
      </w:r>
    </w:p>
    <w:p w14:paraId="0CEFD985" w14:textId="77777777" w:rsidR="00E92570" w:rsidRDefault="00E92570">
      <w:pPr>
        <w:widowControl/>
        <w:spacing w:line="240" w:lineRule="auto"/>
        <w:ind w:firstLineChars="0" w:firstLine="0"/>
        <w:jc w:val="left"/>
        <w:rPr>
          <w:rFonts w:ascii="宋体" w:hAnsi="宋体"/>
          <w:szCs w:val="28"/>
        </w:rPr>
      </w:pPr>
      <w:r>
        <w:rPr>
          <w:rFonts w:ascii="宋体" w:hAnsi="宋体"/>
          <w:szCs w:val="28"/>
        </w:rPr>
        <w:br w:type="page"/>
      </w:r>
    </w:p>
    <w:p w14:paraId="0E0B9353" w14:textId="3D36DDCE" w:rsidR="00E92570" w:rsidRPr="00D00C1B" w:rsidRDefault="007C74F1" w:rsidP="00E92570">
      <w:pPr>
        <w:pStyle w:val="1"/>
        <w:spacing w:line="14" w:lineRule="auto"/>
        <w:rPr>
          <w:rFonts w:ascii="黑体" w:eastAsia="黑体" w:hAnsi="黑体"/>
          <w:szCs w:val="36"/>
        </w:rPr>
      </w:pPr>
      <w:r w:rsidRPr="007C74F1">
        <w:rPr>
          <w:rFonts w:ascii="黑体" w:eastAsia="黑体" w:hAnsi="黑体" w:hint="eastAsia"/>
          <w:szCs w:val="36"/>
        </w:rPr>
        <w:lastRenderedPageBreak/>
        <w:t>印尼工会联盟大会总书记在世界工联会议上的发言</w:t>
      </w:r>
    </w:p>
    <w:p w14:paraId="6D1F9F75" w14:textId="5FF5D558" w:rsidR="00E92570" w:rsidRPr="00601321" w:rsidRDefault="001A5A2E" w:rsidP="00E92570">
      <w:pPr>
        <w:ind w:firstLineChars="0" w:firstLine="0"/>
        <w:jc w:val="center"/>
        <w:rPr>
          <w:color w:val="FF0000"/>
        </w:rPr>
      </w:pPr>
      <w:r>
        <w:rPr>
          <w:noProof/>
          <w:color w:val="FF0000"/>
        </w:rPr>
        <w:drawing>
          <wp:inline distT="0" distB="0" distL="0" distR="0" wp14:anchorId="4EA80BEC" wp14:editId="7935C3DB">
            <wp:extent cx="5148000" cy="5148000"/>
            <wp:effectExtent l="0" t="0" r="0" b="0"/>
            <wp:docPr id="5" name="图片 5" descr="C:\Users\ADMINI~1\AppData\Local\Temp\WeChat Files\cdb28b645e459986d951fbdb63ca7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cdb28b645e459986d951fbdb63ca77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8000" cy="5148000"/>
                    </a:xfrm>
                    <a:prstGeom prst="rect">
                      <a:avLst/>
                    </a:prstGeom>
                    <a:noFill/>
                    <a:ln>
                      <a:noFill/>
                    </a:ln>
                  </pic:spPr>
                </pic:pic>
              </a:graphicData>
            </a:graphic>
          </wp:inline>
        </w:drawing>
      </w:r>
    </w:p>
    <w:p w14:paraId="71354735" w14:textId="7551B0D3" w:rsidR="00E92570" w:rsidRPr="00D00C1B" w:rsidRDefault="00E92570" w:rsidP="00E92570">
      <w:pPr>
        <w:spacing w:beforeLines="100" w:before="312" w:afterLines="25" w:after="78"/>
        <w:ind w:firstLine="480"/>
        <w:jc w:val="left"/>
        <w:rPr>
          <w:rFonts w:ascii="Times New Roman" w:eastAsia="仿宋" w:hAnsi="Times New Roman" w:cs="Times New Roman"/>
          <w:sz w:val="24"/>
        </w:rPr>
      </w:pPr>
      <w:r w:rsidRPr="00D00C1B">
        <w:rPr>
          <w:rFonts w:ascii="Times New Roman" w:eastAsia="仿宋" w:hAnsi="Times New Roman" w:cs="Times New Roman"/>
          <w:sz w:val="24"/>
        </w:rPr>
        <w:t>来源：</w:t>
      </w:r>
      <w:r w:rsidR="007C74F1">
        <w:rPr>
          <w:rFonts w:ascii="Times New Roman" w:eastAsia="仿宋" w:hAnsi="Times New Roman" w:cs="Times New Roman" w:hint="eastAsia"/>
          <w:sz w:val="24"/>
        </w:rPr>
        <w:t>世界工会联合会</w:t>
      </w:r>
      <w:r w:rsidRPr="00D00C1B">
        <w:rPr>
          <w:rFonts w:ascii="Times New Roman" w:eastAsia="仿宋" w:hAnsi="Times New Roman" w:cs="Times New Roman" w:hint="eastAsia"/>
          <w:sz w:val="24"/>
        </w:rPr>
        <w:t>网站</w:t>
      </w:r>
    </w:p>
    <w:p w14:paraId="23F9B843" w14:textId="5EEC32B4" w:rsidR="00E92570" w:rsidRDefault="00E92570" w:rsidP="00E92570">
      <w:pPr>
        <w:spacing w:beforeLines="25" w:before="78" w:afterLines="25" w:after="78"/>
        <w:ind w:firstLine="480"/>
        <w:jc w:val="left"/>
        <w:rPr>
          <w:rFonts w:ascii="Times New Roman" w:eastAsia="仿宋" w:hAnsi="Times New Roman" w:cs="Times New Roman"/>
          <w:sz w:val="24"/>
        </w:rPr>
      </w:pPr>
      <w:r w:rsidRPr="00D00C1B">
        <w:rPr>
          <w:rFonts w:ascii="Times New Roman" w:eastAsia="仿宋" w:hAnsi="Times New Roman" w:cs="Times New Roman"/>
          <w:sz w:val="24"/>
        </w:rPr>
        <w:t>日期：</w:t>
      </w:r>
      <w:r w:rsidRPr="00D00C1B">
        <w:rPr>
          <w:rFonts w:ascii="Times New Roman" w:eastAsia="仿宋" w:hAnsi="Times New Roman" w:cs="Times New Roman"/>
          <w:sz w:val="24"/>
        </w:rPr>
        <w:t>202</w:t>
      </w:r>
      <w:r w:rsidR="007C74F1">
        <w:rPr>
          <w:rFonts w:ascii="Times New Roman" w:eastAsia="仿宋" w:hAnsi="Times New Roman" w:cs="Times New Roman" w:hint="eastAsia"/>
          <w:sz w:val="24"/>
        </w:rPr>
        <w:t>0</w:t>
      </w:r>
      <w:r w:rsidRPr="00D00C1B">
        <w:rPr>
          <w:rFonts w:ascii="Times New Roman" w:eastAsia="仿宋" w:hAnsi="Times New Roman" w:cs="Times New Roman"/>
          <w:sz w:val="24"/>
        </w:rPr>
        <w:t>年</w:t>
      </w:r>
      <w:r w:rsidR="007C74F1">
        <w:rPr>
          <w:rFonts w:ascii="Times New Roman" w:eastAsia="仿宋" w:hAnsi="Times New Roman" w:cs="Times New Roman" w:hint="eastAsia"/>
          <w:sz w:val="24"/>
        </w:rPr>
        <w:t>12</w:t>
      </w:r>
      <w:r w:rsidRPr="00D00C1B">
        <w:rPr>
          <w:rFonts w:ascii="Times New Roman" w:eastAsia="仿宋" w:hAnsi="Times New Roman" w:cs="Times New Roman"/>
          <w:sz w:val="24"/>
        </w:rPr>
        <w:t>月</w:t>
      </w:r>
      <w:r w:rsidR="001A5A2E">
        <w:rPr>
          <w:rFonts w:ascii="Times New Roman" w:eastAsia="仿宋" w:hAnsi="Times New Roman" w:cs="Times New Roman" w:hint="eastAsia"/>
          <w:sz w:val="24"/>
        </w:rPr>
        <w:t>16</w:t>
      </w:r>
      <w:r w:rsidR="001A5A2E">
        <w:rPr>
          <w:rFonts w:ascii="Times New Roman" w:eastAsia="仿宋" w:hAnsi="Times New Roman" w:cs="Times New Roman" w:hint="eastAsia"/>
          <w:sz w:val="24"/>
        </w:rPr>
        <w:t>日</w:t>
      </w:r>
    </w:p>
    <w:p w14:paraId="5AA6F0D5" w14:textId="6465A360" w:rsidR="001A5A2E" w:rsidRDefault="001A5A2E" w:rsidP="00E92570">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hint="eastAsia"/>
          <w:sz w:val="24"/>
        </w:rPr>
        <w:t>题图：</w:t>
      </w:r>
      <w:r w:rsidRPr="001A5A2E">
        <w:rPr>
          <w:rFonts w:ascii="Times New Roman" w:eastAsia="仿宋" w:hAnsi="Times New Roman" w:cs="Times New Roman" w:hint="eastAsia"/>
          <w:sz w:val="24"/>
        </w:rPr>
        <w:t>印度尼西亚工会联盟大会</w:t>
      </w:r>
      <w:r>
        <w:rPr>
          <w:rFonts w:ascii="Times New Roman" w:eastAsia="仿宋" w:hAnsi="Times New Roman" w:cs="Times New Roman" w:hint="eastAsia"/>
          <w:sz w:val="24"/>
        </w:rPr>
        <w:t>2021</w:t>
      </w:r>
      <w:r>
        <w:rPr>
          <w:rFonts w:ascii="Times New Roman" w:eastAsia="仿宋" w:hAnsi="Times New Roman" w:cs="Times New Roman" w:hint="eastAsia"/>
          <w:sz w:val="24"/>
        </w:rPr>
        <w:t>年五一劳动节示威</w:t>
      </w:r>
    </w:p>
    <w:p w14:paraId="39F29BBB" w14:textId="43F46680" w:rsidR="00E92570" w:rsidRPr="00D00C1B" w:rsidRDefault="00E92570" w:rsidP="00E92570">
      <w:pPr>
        <w:spacing w:beforeLines="25" w:before="78" w:afterLines="100" w:after="312"/>
        <w:ind w:firstLine="480"/>
        <w:jc w:val="left"/>
        <w:rPr>
          <w:rStyle w:val="ae"/>
          <w:rFonts w:ascii="Times New Roman" w:hAnsi="Times New Roman" w:cs="Times New Roman"/>
          <w:color w:val="auto"/>
          <w:sz w:val="24"/>
        </w:rPr>
      </w:pPr>
      <w:r w:rsidRPr="00D00C1B">
        <w:rPr>
          <w:rFonts w:ascii="Times New Roman" w:eastAsia="仿宋" w:hAnsi="Times New Roman" w:cs="Times New Roman"/>
          <w:sz w:val="24"/>
        </w:rPr>
        <w:t>链接</w:t>
      </w:r>
      <w:r w:rsidRPr="00D00C1B">
        <w:rPr>
          <w:rFonts w:ascii="Times New Roman" w:eastAsia="仿宋" w:hAnsi="Times New Roman" w:cs="Times New Roman" w:hint="eastAsia"/>
          <w:sz w:val="24"/>
        </w:rPr>
        <w:t>：</w:t>
      </w:r>
      <w:hyperlink r:id="rId27" w:history="1">
        <w:r w:rsidR="007C74F1" w:rsidRPr="00266EA1">
          <w:rPr>
            <w:rStyle w:val="ae"/>
            <w:rFonts w:ascii="Times New Roman" w:hAnsi="Times New Roman" w:cs="Times New Roman"/>
            <w:sz w:val="24"/>
          </w:rPr>
          <w:t>http://www.wftucentral.org/download/publications/en/e-magazine.pdf</w:t>
        </w:r>
      </w:hyperlink>
      <w:r w:rsidR="007C74F1">
        <w:rPr>
          <w:rStyle w:val="ae"/>
          <w:rFonts w:ascii="Times New Roman" w:hAnsi="Times New Roman" w:cs="Times New Roman" w:hint="eastAsia"/>
          <w:color w:val="auto"/>
          <w:sz w:val="24"/>
        </w:rPr>
        <w:t xml:space="preserve"> </w:t>
      </w:r>
      <w:r w:rsidR="007C74F1">
        <w:rPr>
          <w:rStyle w:val="ae"/>
          <w:rFonts w:ascii="Times New Roman" w:hAnsi="Times New Roman" w:cs="Times New Roman" w:hint="eastAsia"/>
          <w:color w:val="auto"/>
          <w:sz w:val="24"/>
        </w:rPr>
        <w:t>（</w:t>
      </w:r>
      <w:r w:rsidR="007C74F1">
        <w:rPr>
          <w:rStyle w:val="ae"/>
          <w:rFonts w:ascii="Times New Roman" w:hAnsi="Times New Roman" w:cs="Times New Roman" w:hint="eastAsia"/>
          <w:color w:val="auto"/>
          <w:sz w:val="24"/>
        </w:rPr>
        <w:t>P12</w:t>
      </w:r>
      <w:r w:rsidR="007C74F1">
        <w:rPr>
          <w:rStyle w:val="ae"/>
          <w:rFonts w:ascii="Times New Roman" w:hAnsi="Times New Roman" w:cs="Times New Roman" w:hint="eastAsia"/>
          <w:color w:val="auto"/>
          <w:sz w:val="24"/>
        </w:rPr>
        <w:t>）</w:t>
      </w:r>
    </w:p>
    <w:p w14:paraId="1087BDFC" w14:textId="77777777" w:rsidR="001A5A2E" w:rsidRDefault="007C74F1" w:rsidP="001A5A2E">
      <w:pPr>
        <w:widowControl/>
        <w:ind w:firstLineChars="0" w:firstLine="0"/>
        <w:jc w:val="center"/>
        <w:rPr>
          <w:rFonts w:ascii="黑体" w:eastAsia="黑体" w:hAnsi="黑体"/>
          <w:szCs w:val="28"/>
        </w:rPr>
      </w:pPr>
      <w:r w:rsidRPr="007C74F1">
        <w:rPr>
          <w:rFonts w:ascii="黑体" w:eastAsia="黑体" w:hAnsi="黑体" w:hint="eastAsia"/>
          <w:szCs w:val="28"/>
        </w:rPr>
        <w:lastRenderedPageBreak/>
        <w:t>世界工会联合会主席委员会2020年线上会议</w:t>
      </w:r>
    </w:p>
    <w:p w14:paraId="787785F9" w14:textId="42902185" w:rsidR="007C74F1" w:rsidRPr="007C74F1" w:rsidRDefault="007C74F1" w:rsidP="001A5A2E">
      <w:pPr>
        <w:widowControl/>
        <w:ind w:firstLineChars="0" w:firstLine="0"/>
        <w:jc w:val="center"/>
        <w:rPr>
          <w:rFonts w:ascii="黑体" w:eastAsia="黑体" w:hAnsi="黑体"/>
          <w:szCs w:val="28"/>
        </w:rPr>
      </w:pPr>
      <w:r w:rsidRPr="007C74F1">
        <w:rPr>
          <w:rFonts w:ascii="黑体" w:eastAsia="黑体" w:hAnsi="黑体" w:hint="eastAsia"/>
          <w:szCs w:val="28"/>
        </w:rPr>
        <w:t>（2020年12月15日至16日）</w:t>
      </w:r>
    </w:p>
    <w:p w14:paraId="2E62D544" w14:textId="77777777" w:rsidR="001A5A2E" w:rsidRDefault="007C74F1" w:rsidP="001A5A2E">
      <w:pPr>
        <w:widowControl/>
        <w:ind w:firstLineChars="0" w:firstLine="0"/>
        <w:jc w:val="center"/>
        <w:rPr>
          <w:rFonts w:ascii="黑体" w:eastAsia="黑体" w:hAnsi="黑体"/>
          <w:szCs w:val="28"/>
        </w:rPr>
      </w:pPr>
      <w:r w:rsidRPr="007C74F1">
        <w:rPr>
          <w:rFonts w:ascii="黑体" w:eastAsia="黑体" w:hAnsi="黑体" w:hint="eastAsia"/>
          <w:szCs w:val="28"/>
        </w:rPr>
        <w:t>世界工会联合会主席委员会成员、印度尼西亚工会联盟大会总书记</w:t>
      </w:r>
    </w:p>
    <w:p w14:paraId="1C5BA9AE" w14:textId="209C6566" w:rsidR="007C74F1" w:rsidRPr="007C74F1" w:rsidRDefault="007C74F1" w:rsidP="001A5A2E">
      <w:pPr>
        <w:widowControl/>
        <w:ind w:firstLineChars="0" w:firstLine="0"/>
        <w:jc w:val="center"/>
        <w:rPr>
          <w:rFonts w:ascii="黑体" w:eastAsia="黑体" w:hAnsi="黑体"/>
          <w:szCs w:val="28"/>
        </w:rPr>
      </w:pPr>
      <w:r w:rsidRPr="007C74F1">
        <w:rPr>
          <w:rFonts w:ascii="黑体" w:eastAsia="黑体" w:hAnsi="黑体" w:hint="eastAsia"/>
          <w:szCs w:val="28"/>
        </w:rPr>
        <w:t>乌南·苏纳诺（</w:t>
      </w:r>
      <w:r w:rsidRPr="007C74F1">
        <w:rPr>
          <w:rFonts w:ascii="黑体" w:eastAsia="黑体" w:hAnsi="黑体"/>
          <w:szCs w:val="28"/>
        </w:rPr>
        <w:t>Unang Sunarno</w:t>
      </w:r>
      <w:r w:rsidRPr="007C74F1">
        <w:rPr>
          <w:rFonts w:ascii="黑体" w:eastAsia="黑体" w:hAnsi="黑体" w:hint="eastAsia"/>
          <w:szCs w:val="28"/>
        </w:rPr>
        <w:t>）的发言</w:t>
      </w:r>
    </w:p>
    <w:p w14:paraId="03893462" w14:textId="725928C4" w:rsidR="007C74F1" w:rsidRPr="007C74F1" w:rsidRDefault="007C74F1" w:rsidP="007C74F1">
      <w:pPr>
        <w:widowControl/>
        <w:ind w:firstLine="560"/>
        <w:rPr>
          <w:szCs w:val="28"/>
        </w:rPr>
      </w:pPr>
      <w:r w:rsidRPr="007C74F1">
        <w:rPr>
          <w:rFonts w:hint="eastAsia"/>
          <w:szCs w:val="28"/>
        </w:rPr>
        <w:t>亲爱的世界工会联合会（</w:t>
      </w:r>
      <w:r w:rsidRPr="007C74F1">
        <w:rPr>
          <w:rFonts w:ascii="宋体" w:hAnsi="宋体"/>
          <w:szCs w:val="28"/>
        </w:rPr>
        <w:t>WFTU</w:t>
      </w:r>
      <w:r w:rsidRPr="007C74F1">
        <w:rPr>
          <w:rFonts w:hint="eastAsia"/>
          <w:szCs w:val="28"/>
        </w:rPr>
        <w:t>）的领导同志们，分布在世界各地的主席委员会的全体成员们：在这次年度会议上，我代表印度尼西亚工会联盟大会（</w:t>
      </w:r>
      <w:r w:rsidRPr="007C74F1">
        <w:rPr>
          <w:rFonts w:ascii="宋体" w:hAnsi="宋体"/>
          <w:szCs w:val="28"/>
        </w:rPr>
        <w:t>Konfederasi KASBI Indonesia</w:t>
      </w:r>
      <w:r w:rsidRPr="007C74F1">
        <w:rPr>
          <w:rFonts w:ascii="宋体" w:hAnsi="宋体" w:hint="eastAsia"/>
          <w:szCs w:val="28"/>
        </w:rPr>
        <w:t>）</w:t>
      </w:r>
      <w:r w:rsidRPr="007C74F1">
        <w:rPr>
          <w:rFonts w:hint="eastAsia"/>
          <w:szCs w:val="28"/>
        </w:rPr>
        <w:t>的全体成员，就</w:t>
      </w:r>
      <w:r w:rsidRPr="007C74F1">
        <w:rPr>
          <w:rFonts w:hint="eastAsia"/>
          <w:szCs w:val="28"/>
        </w:rPr>
        <w:t>2019</w:t>
      </w:r>
      <w:r w:rsidRPr="007C74F1">
        <w:rPr>
          <w:rFonts w:hint="eastAsia"/>
          <w:szCs w:val="28"/>
        </w:rPr>
        <w:t>新冠大流行的形势表达我们的关切和深切的哀悼，这场疫情已经在世界各地夺走了数百万人的生命，同时还直接影响了世界各地的工人和大多数人民。疫情期间，我们的许多兄弟姐妹被解雇，被迫休无薪假或减薪。数百万工人遭到大规模解雇，其中大多数没有遣散费。这些情况显然给工人们的日常生活带来了许多痛苦和不幸。新冠疫情对印尼工会联盟大会的成员也产生了巨大的影响。自</w:t>
      </w:r>
      <w:r w:rsidRPr="007C74F1">
        <w:rPr>
          <w:rFonts w:hint="eastAsia"/>
          <w:szCs w:val="28"/>
        </w:rPr>
        <w:t>2</w:t>
      </w:r>
      <w:r w:rsidRPr="007C74F1">
        <w:rPr>
          <w:szCs w:val="28"/>
        </w:rPr>
        <w:t>020</w:t>
      </w:r>
      <w:r w:rsidRPr="007C74F1">
        <w:rPr>
          <w:rFonts w:hint="eastAsia"/>
          <w:szCs w:val="28"/>
        </w:rPr>
        <w:t>年</w:t>
      </w:r>
      <w:r w:rsidRPr="007C74F1">
        <w:rPr>
          <w:rFonts w:hint="eastAsia"/>
          <w:szCs w:val="28"/>
        </w:rPr>
        <w:t>3</w:t>
      </w:r>
      <w:r w:rsidRPr="007C74F1">
        <w:rPr>
          <w:rFonts w:hint="eastAsia"/>
          <w:szCs w:val="28"/>
        </w:rPr>
        <w:t>月以来，我们大约有</w:t>
      </w:r>
      <w:r w:rsidRPr="007C74F1">
        <w:rPr>
          <w:rFonts w:hint="eastAsia"/>
          <w:szCs w:val="28"/>
        </w:rPr>
        <w:t>5</w:t>
      </w:r>
      <w:r w:rsidRPr="007C74F1">
        <w:rPr>
          <w:szCs w:val="28"/>
        </w:rPr>
        <w:t>000</w:t>
      </w:r>
      <w:r w:rsidRPr="007C74F1">
        <w:rPr>
          <w:rFonts w:hint="eastAsia"/>
          <w:szCs w:val="28"/>
        </w:rPr>
        <w:t>名成员被解雇，其中一半的人没有遣散费。另外还有大约</w:t>
      </w:r>
      <w:r w:rsidRPr="007C74F1">
        <w:rPr>
          <w:rFonts w:hint="eastAsia"/>
          <w:szCs w:val="28"/>
        </w:rPr>
        <w:t>80000</w:t>
      </w:r>
      <w:r w:rsidRPr="007C74F1">
        <w:rPr>
          <w:rFonts w:hint="eastAsia"/>
          <w:szCs w:val="28"/>
        </w:rPr>
        <w:t>名成员被迫休无薪期或减薪。许多媒体报道，许多国家面对疫情毫无准备，也没能成功应对。在这些应对不当的国家中，大多数政府通常更关心通过刺激投资来解决经济危机，以及如何保护资本主义制度，印度尼西亚就是这样一个</w:t>
      </w:r>
      <w:r w:rsidRPr="007C74F1">
        <w:rPr>
          <w:rFonts w:hint="eastAsia"/>
          <w:szCs w:val="28"/>
        </w:rPr>
        <w:lastRenderedPageBreak/>
        <w:t>国家。另一方面，印度尼西亚政府利用疫情，推行不利于工人和大多数人民的政策。其中一项政策就是《创造就业综合法案》（</w:t>
      </w:r>
      <w:r w:rsidRPr="007C74F1">
        <w:rPr>
          <w:rFonts w:ascii="宋体" w:hAnsi="宋体"/>
          <w:szCs w:val="28"/>
        </w:rPr>
        <w:t>Omnibus Law on Law on Job Creation</w:t>
      </w:r>
      <w:r w:rsidRPr="007C74F1">
        <w:rPr>
          <w:rFonts w:hint="eastAsia"/>
          <w:szCs w:val="28"/>
        </w:rPr>
        <w:t>）。</w:t>
      </w:r>
    </w:p>
    <w:p w14:paraId="41AB419C" w14:textId="5D2EE1DF" w:rsidR="007C74F1" w:rsidRPr="007C74F1" w:rsidRDefault="007C74F1" w:rsidP="007C74F1">
      <w:pPr>
        <w:widowControl/>
        <w:ind w:firstLine="560"/>
        <w:rPr>
          <w:rFonts w:ascii="宋体" w:hAnsi="宋体"/>
          <w:szCs w:val="28"/>
        </w:rPr>
      </w:pPr>
      <w:r w:rsidRPr="007C74F1">
        <w:rPr>
          <w:rFonts w:ascii="宋体" w:hAnsi="宋体" w:hint="eastAsia"/>
          <w:szCs w:val="28"/>
        </w:rPr>
        <w:t>尽管遭到工人、农民、学生、环保活动家和其他团体的强烈反对，佐科·维多多（</w:t>
      </w:r>
      <w:r w:rsidRPr="007C74F1">
        <w:rPr>
          <w:rFonts w:ascii="宋体" w:hAnsi="宋体"/>
          <w:szCs w:val="28"/>
        </w:rPr>
        <w:t>Joko Widodo</w:t>
      </w:r>
      <w:r w:rsidRPr="007C74F1">
        <w:rPr>
          <w:rFonts w:ascii="宋体" w:hAnsi="宋体" w:hint="eastAsia"/>
          <w:szCs w:val="28"/>
        </w:rPr>
        <w:t>）政府仍坚持通过这项综合法案。</w:t>
      </w:r>
      <w:r w:rsidRPr="007C74F1">
        <w:rPr>
          <w:rFonts w:hint="eastAsia"/>
          <w:szCs w:val="28"/>
        </w:rPr>
        <w:t>印尼工会联盟大会</w:t>
      </w:r>
      <w:r w:rsidRPr="007C74F1">
        <w:rPr>
          <w:rFonts w:ascii="宋体" w:hAnsi="宋体" w:hint="eastAsia"/>
          <w:szCs w:val="28"/>
        </w:rPr>
        <w:t>和其他组织一直在努力战斗，创建了“联合人民劳工运动”（</w:t>
      </w:r>
      <w:r w:rsidRPr="007C74F1">
        <w:rPr>
          <w:rFonts w:ascii="宋体" w:hAnsi="宋体"/>
          <w:szCs w:val="28"/>
        </w:rPr>
        <w:t>GEBRAK</w:t>
      </w:r>
      <w:r w:rsidRPr="007C74F1">
        <w:rPr>
          <w:rFonts w:ascii="宋体" w:hAnsi="宋体" w:hint="eastAsia"/>
          <w:szCs w:val="28"/>
        </w:rPr>
        <w:t>）这一广泛的联盟，并始终站在运动的第一线。在人民抵制综合法案的时期，政府对群众进行镇压。印度尼西亚至少有6000人被捕，其中包括我们工会的4名成员。他们于3月3日被捕，并被处以2个月的监禁。</w:t>
      </w:r>
    </w:p>
    <w:p w14:paraId="52A0ED8F" w14:textId="0EB93C68" w:rsidR="007C74F1" w:rsidRPr="007C74F1" w:rsidRDefault="007C74F1" w:rsidP="007C74F1">
      <w:pPr>
        <w:widowControl/>
        <w:ind w:firstLine="560"/>
        <w:rPr>
          <w:rFonts w:ascii="宋体" w:hAnsi="宋体"/>
          <w:szCs w:val="28"/>
        </w:rPr>
      </w:pPr>
      <w:r w:rsidRPr="007C74F1">
        <w:rPr>
          <w:rFonts w:ascii="宋体" w:hAnsi="宋体" w:hint="eastAsia"/>
          <w:szCs w:val="28"/>
        </w:rPr>
        <w:t>2020年10月5日，印度尼西亚议会同意并通过了</w:t>
      </w:r>
      <w:r w:rsidRPr="007C74F1">
        <w:rPr>
          <w:rFonts w:hint="eastAsia"/>
          <w:szCs w:val="28"/>
        </w:rPr>
        <w:t>《创造就业综合法案》</w:t>
      </w:r>
      <w:r w:rsidRPr="007C74F1">
        <w:rPr>
          <w:rFonts w:ascii="宋体" w:hAnsi="宋体" w:hint="eastAsia"/>
          <w:szCs w:val="28"/>
        </w:rPr>
        <w:t>，该法案将工人置于巨大</w:t>
      </w:r>
      <w:r w:rsidR="00FA28D0">
        <w:rPr>
          <w:rFonts w:ascii="宋体" w:hAnsi="宋体" w:hint="eastAsia"/>
          <w:szCs w:val="28"/>
        </w:rPr>
        <w:t>的</w:t>
      </w:r>
      <w:r w:rsidRPr="007C74F1">
        <w:rPr>
          <w:rFonts w:ascii="宋体" w:hAnsi="宋体" w:hint="eastAsia"/>
          <w:szCs w:val="28"/>
        </w:rPr>
        <w:t>威胁</w:t>
      </w:r>
      <w:r w:rsidR="00FA28D0">
        <w:rPr>
          <w:rFonts w:ascii="宋体" w:hAnsi="宋体" w:hint="eastAsia"/>
          <w:szCs w:val="28"/>
        </w:rPr>
        <w:t>之</w:t>
      </w:r>
      <w:r w:rsidRPr="007C74F1">
        <w:rPr>
          <w:rFonts w:ascii="宋体" w:hAnsi="宋体" w:hint="eastAsia"/>
          <w:szCs w:val="28"/>
        </w:rPr>
        <w:t>中。法案包括以下一些内容：</w:t>
      </w:r>
    </w:p>
    <w:p w14:paraId="02C66031" w14:textId="59900E5C" w:rsidR="007C74F1" w:rsidRPr="007C74F1" w:rsidRDefault="001A5A2E" w:rsidP="007C74F1">
      <w:pPr>
        <w:widowControl/>
        <w:ind w:firstLine="560"/>
        <w:rPr>
          <w:rFonts w:ascii="宋体" w:hAnsi="宋体"/>
          <w:szCs w:val="28"/>
        </w:rPr>
      </w:pPr>
      <w:r>
        <w:rPr>
          <w:rFonts w:ascii="宋体" w:hAnsi="宋体" w:hint="eastAsia"/>
          <w:szCs w:val="28"/>
        </w:rPr>
        <w:t>1、</w:t>
      </w:r>
      <w:r w:rsidR="007C74F1" w:rsidRPr="007C74F1">
        <w:rPr>
          <w:rFonts w:ascii="宋体" w:hAnsi="宋体" w:hint="eastAsia"/>
          <w:szCs w:val="28"/>
        </w:rPr>
        <w:t>允许企业随意解雇工人</w:t>
      </w:r>
      <w:r>
        <w:rPr>
          <w:rFonts w:ascii="宋体" w:hAnsi="宋体" w:hint="eastAsia"/>
          <w:szCs w:val="28"/>
        </w:rPr>
        <w:t>；</w:t>
      </w:r>
    </w:p>
    <w:p w14:paraId="0F64F818" w14:textId="0683BE96" w:rsidR="007C74F1" w:rsidRPr="007C74F1" w:rsidRDefault="001A5A2E" w:rsidP="007C74F1">
      <w:pPr>
        <w:widowControl/>
        <w:ind w:firstLine="560"/>
        <w:rPr>
          <w:rFonts w:ascii="宋体" w:hAnsi="宋体"/>
          <w:szCs w:val="28"/>
        </w:rPr>
      </w:pPr>
      <w:r>
        <w:rPr>
          <w:rFonts w:ascii="宋体" w:hAnsi="宋体" w:hint="eastAsia"/>
          <w:szCs w:val="28"/>
        </w:rPr>
        <w:t>2、</w:t>
      </w:r>
      <w:r w:rsidR="007C74F1" w:rsidRPr="007C74F1">
        <w:rPr>
          <w:rFonts w:ascii="宋体" w:hAnsi="宋体" w:hint="eastAsia"/>
          <w:szCs w:val="28"/>
        </w:rPr>
        <w:t>对侵犯工人权益的企业免除处罚</w:t>
      </w:r>
      <w:r>
        <w:rPr>
          <w:rFonts w:ascii="宋体" w:hAnsi="宋体" w:hint="eastAsia"/>
          <w:szCs w:val="28"/>
        </w:rPr>
        <w:t>；</w:t>
      </w:r>
    </w:p>
    <w:p w14:paraId="2F8E5E5B" w14:textId="073327D5" w:rsidR="007C74F1" w:rsidRPr="007C74F1" w:rsidRDefault="001A5A2E" w:rsidP="007C74F1">
      <w:pPr>
        <w:widowControl/>
        <w:ind w:firstLine="560"/>
        <w:rPr>
          <w:rFonts w:ascii="宋体" w:hAnsi="宋体"/>
          <w:szCs w:val="28"/>
        </w:rPr>
      </w:pPr>
      <w:r>
        <w:rPr>
          <w:rFonts w:ascii="宋体" w:hAnsi="宋体" w:hint="eastAsia"/>
          <w:szCs w:val="28"/>
        </w:rPr>
        <w:t>3、</w:t>
      </w:r>
      <w:r w:rsidR="007C74F1" w:rsidRPr="007C74F1">
        <w:rPr>
          <w:rFonts w:ascii="宋体" w:hAnsi="宋体" w:hint="eastAsia"/>
          <w:szCs w:val="28"/>
        </w:rPr>
        <w:t>加强廉价劳动力政策</w:t>
      </w:r>
      <w:r>
        <w:rPr>
          <w:rFonts w:ascii="宋体" w:hAnsi="宋体" w:hint="eastAsia"/>
          <w:szCs w:val="28"/>
        </w:rPr>
        <w:t>；</w:t>
      </w:r>
    </w:p>
    <w:p w14:paraId="03C684EE" w14:textId="508BD7B7" w:rsidR="007C74F1" w:rsidRPr="007C74F1" w:rsidRDefault="001A5A2E" w:rsidP="007C74F1">
      <w:pPr>
        <w:widowControl/>
        <w:ind w:firstLine="560"/>
        <w:rPr>
          <w:rFonts w:ascii="宋体" w:hAnsi="宋体"/>
          <w:szCs w:val="28"/>
        </w:rPr>
      </w:pPr>
      <w:r>
        <w:rPr>
          <w:rFonts w:ascii="宋体" w:hAnsi="宋体" w:hint="eastAsia"/>
          <w:szCs w:val="28"/>
        </w:rPr>
        <w:t>4、</w:t>
      </w:r>
      <w:r w:rsidR="007C74F1" w:rsidRPr="007C74F1">
        <w:rPr>
          <w:rFonts w:ascii="宋体" w:hAnsi="宋体" w:hint="eastAsia"/>
          <w:szCs w:val="28"/>
        </w:rPr>
        <w:t>减少工人对遣散费的权利</w:t>
      </w:r>
      <w:r>
        <w:rPr>
          <w:rFonts w:ascii="宋体" w:hAnsi="宋体" w:hint="eastAsia"/>
          <w:szCs w:val="28"/>
        </w:rPr>
        <w:t>；</w:t>
      </w:r>
    </w:p>
    <w:p w14:paraId="71E656F4" w14:textId="1FDF704F" w:rsidR="007C74F1" w:rsidRPr="007C74F1" w:rsidRDefault="001A5A2E" w:rsidP="007C74F1">
      <w:pPr>
        <w:widowControl/>
        <w:ind w:firstLine="560"/>
        <w:rPr>
          <w:rFonts w:ascii="宋体" w:hAnsi="宋体"/>
          <w:szCs w:val="28"/>
        </w:rPr>
      </w:pPr>
      <w:r>
        <w:rPr>
          <w:rFonts w:ascii="宋体" w:hAnsi="宋体" w:hint="eastAsia"/>
          <w:szCs w:val="28"/>
        </w:rPr>
        <w:lastRenderedPageBreak/>
        <w:t>5、</w:t>
      </w:r>
      <w:r w:rsidR="007C74F1" w:rsidRPr="007C74F1">
        <w:rPr>
          <w:rFonts w:ascii="宋体" w:hAnsi="宋体" w:hint="eastAsia"/>
          <w:szCs w:val="28"/>
        </w:rPr>
        <w:t>允许使用更多的合同工人和外包工人，以提高劳动力市场的灵活性</w:t>
      </w:r>
      <w:r>
        <w:rPr>
          <w:rFonts w:ascii="宋体" w:hAnsi="宋体" w:hint="eastAsia"/>
          <w:szCs w:val="28"/>
        </w:rPr>
        <w:t>；</w:t>
      </w:r>
    </w:p>
    <w:p w14:paraId="2CA2CD32" w14:textId="0B8D5E48" w:rsidR="007C74F1" w:rsidRPr="007C74F1" w:rsidRDefault="001A5A2E" w:rsidP="007C74F1">
      <w:pPr>
        <w:widowControl/>
        <w:ind w:firstLine="560"/>
        <w:rPr>
          <w:rFonts w:ascii="宋体" w:hAnsi="宋体"/>
          <w:szCs w:val="28"/>
        </w:rPr>
      </w:pPr>
      <w:r>
        <w:rPr>
          <w:rFonts w:ascii="宋体" w:hAnsi="宋体" w:hint="eastAsia"/>
          <w:szCs w:val="28"/>
        </w:rPr>
        <w:t>6、</w:t>
      </w:r>
      <w:r w:rsidR="007C74F1" w:rsidRPr="007C74F1">
        <w:rPr>
          <w:rFonts w:ascii="宋体" w:hAnsi="宋体" w:hint="eastAsia"/>
          <w:szCs w:val="28"/>
        </w:rPr>
        <w:t>该综合法案还包含</w:t>
      </w:r>
      <w:r w:rsidR="00FA28D0">
        <w:rPr>
          <w:rFonts w:ascii="宋体" w:hAnsi="宋体" w:hint="eastAsia"/>
          <w:szCs w:val="28"/>
        </w:rPr>
        <w:t>了</w:t>
      </w:r>
      <w:r w:rsidR="007C74F1" w:rsidRPr="007C74F1">
        <w:rPr>
          <w:rFonts w:ascii="宋体" w:hAnsi="宋体" w:hint="eastAsia"/>
          <w:szCs w:val="28"/>
        </w:rPr>
        <w:t>许多对农民、学生、原住民的生命以及自然资源构成威胁的规定。</w:t>
      </w:r>
    </w:p>
    <w:p w14:paraId="7CA6C90F" w14:textId="401B1174" w:rsidR="007C74F1" w:rsidRPr="007C74F1" w:rsidRDefault="007C74F1" w:rsidP="007C74F1">
      <w:pPr>
        <w:widowControl/>
        <w:ind w:firstLine="560"/>
        <w:rPr>
          <w:rFonts w:ascii="宋体" w:hAnsi="宋体"/>
          <w:szCs w:val="28"/>
        </w:rPr>
      </w:pPr>
      <w:r w:rsidRPr="007C74F1">
        <w:rPr>
          <w:rFonts w:ascii="宋体" w:hAnsi="宋体" w:hint="eastAsia"/>
          <w:szCs w:val="28"/>
        </w:rPr>
        <w:t>此外，对于农民和农业部门，</w:t>
      </w:r>
      <w:r w:rsidRPr="007C74F1">
        <w:rPr>
          <w:rFonts w:hint="eastAsia"/>
          <w:szCs w:val="28"/>
        </w:rPr>
        <w:t>《创造就业综合法案》还</w:t>
      </w:r>
      <w:r w:rsidRPr="007C74F1">
        <w:rPr>
          <w:rFonts w:ascii="宋体" w:hAnsi="宋体" w:hint="eastAsia"/>
          <w:szCs w:val="28"/>
        </w:rPr>
        <w:t>规定为资本投资放宽土地征用许可。这显然会导致资本向居民区扩张从而引发土地冲突，同时也会加剧土地不平等。目前在印度尼西亚，1%的富人控制着68%以上的土地，</w:t>
      </w:r>
      <w:r w:rsidRPr="007C74F1">
        <w:rPr>
          <w:rFonts w:hint="eastAsia"/>
          <w:szCs w:val="28"/>
        </w:rPr>
        <w:t>《创造就业综合法案》</w:t>
      </w:r>
      <w:r w:rsidRPr="007C74F1">
        <w:rPr>
          <w:rFonts w:ascii="宋体" w:hAnsi="宋体" w:hint="eastAsia"/>
          <w:szCs w:val="28"/>
        </w:rPr>
        <w:t>通过后，这一数字还会大幅提高。</w:t>
      </w:r>
    </w:p>
    <w:p w14:paraId="257C32BF" w14:textId="743BD005" w:rsidR="007C74F1" w:rsidRPr="007C74F1" w:rsidRDefault="007C74F1" w:rsidP="007C74F1">
      <w:pPr>
        <w:widowControl/>
        <w:ind w:firstLine="560"/>
        <w:rPr>
          <w:rFonts w:ascii="宋体" w:hAnsi="宋体"/>
          <w:szCs w:val="28"/>
        </w:rPr>
      </w:pPr>
      <w:r w:rsidRPr="007C74F1">
        <w:rPr>
          <w:rFonts w:ascii="宋体" w:hAnsi="宋体" w:hint="eastAsia"/>
          <w:szCs w:val="28"/>
        </w:rPr>
        <w:t>尊敬的</w:t>
      </w:r>
      <w:r w:rsidRPr="007C74F1">
        <w:rPr>
          <w:rFonts w:hint="eastAsia"/>
          <w:szCs w:val="28"/>
        </w:rPr>
        <w:t>世界工会联合会的</w:t>
      </w:r>
      <w:r w:rsidRPr="007C74F1">
        <w:rPr>
          <w:rFonts w:ascii="宋体" w:hAnsi="宋体" w:hint="eastAsia"/>
          <w:szCs w:val="28"/>
        </w:rPr>
        <w:t>领导们，以及</w:t>
      </w:r>
      <w:r w:rsidRPr="007C74F1">
        <w:rPr>
          <w:rFonts w:hint="eastAsia"/>
          <w:szCs w:val="28"/>
        </w:rPr>
        <w:t>主席委员会的</w:t>
      </w:r>
      <w:r w:rsidRPr="007C74F1">
        <w:rPr>
          <w:rFonts w:ascii="宋体" w:hAnsi="宋体" w:hint="eastAsia"/>
          <w:szCs w:val="28"/>
        </w:rPr>
        <w:t>全体成员们，今天我们在各自国家面临着相同的问题。资本家和支持资本主义的政府总是让我们大多数人民牺牲生命，把他们从这场经济危机中拯救出来。此外，他们还通过警察和军事力量来压制反对他们的声音。</w:t>
      </w:r>
    </w:p>
    <w:p w14:paraId="28B38B40" w14:textId="21B2CABD" w:rsidR="007C74F1" w:rsidRPr="007C74F1" w:rsidRDefault="007C74F1" w:rsidP="007C74F1">
      <w:pPr>
        <w:widowControl/>
        <w:ind w:firstLine="560"/>
        <w:rPr>
          <w:rFonts w:ascii="宋体" w:hAnsi="宋体"/>
          <w:szCs w:val="28"/>
        </w:rPr>
      </w:pPr>
      <w:r w:rsidRPr="007C74F1">
        <w:rPr>
          <w:rFonts w:ascii="宋体" w:hAnsi="宋体" w:hint="eastAsia"/>
          <w:szCs w:val="28"/>
        </w:rPr>
        <w:t>在这个非常重要的时刻，请允许我们向世界工会联合会的领导和全体同志提议，加强我们的工作，加强我们作为世界工会联合会大家庭的团结。我们组织没能缴纳最高限额的会费，我们感到十分抱歉。未来我们将继续履行我们的义务。</w:t>
      </w:r>
    </w:p>
    <w:p w14:paraId="0AF1E321" w14:textId="3C26401F" w:rsidR="007C74F1" w:rsidRPr="007C74F1" w:rsidRDefault="007C74F1" w:rsidP="007C74F1">
      <w:pPr>
        <w:widowControl/>
        <w:ind w:firstLine="560"/>
        <w:rPr>
          <w:rFonts w:ascii="宋体" w:hAnsi="宋体"/>
          <w:szCs w:val="28"/>
        </w:rPr>
      </w:pPr>
      <w:r w:rsidRPr="007C74F1">
        <w:rPr>
          <w:rFonts w:ascii="宋体" w:hAnsi="宋体" w:hint="eastAsia"/>
          <w:szCs w:val="28"/>
        </w:rPr>
        <w:lastRenderedPageBreak/>
        <w:t>印度尼西亚工会联盟大会完全支持</w:t>
      </w:r>
      <w:r w:rsidRPr="007C74F1">
        <w:rPr>
          <w:rFonts w:ascii="宋体" w:hAnsi="宋体"/>
          <w:szCs w:val="28"/>
        </w:rPr>
        <w:t>2021</w:t>
      </w:r>
      <w:r w:rsidRPr="007C74F1">
        <w:rPr>
          <w:rFonts w:ascii="宋体" w:hAnsi="宋体" w:hint="eastAsia"/>
          <w:szCs w:val="28"/>
        </w:rPr>
        <w:t>年在越南举办世界工会联合会第1</w:t>
      </w:r>
      <w:r w:rsidRPr="007C74F1">
        <w:rPr>
          <w:rFonts w:ascii="宋体" w:hAnsi="宋体"/>
          <w:szCs w:val="28"/>
        </w:rPr>
        <w:t>8</w:t>
      </w:r>
      <w:r w:rsidRPr="007C74F1">
        <w:rPr>
          <w:rFonts w:ascii="宋体" w:hAnsi="宋体" w:hint="eastAsia"/>
          <w:szCs w:val="28"/>
        </w:rPr>
        <w:t>次大会的决定。这是我们东南亚地区的荣誉，我们相信这次活动将激励和</w:t>
      </w:r>
      <w:r w:rsidR="00BA6074">
        <w:rPr>
          <w:rFonts w:ascii="宋体" w:hAnsi="宋体" w:hint="eastAsia"/>
          <w:szCs w:val="28"/>
        </w:rPr>
        <w:t>鼓舞</w:t>
      </w:r>
      <w:r w:rsidRPr="007C74F1">
        <w:rPr>
          <w:rFonts w:ascii="宋体" w:hAnsi="宋体" w:hint="eastAsia"/>
          <w:szCs w:val="28"/>
        </w:rPr>
        <w:t>东南亚地区和太平洋地区更多的工会加入世界工会联合会。</w:t>
      </w:r>
    </w:p>
    <w:p w14:paraId="7CA32A66" w14:textId="77777777" w:rsidR="007C74F1" w:rsidRPr="007C74F1" w:rsidRDefault="007C74F1" w:rsidP="007C74F1">
      <w:pPr>
        <w:widowControl/>
        <w:ind w:firstLine="560"/>
        <w:rPr>
          <w:rFonts w:ascii="宋体" w:hAnsi="宋体"/>
          <w:szCs w:val="28"/>
        </w:rPr>
      </w:pPr>
      <w:r w:rsidRPr="007C74F1">
        <w:rPr>
          <w:rFonts w:ascii="宋体" w:hAnsi="宋体" w:hint="eastAsia"/>
          <w:szCs w:val="28"/>
        </w:rPr>
        <w:t>向世界工会联合会致敬！</w:t>
      </w:r>
    </w:p>
    <w:p w14:paraId="1A9E7ADA" w14:textId="77777777" w:rsidR="007C74F1" w:rsidRPr="007C74F1" w:rsidRDefault="007C74F1" w:rsidP="007C74F1">
      <w:pPr>
        <w:widowControl/>
        <w:ind w:firstLine="560"/>
        <w:rPr>
          <w:rFonts w:ascii="宋体" w:hAnsi="宋体"/>
          <w:szCs w:val="28"/>
        </w:rPr>
      </w:pPr>
      <w:r w:rsidRPr="007C74F1">
        <w:rPr>
          <w:rFonts w:ascii="宋体" w:hAnsi="宋体" w:hint="eastAsia"/>
          <w:szCs w:val="28"/>
        </w:rPr>
        <w:t>向工人运动致敬！</w:t>
      </w:r>
    </w:p>
    <w:p w14:paraId="4CDBB0F8" w14:textId="73C6058C" w:rsidR="007C74F1" w:rsidRPr="007C74F1" w:rsidRDefault="007C74F1" w:rsidP="007C74F1">
      <w:pPr>
        <w:widowControl/>
        <w:ind w:firstLine="560"/>
        <w:rPr>
          <w:rFonts w:ascii="宋体" w:hAnsi="宋体"/>
          <w:szCs w:val="28"/>
        </w:rPr>
      </w:pPr>
      <w:r w:rsidRPr="007C74F1">
        <w:rPr>
          <w:rFonts w:ascii="宋体" w:hAnsi="宋体" w:hint="eastAsia"/>
          <w:szCs w:val="28"/>
        </w:rPr>
        <w:t>向年轻、勇敢的战士们致敬！</w:t>
      </w:r>
    </w:p>
    <w:p w14:paraId="6226DE78" w14:textId="77777777" w:rsidR="009D54D8" w:rsidRPr="00601321" w:rsidRDefault="00D6714E">
      <w:pPr>
        <w:widowControl/>
        <w:spacing w:line="240" w:lineRule="auto"/>
        <w:ind w:firstLineChars="0" w:firstLine="0"/>
        <w:jc w:val="left"/>
        <w:rPr>
          <w:rFonts w:ascii="宋体" w:hAnsi="宋体"/>
          <w:color w:val="FF0000"/>
          <w:szCs w:val="28"/>
        </w:rPr>
      </w:pPr>
      <w:r w:rsidRPr="00601321">
        <w:rPr>
          <w:rFonts w:ascii="宋体" w:hAnsi="宋体"/>
          <w:color w:val="FF0000"/>
          <w:szCs w:val="28"/>
        </w:rPr>
        <w:br w:type="page"/>
      </w:r>
    </w:p>
    <w:p w14:paraId="083191FD" w14:textId="18B81182" w:rsidR="009D54D8" w:rsidRPr="001A5A2E" w:rsidRDefault="00C7222D">
      <w:pPr>
        <w:pStyle w:val="1"/>
        <w:spacing w:line="14" w:lineRule="auto"/>
        <w:rPr>
          <w:szCs w:val="36"/>
        </w:rPr>
      </w:pPr>
      <w:r>
        <w:rPr>
          <w:rFonts w:ascii="黑体" w:eastAsia="黑体" w:hAnsi="黑体" w:hint="eastAsia"/>
          <w:szCs w:val="36"/>
        </w:rPr>
        <w:lastRenderedPageBreak/>
        <w:t>夺取政权的武装</w:t>
      </w:r>
      <w:r w:rsidR="001A5A2E" w:rsidRPr="001A5A2E">
        <w:rPr>
          <w:rFonts w:ascii="黑体" w:eastAsia="黑体" w:hAnsi="黑体" w:hint="eastAsia"/>
          <w:szCs w:val="36"/>
        </w:rPr>
        <w:t>起义</w:t>
      </w:r>
    </w:p>
    <w:p w14:paraId="77235116" w14:textId="77777777" w:rsidR="00EF6C39" w:rsidRPr="001A5A2E" w:rsidRDefault="00EF6C39" w:rsidP="00EF6C39">
      <w:pPr>
        <w:spacing w:beforeLines="25" w:before="78" w:afterLines="25" w:after="78"/>
        <w:ind w:firstLineChars="0" w:firstLine="0"/>
        <w:jc w:val="center"/>
        <w:rPr>
          <w:rFonts w:ascii="Times New Roman" w:eastAsia="仿宋" w:hAnsi="Times New Roman" w:cs="Times New Roman"/>
          <w:szCs w:val="28"/>
        </w:rPr>
      </w:pPr>
      <w:r w:rsidRPr="001A5A2E">
        <w:rPr>
          <w:noProof/>
        </w:rPr>
        <w:drawing>
          <wp:inline distT="0" distB="0" distL="0" distR="0" wp14:anchorId="73057F27" wp14:editId="4A1FCB7B">
            <wp:extent cx="3437263" cy="5050487"/>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70489" cy="5099307"/>
                    </a:xfrm>
                    <a:prstGeom prst="rect">
                      <a:avLst/>
                    </a:prstGeom>
                  </pic:spPr>
                </pic:pic>
              </a:graphicData>
            </a:graphic>
          </wp:inline>
        </w:drawing>
      </w:r>
    </w:p>
    <w:p w14:paraId="20EAA5DD" w14:textId="25DDCAFF" w:rsidR="00EF6C39" w:rsidRPr="001A5A2E" w:rsidRDefault="00EF6C39" w:rsidP="00EF6C39">
      <w:pPr>
        <w:spacing w:beforeLines="100" w:before="312" w:afterLines="25" w:after="78"/>
        <w:ind w:firstLine="480"/>
        <w:jc w:val="left"/>
        <w:rPr>
          <w:rFonts w:ascii="Times New Roman" w:eastAsia="仿宋" w:hAnsi="Times New Roman" w:cs="Times New Roman"/>
          <w:sz w:val="24"/>
        </w:rPr>
      </w:pPr>
      <w:r w:rsidRPr="001A5A2E">
        <w:rPr>
          <w:rFonts w:ascii="Times New Roman" w:eastAsia="仿宋" w:hAnsi="Times New Roman" w:cs="Times New Roman" w:hint="eastAsia"/>
          <w:sz w:val="24"/>
        </w:rPr>
        <w:t>编者按：现行《希腊共产党纲领》通过于</w:t>
      </w:r>
      <w:r w:rsidRPr="001A5A2E">
        <w:rPr>
          <w:rFonts w:ascii="Times New Roman" w:eastAsia="仿宋" w:hAnsi="Times New Roman" w:cs="Times New Roman" w:hint="eastAsia"/>
          <w:sz w:val="24"/>
        </w:rPr>
        <w:t>2013</w:t>
      </w:r>
      <w:r w:rsidRPr="001A5A2E">
        <w:rPr>
          <w:rFonts w:ascii="Times New Roman" w:eastAsia="仿宋" w:hAnsi="Times New Roman" w:cs="Times New Roman" w:hint="eastAsia"/>
          <w:sz w:val="24"/>
        </w:rPr>
        <w:t>年</w:t>
      </w:r>
      <w:r w:rsidRPr="001A5A2E">
        <w:rPr>
          <w:rFonts w:ascii="Times New Roman" w:eastAsia="仿宋" w:hAnsi="Times New Roman" w:cs="Times New Roman" w:hint="eastAsia"/>
          <w:sz w:val="24"/>
        </w:rPr>
        <w:t>4</w:t>
      </w:r>
      <w:r w:rsidRPr="001A5A2E">
        <w:rPr>
          <w:rFonts w:ascii="Times New Roman" w:eastAsia="仿宋" w:hAnsi="Times New Roman" w:cs="Times New Roman" w:hint="eastAsia"/>
          <w:sz w:val="24"/>
        </w:rPr>
        <w:t>月希腊共产党十九大，本系列文章是对该纲领的解释。我们将连载</w:t>
      </w:r>
      <w:r w:rsidR="00F1247C">
        <w:rPr>
          <w:rFonts w:ascii="Times New Roman" w:eastAsia="仿宋" w:hAnsi="Times New Roman" w:cs="Times New Roman" w:hint="eastAsia"/>
          <w:sz w:val="24"/>
        </w:rPr>
        <w:t>此</w:t>
      </w:r>
      <w:r w:rsidRPr="001A5A2E">
        <w:rPr>
          <w:rFonts w:ascii="Times New Roman" w:eastAsia="仿宋" w:hAnsi="Times New Roman" w:cs="Times New Roman" w:hint="eastAsia"/>
          <w:sz w:val="24"/>
        </w:rPr>
        <w:t>系列文章，本文是第二章第六节第</w:t>
      </w:r>
      <w:r w:rsidR="001A5A2E" w:rsidRPr="001A5A2E">
        <w:rPr>
          <w:rFonts w:ascii="Times New Roman" w:eastAsia="仿宋" w:hAnsi="Times New Roman" w:cs="Times New Roman" w:hint="eastAsia"/>
          <w:sz w:val="24"/>
        </w:rPr>
        <w:t>四</w:t>
      </w:r>
      <w:r w:rsidRPr="001A5A2E">
        <w:rPr>
          <w:rFonts w:ascii="Times New Roman" w:eastAsia="仿宋" w:hAnsi="Times New Roman" w:cs="Times New Roman" w:hint="eastAsia"/>
          <w:sz w:val="24"/>
        </w:rPr>
        <w:t>部分。</w:t>
      </w:r>
    </w:p>
    <w:p w14:paraId="64E9E646" w14:textId="77777777" w:rsidR="00EF6C39" w:rsidRPr="001A5A2E" w:rsidRDefault="00EF6C39" w:rsidP="00EF6C39">
      <w:pPr>
        <w:spacing w:beforeLines="25" w:before="78" w:afterLines="25" w:after="78"/>
        <w:ind w:firstLine="480"/>
        <w:jc w:val="left"/>
        <w:rPr>
          <w:rFonts w:ascii="Times New Roman" w:eastAsia="仿宋" w:hAnsi="Times New Roman" w:cs="Times New Roman"/>
          <w:sz w:val="24"/>
        </w:rPr>
      </w:pPr>
      <w:r w:rsidRPr="001A5A2E">
        <w:rPr>
          <w:rFonts w:ascii="Times New Roman" w:eastAsia="仿宋" w:hAnsi="Times New Roman" w:cs="Times New Roman" w:hint="eastAsia"/>
          <w:sz w:val="24"/>
        </w:rPr>
        <w:t>来源：希腊共产党网站</w:t>
      </w:r>
    </w:p>
    <w:p w14:paraId="7C340735" w14:textId="77777777" w:rsidR="00EF6C39" w:rsidRPr="001A5A2E" w:rsidRDefault="00EF6C39" w:rsidP="00EF6C39">
      <w:pPr>
        <w:spacing w:beforeLines="25" w:before="78" w:afterLines="100" w:after="312"/>
        <w:ind w:firstLine="480"/>
        <w:jc w:val="left"/>
        <w:rPr>
          <w:rFonts w:ascii="Times New Roman" w:eastAsia="仿宋" w:hAnsi="Times New Roman" w:cs="Times New Roman"/>
          <w:sz w:val="24"/>
        </w:rPr>
      </w:pPr>
      <w:r w:rsidRPr="001A5A2E">
        <w:rPr>
          <w:rFonts w:ascii="Times New Roman" w:eastAsia="仿宋" w:hAnsi="Times New Roman" w:cs="Times New Roman"/>
          <w:sz w:val="24"/>
        </w:rPr>
        <w:t>链接：</w:t>
      </w:r>
      <w:hyperlink r:id="rId29" w:history="1">
        <w:r w:rsidRPr="001A5A2E">
          <w:rPr>
            <w:rFonts w:ascii="Times New Roman" w:hAnsi="Times New Roman" w:cs="Times New Roman"/>
            <w:sz w:val="24"/>
            <w:u w:val="single"/>
          </w:rPr>
          <w:t>https://inter.kke.gr/en/articles/Theoretical-Issues-regarding-the-Programme-of-the-Communist-Party-of-Greece-KKE/</w:t>
        </w:r>
      </w:hyperlink>
    </w:p>
    <w:p w14:paraId="729D0540" w14:textId="77777777" w:rsidR="00EF6C39" w:rsidRPr="001A5A2E" w:rsidRDefault="00EF6C39" w:rsidP="00EF6C39">
      <w:pPr>
        <w:widowControl/>
        <w:ind w:firstLineChars="0" w:firstLine="0"/>
        <w:jc w:val="center"/>
        <w:rPr>
          <w:rFonts w:ascii="黑体" w:eastAsia="黑体" w:hAnsi="黑体"/>
          <w:szCs w:val="28"/>
        </w:rPr>
      </w:pPr>
      <w:r w:rsidRPr="001A5A2E">
        <w:rPr>
          <w:rFonts w:ascii="黑体" w:eastAsia="黑体" w:hAnsi="黑体" w:hint="eastAsia"/>
          <w:szCs w:val="28"/>
        </w:rPr>
        <w:lastRenderedPageBreak/>
        <w:t>第二章 社会主义革命。什么是社会革命？</w:t>
      </w:r>
    </w:p>
    <w:p w14:paraId="0CDF659C" w14:textId="77777777" w:rsidR="00EF6C39" w:rsidRPr="001A5A2E" w:rsidRDefault="00EF6C39" w:rsidP="00EF6C39">
      <w:pPr>
        <w:widowControl/>
        <w:ind w:firstLineChars="0" w:firstLine="0"/>
        <w:jc w:val="center"/>
        <w:rPr>
          <w:rFonts w:ascii="黑体" w:eastAsia="黑体" w:hAnsi="黑体"/>
          <w:szCs w:val="28"/>
        </w:rPr>
      </w:pPr>
      <w:r w:rsidRPr="001A5A2E">
        <w:rPr>
          <w:rFonts w:ascii="黑体" w:eastAsia="黑体" w:hAnsi="黑体" w:hint="eastAsia"/>
          <w:szCs w:val="28"/>
        </w:rPr>
        <w:t>2.</w:t>
      </w:r>
      <w:r w:rsidRPr="001A5A2E">
        <w:rPr>
          <w:rFonts w:ascii="黑体" w:eastAsia="黑体" w:hAnsi="黑体"/>
          <w:szCs w:val="28"/>
        </w:rPr>
        <w:t>6</w:t>
      </w:r>
      <w:r w:rsidRPr="001A5A2E">
        <w:rPr>
          <w:rFonts w:ascii="黑体" w:eastAsia="黑体" w:hAnsi="黑体" w:hint="eastAsia"/>
          <w:szCs w:val="28"/>
        </w:rPr>
        <w:t xml:space="preserve"> 希腊共产党在革命条件下的任务</w:t>
      </w:r>
    </w:p>
    <w:p w14:paraId="01BFAE34" w14:textId="75CF3BF7" w:rsidR="00EF6C39" w:rsidRPr="001A5A2E" w:rsidRDefault="00EF6C39" w:rsidP="00EF6C39">
      <w:pPr>
        <w:widowControl/>
        <w:ind w:firstLineChars="0" w:firstLine="0"/>
        <w:jc w:val="center"/>
        <w:rPr>
          <w:rFonts w:ascii="宋体" w:hAnsi="宋体"/>
          <w:szCs w:val="28"/>
        </w:rPr>
      </w:pPr>
      <w:r w:rsidRPr="001A5A2E">
        <w:rPr>
          <w:rFonts w:ascii="黑体" w:eastAsia="黑体" w:hAnsi="黑体" w:hint="eastAsia"/>
          <w:szCs w:val="28"/>
        </w:rPr>
        <w:t>（</w:t>
      </w:r>
      <w:r w:rsidR="001A5A2E" w:rsidRPr="001A5A2E">
        <w:rPr>
          <w:rFonts w:ascii="黑体" w:eastAsia="黑体" w:hAnsi="黑体" w:hint="eastAsia"/>
          <w:szCs w:val="28"/>
        </w:rPr>
        <w:t>4</w:t>
      </w:r>
      <w:r w:rsidRPr="001A5A2E">
        <w:rPr>
          <w:rFonts w:ascii="黑体" w:eastAsia="黑体" w:hAnsi="黑体" w:hint="eastAsia"/>
          <w:szCs w:val="28"/>
        </w:rPr>
        <w:t>）</w:t>
      </w:r>
      <w:r w:rsidR="001A5A2E" w:rsidRPr="001A5A2E">
        <w:rPr>
          <w:rFonts w:ascii="黑体" w:eastAsia="黑体" w:hAnsi="黑体" w:hint="eastAsia"/>
          <w:szCs w:val="28"/>
        </w:rPr>
        <w:t>夺取政权的武装起义</w:t>
      </w:r>
    </w:p>
    <w:p w14:paraId="178D2BD5" w14:textId="2276C253" w:rsidR="00C7222D" w:rsidRPr="00C7222D" w:rsidRDefault="00C7222D" w:rsidP="00C7222D">
      <w:pPr>
        <w:widowControl/>
        <w:ind w:firstLine="560"/>
        <w:rPr>
          <w:rFonts w:ascii="宋体" w:hAnsi="宋体"/>
          <w:szCs w:val="28"/>
        </w:rPr>
      </w:pPr>
      <w:r w:rsidRPr="00C7222D">
        <w:rPr>
          <w:rFonts w:ascii="宋体" w:hAnsi="宋体" w:hint="eastAsia"/>
          <w:szCs w:val="28"/>
        </w:rPr>
        <w:t>一直以来，资产阶级以及特别是机会主义的话语体系都在滥用“起义”这一概念。</w:t>
      </w:r>
    </w:p>
    <w:p w14:paraId="1DD73CF5" w14:textId="207B350E" w:rsidR="00C7222D" w:rsidRPr="00C7222D" w:rsidRDefault="00C7222D" w:rsidP="00C7222D">
      <w:pPr>
        <w:widowControl/>
        <w:ind w:firstLine="560"/>
        <w:rPr>
          <w:rFonts w:ascii="宋体" w:hAnsi="宋体"/>
          <w:szCs w:val="28"/>
        </w:rPr>
      </w:pPr>
      <w:r w:rsidRPr="00C7222D">
        <w:rPr>
          <w:rFonts w:ascii="宋体" w:hAnsi="宋体" w:hint="eastAsia"/>
          <w:szCs w:val="28"/>
        </w:rPr>
        <w:t>特别是近年来，愤怒和抗议的任何形式的表达，只要具有群众性，就被定性为“起义”，尽管它们可能仍然只是在制度框架内与国家的镇压发生有限限度的冲突（例如：2008年12月一位15岁男孩被杀害引发的抗议示威，凯拉泰阿（</w:t>
      </w:r>
      <w:r w:rsidRPr="00C7222D">
        <w:rPr>
          <w:rFonts w:ascii="宋体" w:hAnsi="宋体"/>
          <w:szCs w:val="28"/>
        </w:rPr>
        <w:t>Keratea</w:t>
      </w:r>
      <w:r w:rsidRPr="00C7222D">
        <w:rPr>
          <w:rFonts w:ascii="宋体" w:hAnsi="宋体" w:hint="eastAsia"/>
          <w:szCs w:val="28"/>
        </w:rPr>
        <w:t>）垃圾填埋场建设引发的示威，反对哈尔基季基半岛斯库里（</w:t>
      </w:r>
      <w:r w:rsidRPr="00C7222D">
        <w:rPr>
          <w:rFonts w:ascii="宋体" w:hAnsi="宋体"/>
          <w:szCs w:val="28"/>
        </w:rPr>
        <w:t>Skouries, Chalkidiki</w:t>
      </w:r>
      <w:r w:rsidRPr="00C7222D">
        <w:rPr>
          <w:rFonts w:ascii="宋体" w:hAnsi="宋体" w:hint="eastAsia"/>
          <w:szCs w:val="28"/>
        </w:rPr>
        <w:t>）金矿建设的示威等）。这也被另外一些例子所证实，例如</w:t>
      </w:r>
      <w:r w:rsidR="00BA6074">
        <w:rPr>
          <w:rFonts w:ascii="宋体" w:hAnsi="宋体" w:hint="eastAsia"/>
          <w:szCs w:val="28"/>
        </w:rPr>
        <w:t>，</w:t>
      </w:r>
      <w:r w:rsidRPr="00C7222D">
        <w:rPr>
          <w:rFonts w:ascii="宋体" w:hAnsi="宋体" w:hint="eastAsia"/>
          <w:szCs w:val="28"/>
        </w:rPr>
        <w:t>一些想要攻击上述运动的挑衅团伙的行动同样被称作“起义”。</w:t>
      </w:r>
    </w:p>
    <w:p w14:paraId="654A4DC8" w14:textId="63C211BC" w:rsidR="00C7222D" w:rsidRPr="00C7222D" w:rsidRDefault="00C7222D" w:rsidP="00C7222D">
      <w:pPr>
        <w:widowControl/>
        <w:ind w:firstLine="560"/>
        <w:rPr>
          <w:rFonts w:ascii="宋体" w:hAnsi="宋体"/>
          <w:szCs w:val="28"/>
        </w:rPr>
      </w:pPr>
      <w:r w:rsidRPr="00C7222D">
        <w:rPr>
          <w:rFonts w:ascii="宋体" w:hAnsi="宋体" w:hint="eastAsia"/>
          <w:szCs w:val="28"/>
        </w:rPr>
        <w:t>我们还应当澄清这样一点：并非所有的武装人民斗争都是革命，也并非所有武装人民斗争都具有夺取政权的性质，因为这些是根据斗争的目的而非其形式来判断的。例如，对强加的军事独裁的武装反抗，应对镇压机器、雇主机构、法西斯团体的谋杀行径的自卫行动，都不构成革命，因为它们独立于阶级斗争尖锐化的范围之外。</w:t>
      </w:r>
    </w:p>
    <w:p w14:paraId="6E96D622" w14:textId="22B0603E" w:rsidR="00C7222D" w:rsidRPr="00C7222D" w:rsidRDefault="00C7222D" w:rsidP="00C7222D">
      <w:pPr>
        <w:widowControl/>
        <w:ind w:firstLine="560"/>
        <w:rPr>
          <w:rFonts w:ascii="宋体" w:hAnsi="宋体"/>
          <w:szCs w:val="28"/>
        </w:rPr>
      </w:pPr>
      <w:r w:rsidRPr="00C7222D">
        <w:rPr>
          <w:rFonts w:ascii="宋体" w:hAnsi="宋体" w:hint="eastAsia"/>
          <w:szCs w:val="28"/>
        </w:rPr>
        <w:lastRenderedPageBreak/>
        <w:t>武装起义是革命斗争进程中最关键、最具决定性的时刻。在革命进程开始时，党不可能预先了解革命的整个进程、组织形式和斗争形式、最后的高潮和结果的全部细节。然而，决定党的革命性质和自身性质的，是其为统治阶级的暴力导致的武装冲突而让自身和工人阶级做好准备的能力。武装起义是建立在详细军事计划的基础上的，是国内战争的高潮表现。它是阶级斗争以武装形式的继续。</w:t>
      </w:r>
    </w:p>
    <w:p w14:paraId="2BA1C672" w14:textId="6368F47A" w:rsidR="00C7222D" w:rsidRPr="00C7222D" w:rsidRDefault="00C7222D" w:rsidP="00C7222D">
      <w:pPr>
        <w:widowControl/>
        <w:ind w:firstLine="560"/>
        <w:rPr>
          <w:rFonts w:ascii="宋体" w:hAnsi="宋体"/>
          <w:szCs w:val="28"/>
        </w:rPr>
      </w:pPr>
      <w:r w:rsidRPr="00C7222D">
        <w:rPr>
          <w:rFonts w:ascii="宋体" w:hAnsi="宋体" w:hint="eastAsia"/>
          <w:szCs w:val="28"/>
        </w:rPr>
        <w:t>革命的目标只能是夺取政权，而不能是别的其他东西。革命的胜利取决于若干原则。列宁将这些原则描述如下：</w:t>
      </w:r>
    </w:p>
    <w:p w14:paraId="7846D30F" w14:textId="73EC367A" w:rsidR="00C7222D" w:rsidRPr="00BE2452" w:rsidRDefault="00C7222D" w:rsidP="00C7222D">
      <w:pPr>
        <w:widowControl/>
        <w:ind w:firstLine="560"/>
        <w:rPr>
          <w:rFonts w:ascii="仿宋" w:eastAsia="仿宋" w:hAnsi="仿宋"/>
          <w:szCs w:val="28"/>
        </w:rPr>
      </w:pPr>
      <w:r w:rsidRPr="00BE2452">
        <w:rPr>
          <w:rFonts w:ascii="仿宋" w:eastAsia="仿宋" w:hAnsi="仿宋" w:hint="eastAsia"/>
          <w:szCs w:val="28"/>
        </w:rPr>
        <w:t>“但是武装起义是受特殊规律支配的一种特殊的政治斗争形式，必须仔细考虑这些规律。卡尔·马克思把这个真理说得非常清楚，他说武装</w:t>
      </w:r>
      <w:r w:rsidR="00CA16FA" w:rsidRPr="00BE2452">
        <w:rPr>
          <w:rFonts w:ascii="仿宋" w:eastAsia="仿宋" w:hAnsi="仿宋" w:hint="eastAsia"/>
          <w:szCs w:val="28"/>
        </w:rPr>
        <w:t>‘</w:t>
      </w:r>
      <w:r w:rsidRPr="00BE2452">
        <w:rPr>
          <w:rFonts w:ascii="仿宋" w:eastAsia="仿宋" w:hAnsi="仿宋" w:hint="eastAsia"/>
          <w:szCs w:val="28"/>
        </w:rPr>
        <w:t>起义也正如战争一样，是一种艺术</w:t>
      </w:r>
      <w:r w:rsidR="00CA16FA" w:rsidRPr="00BE2452">
        <w:rPr>
          <w:rFonts w:ascii="仿宋" w:eastAsia="仿宋" w:hAnsi="仿宋" w:hint="eastAsia"/>
          <w:szCs w:val="28"/>
        </w:rPr>
        <w:t>’</w:t>
      </w:r>
      <w:r w:rsidRPr="00BE2452">
        <w:rPr>
          <w:rFonts w:ascii="仿宋" w:eastAsia="仿宋" w:hAnsi="仿宋" w:hint="eastAsia"/>
          <w:szCs w:val="28"/>
        </w:rPr>
        <w:t>。</w:t>
      </w:r>
    </w:p>
    <w:p w14:paraId="501BE9DF" w14:textId="77777777" w:rsidR="00C7222D" w:rsidRPr="00BE2452" w:rsidRDefault="00C7222D" w:rsidP="00C7222D">
      <w:pPr>
        <w:widowControl/>
        <w:ind w:firstLine="560"/>
        <w:rPr>
          <w:rFonts w:ascii="仿宋" w:eastAsia="仿宋" w:hAnsi="仿宋"/>
          <w:szCs w:val="28"/>
        </w:rPr>
      </w:pPr>
      <w:r w:rsidRPr="00BE2452">
        <w:rPr>
          <w:rFonts w:ascii="仿宋" w:eastAsia="仿宋" w:hAnsi="仿宋" w:hint="eastAsia"/>
          <w:szCs w:val="28"/>
        </w:rPr>
        <w:t>马克思指出的这种艺术的主要规则如下：</w:t>
      </w:r>
    </w:p>
    <w:p w14:paraId="59E800ED" w14:textId="77777777" w:rsidR="00C7222D" w:rsidRPr="00BE2452" w:rsidRDefault="00C7222D" w:rsidP="00C7222D">
      <w:pPr>
        <w:widowControl/>
        <w:ind w:firstLine="560"/>
        <w:rPr>
          <w:rFonts w:ascii="仿宋" w:eastAsia="仿宋" w:hAnsi="仿宋"/>
          <w:szCs w:val="28"/>
        </w:rPr>
      </w:pPr>
      <w:r w:rsidRPr="00BE2452">
        <w:rPr>
          <w:rFonts w:ascii="仿宋" w:eastAsia="仿宋" w:hAnsi="仿宋" w:hint="eastAsia"/>
          <w:szCs w:val="28"/>
        </w:rPr>
        <w:t>（</w:t>
      </w:r>
      <w:r w:rsidRPr="00BE2452">
        <w:rPr>
          <w:rFonts w:ascii="仿宋" w:eastAsia="仿宋" w:hAnsi="仿宋"/>
          <w:szCs w:val="28"/>
        </w:rPr>
        <w:t>1）任何时候都不要玩弄起义，在开始起义时就要切实懂得，必须干到底。</w:t>
      </w:r>
    </w:p>
    <w:p w14:paraId="34787A09" w14:textId="77777777" w:rsidR="00C7222D" w:rsidRPr="00BE2452" w:rsidRDefault="00C7222D" w:rsidP="00C7222D">
      <w:pPr>
        <w:widowControl/>
        <w:ind w:firstLine="560"/>
        <w:rPr>
          <w:rFonts w:ascii="仿宋" w:eastAsia="仿宋" w:hAnsi="仿宋"/>
          <w:szCs w:val="28"/>
        </w:rPr>
      </w:pPr>
      <w:r w:rsidRPr="00BE2452">
        <w:rPr>
          <w:rFonts w:ascii="仿宋" w:eastAsia="仿宋" w:hAnsi="仿宋" w:hint="eastAsia"/>
          <w:szCs w:val="28"/>
        </w:rPr>
        <w:t>（</w:t>
      </w:r>
      <w:r w:rsidRPr="00BE2452">
        <w:rPr>
          <w:rFonts w:ascii="仿宋" w:eastAsia="仿宋" w:hAnsi="仿宋"/>
          <w:szCs w:val="28"/>
        </w:rPr>
        <w:t>2）必须在决定性的地点，在决定性的关头，集中强大的优势力量，否则，更有训练、更有组织的敌人就会把起义者消灭。</w:t>
      </w:r>
    </w:p>
    <w:p w14:paraId="0CEE815E" w14:textId="0837DE56" w:rsidR="00C7222D" w:rsidRPr="00BE2452" w:rsidRDefault="00C7222D" w:rsidP="00C7222D">
      <w:pPr>
        <w:widowControl/>
        <w:ind w:firstLine="560"/>
        <w:rPr>
          <w:rFonts w:ascii="仿宋" w:eastAsia="仿宋" w:hAnsi="仿宋"/>
          <w:szCs w:val="28"/>
        </w:rPr>
      </w:pPr>
      <w:r w:rsidRPr="00BE2452">
        <w:rPr>
          <w:rFonts w:ascii="仿宋" w:eastAsia="仿宋" w:hAnsi="仿宋" w:hint="eastAsia"/>
          <w:szCs w:val="28"/>
        </w:rPr>
        <w:t>（</w:t>
      </w:r>
      <w:r w:rsidRPr="00BE2452">
        <w:rPr>
          <w:rFonts w:ascii="仿宋" w:eastAsia="仿宋" w:hAnsi="仿宋"/>
          <w:szCs w:val="28"/>
        </w:rPr>
        <w:t>3）起义一旦开始，就必须以最大的决心行动起来并坚决采取进攻。</w:t>
      </w:r>
      <w:r w:rsidR="00CA16FA" w:rsidRPr="00BE2452">
        <w:rPr>
          <w:rFonts w:ascii="仿宋" w:eastAsia="仿宋" w:hAnsi="仿宋" w:hint="eastAsia"/>
          <w:szCs w:val="28"/>
        </w:rPr>
        <w:t>‘</w:t>
      </w:r>
      <w:r w:rsidRPr="00BE2452">
        <w:rPr>
          <w:rFonts w:ascii="仿宋" w:eastAsia="仿宋" w:hAnsi="仿宋"/>
          <w:szCs w:val="28"/>
        </w:rPr>
        <w:t>防御是武装起义的死路。</w:t>
      </w:r>
      <w:r w:rsidR="00CA16FA" w:rsidRPr="00BE2452">
        <w:rPr>
          <w:rFonts w:ascii="仿宋" w:eastAsia="仿宋" w:hAnsi="仿宋" w:hint="eastAsia"/>
          <w:szCs w:val="28"/>
        </w:rPr>
        <w:t>’</w:t>
      </w:r>
    </w:p>
    <w:p w14:paraId="34E59B50" w14:textId="77777777" w:rsidR="00C7222D" w:rsidRPr="00BE2452" w:rsidRDefault="00C7222D" w:rsidP="00C7222D">
      <w:pPr>
        <w:widowControl/>
        <w:ind w:firstLine="560"/>
        <w:rPr>
          <w:rFonts w:ascii="仿宋" w:eastAsia="仿宋" w:hAnsi="仿宋"/>
          <w:szCs w:val="28"/>
        </w:rPr>
      </w:pPr>
      <w:r w:rsidRPr="00BE2452">
        <w:rPr>
          <w:rFonts w:ascii="仿宋" w:eastAsia="仿宋" w:hAnsi="仿宋" w:hint="eastAsia"/>
          <w:szCs w:val="28"/>
        </w:rPr>
        <w:lastRenderedPageBreak/>
        <w:t>（</w:t>
      </w:r>
      <w:r w:rsidRPr="00BE2452">
        <w:rPr>
          <w:rFonts w:ascii="仿宋" w:eastAsia="仿宋" w:hAnsi="仿宋"/>
          <w:szCs w:val="28"/>
        </w:rPr>
        <w:t>4）必须出其不意地袭击敌人，不放过敌军还分散的时机。</w:t>
      </w:r>
    </w:p>
    <w:p w14:paraId="67840D53" w14:textId="77777777" w:rsidR="00C7222D" w:rsidRPr="00BE2452" w:rsidRDefault="00C7222D" w:rsidP="00C7222D">
      <w:pPr>
        <w:widowControl/>
        <w:ind w:firstLine="560"/>
        <w:rPr>
          <w:rFonts w:ascii="仿宋" w:eastAsia="仿宋" w:hAnsi="仿宋"/>
          <w:szCs w:val="28"/>
        </w:rPr>
      </w:pPr>
      <w:r w:rsidRPr="00BE2452">
        <w:rPr>
          <w:rFonts w:ascii="仿宋" w:eastAsia="仿宋" w:hAnsi="仿宋" w:hint="eastAsia"/>
          <w:szCs w:val="28"/>
        </w:rPr>
        <w:t>（</w:t>
      </w:r>
      <w:r w:rsidRPr="00BE2452">
        <w:rPr>
          <w:rFonts w:ascii="仿宋" w:eastAsia="仿宋" w:hAnsi="仿宋"/>
          <w:szCs w:val="28"/>
        </w:rPr>
        <w:t>5）每天（如果以一个城市来说，可以说每小时）都必须取得胜利，即令是不大的胜利，无论如何要保持“精神上的优势”。</w:t>
      </w:r>
    </w:p>
    <w:p w14:paraId="50000B02" w14:textId="7B44A2D2" w:rsidR="00C7222D" w:rsidRPr="00C7222D" w:rsidRDefault="00C7222D" w:rsidP="00C7222D">
      <w:pPr>
        <w:widowControl/>
        <w:ind w:firstLine="560"/>
        <w:rPr>
          <w:rFonts w:ascii="宋体" w:hAnsi="宋体"/>
          <w:szCs w:val="28"/>
        </w:rPr>
      </w:pPr>
      <w:r w:rsidRPr="00BE2452">
        <w:rPr>
          <w:rFonts w:ascii="仿宋" w:eastAsia="仿宋" w:hAnsi="仿宋" w:hint="eastAsia"/>
          <w:szCs w:val="28"/>
        </w:rPr>
        <w:t>马克思并用‘历史上最伟大的革命策略家丹东的“勇敢，勇敢，再勇敢！”’</w:t>
      </w:r>
      <w:r w:rsidRPr="00BE2452">
        <w:rPr>
          <w:rFonts w:ascii="仿宋" w:eastAsia="仿宋" w:hAnsi="仿宋"/>
          <w:szCs w:val="28"/>
        </w:rPr>
        <w:t>这句话总结了一切革命中关于武装起义的教训。</w:t>
      </w:r>
      <w:r w:rsidRPr="00BE2452">
        <w:rPr>
          <w:rFonts w:ascii="仿宋" w:eastAsia="仿宋" w:hAnsi="仿宋" w:hint="eastAsia"/>
          <w:szCs w:val="28"/>
        </w:rPr>
        <w:t>”</w:t>
      </w:r>
      <w:r w:rsidR="00CA16FA">
        <w:rPr>
          <w:rStyle w:val="af"/>
          <w:rFonts w:ascii="宋体" w:hAnsi="宋体"/>
          <w:szCs w:val="28"/>
        </w:rPr>
        <w:footnoteReference w:customMarkFollows="1" w:id="9"/>
        <w:t>[1]</w:t>
      </w:r>
    </w:p>
    <w:p w14:paraId="28C34042" w14:textId="75C0A02E" w:rsidR="00C7222D" w:rsidRPr="00C7222D" w:rsidRDefault="00C7222D" w:rsidP="00C7222D">
      <w:pPr>
        <w:widowControl/>
        <w:ind w:firstLine="560"/>
        <w:rPr>
          <w:rFonts w:ascii="宋体" w:hAnsi="宋体"/>
          <w:szCs w:val="28"/>
        </w:rPr>
      </w:pPr>
      <w:r w:rsidRPr="00C7222D">
        <w:rPr>
          <w:rFonts w:ascii="宋体" w:hAnsi="宋体" w:hint="eastAsia"/>
          <w:szCs w:val="28"/>
        </w:rPr>
        <w:t>列宁在总结十月革命的经验时指出，在“正确的时间，正确的地点”取得政治上的绝对优势，不仅能确保赢得大多数劳动群众和人民群众对起义的（积极的或消极的）支持，而且对起义本身的胜利起着决定性的作用。</w:t>
      </w:r>
    </w:p>
    <w:p w14:paraId="6584F69F" w14:textId="23729B09" w:rsidR="00C7222D" w:rsidRPr="00C7222D" w:rsidRDefault="00C7222D" w:rsidP="00C7222D">
      <w:pPr>
        <w:widowControl/>
        <w:ind w:firstLine="560"/>
        <w:rPr>
          <w:rFonts w:ascii="宋体" w:hAnsi="宋体"/>
          <w:szCs w:val="28"/>
        </w:rPr>
      </w:pPr>
      <w:r w:rsidRPr="00C7222D">
        <w:rPr>
          <w:rFonts w:ascii="宋体" w:hAnsi="宋体" w:hint="eastAsia"/>
          <w:szCs w:val="28"/>
        </w:rPr>
        <w:t>希腊共产党的历史经验证实了这些原则。武装斗争是服务于工人阶级夺取政权这一战略目标的斗争形式，对武装斗争的动摇往往</w:t>
      </w:r>
      <w:r w:rsidR="00872875">
        <w:rPr>
          <w:rFonts w:ascii="宋体" w:hAnsi="宋体" w:hint="eastAsia"/>
          <w:szCs w:val="28"/>
        </w:rPr>
        <w:t>是</w:t>
      </w:r>
      <w:r w:rsidRPr="00C7222D">
        <w:rPr>
          <w:rFonts w:ascii="宋体" w:hAnsi="宋体" w:hint="eastAsia"/>
          <w:szCs w:val="28"/>
        </w:rPr>
        <w:t>对斗争目的本身的动摇</w:t>
      </w:r>
      <w:r w:rsidR="00872875">
        <w:rPr>
          <w:rFonts w:ascii="宋体" w:hAnsi="宋体" w:hint="eastAsia"/>
          <w:szCs w:val="28"/>
        </w:rPr>
        <w:t>的体现</w:t>
      </w:r>
      <w:r w:rsidRPr="00C7222D">
        <w:rPr>
          <w:rFonts w:ascii="宋体" w:hAnsi="宋体" w:hint="eastAsia"/>
          <w:szCs w:val="28"/>
        </w:rPr>
        <w:t>。</w:t>
      </w:r>
    </w:p>
    <w:p w14:paraId="38F61903" w14:textId="7E77BD14" w:rsidR="00C7222D" w:rsidRPr="00C7222D" w:rsidRDefault="00C7222D" w:rsidP="00C7222D">
      <w:pPr>
        <w:widowControl/>
        <w:ind w:firstLine="560"/>
        <w:rPr>
          <w:rFonts w:ascii="宋体" w:hAnsi="宋体"/>
          <w:szCs w:val="28"/>
        </w:rPr>
      </w:pPr>
      <w:r w:rsidRPr="00C7222D">
        <w:rPr>
          <w:rFonts w:ascii="宋体" w:hAnsi="宋体" w:hint="eastAsia"/>
          <w:szCs w:val="28"/>
        </w:rPr>
        <w:t>武装起义是一种必须以夺取政权为目标的军事行动。需要及时评估革命形势的条件，及时制定相关行动计划，正确评估起义时机，选择敌人最为薄弱、失去内外盟友的最佳时刻。</w:t>
      </w:r>
    </w:p>
    <w:p w14:paraId="542A6D78" w14:textId="529DA04D" w:rsidR="00C7222D" w:rsidRPr="00C7222D" w:rsidRDefault="00C7222D" w:rsidP="00C7222D">
      <w:pPr>
        <w:widowControl/>
        <w:ind w:firstLine="560"/>
        <w:rPr>
          <w:rFonts w:ascii="宋体" w:hAnsi="宋体"/>
          <w:szCs w:val="28"/>
        </w:rPr>
      </w:pPr>
      <w:r w:rsidRPr="00C7222D">
        <w:rPr>
          <w:rFonts w:ascii="宋体" w:hAnsi="宋体" w:hint="eastAsia"/>
          <w:szCs w:val="28"/>
        </w:rPr>
        <w:t>列宁在十月革命前夕指出，必须仔细选择决战的时机，“昨天太早，明天太迟”。</w:t>
      </w:r>
    </w:p>
    <w:p w14:paraId="7AB66537" w14:textId="2F10C877" w:rsidR="00C7222D" w:rsidRPr="00C7222D" w:rsidRDefault="00C7222D" w:rsidP="00C7222D">
      <w:pPr>
        <w:widowControl/>
        <w:ind w:firstLine="560"/>
        <w:rPr>
          <w:rFonts w:ascii="宋体" w:hAnsi="宋体"/>
          <w:szCs w:val="28"/>
        </w:rPr>
      </w:pPr>
      <w:r w:rsidRPr="00C7222D">
        <w:rPr>
          <w:rFonts w:ascii="宋体" w:hAnsi="宋体" w:hint="eastAsia"/>
          <w:szCs w:val="28"/>
        </w:rPr>
        <w:lastRenderedPageBreak/>
        <w:t>起义的适当时机</w:t>
      </w:r>
      <w:r w:rsidR="00872875">
        <w:rPr>
          <w:rFonts w:ascii="宋体" w:hAnsi="宋体" w:hint="eastAsia"/>
          <w:szCs w:val="28"/>
        </w:rPr>
        <w:t>业已</w:t>
      </w:r>
      <w:r w:rsidRPr="00C7222D">
        <w:rPr>
          <w:rFonts w:ascii="宋体" w:hAnsi="宋体" w:hint="eastAsia"/>
          <w:szCs w:val="28"/>
        </w:rPr>
        <w:t>成熟的标志是什么？革命力量为武装革命所做准备</w:t>
      </w:r>
      <w:r w:rsidR="00872875">
        <w:rPr>
          <w:rFonts w:ascii="宋体" w:hAnsi="宋体" w:hint="eastAsia"/>
          <w:szCs w:val="28"/>
        </w:rPr>
        <w:t>业已</w:t>
      </w:r>
      <w:r w:rsidRPr="00C7222D">
        <w:rPr>
          <w:rFonts w:ascii="宋体" w:hAnsi="宋体" w:hint="eastAsia"/>
          <w:szCs w:val="28"/>
        </w:rPr>
        <w:t>成熟的标志是什么？对此，列宁回答说：</w:t>
      </w:r>
    </w:p>
    <w:p w14:paraId="4255D9E7" w14:textId="465C6A0D" w:rsidR="00C7222D" w:rsidRPr="00C7222D" w:rsidRDefault="00C7222D" w:rsidP="00C7222D">
      <w:pPr>
        <w:widowControl/>
        <w:ind w:firstLine="560"/>
        <w:rPr>
          <w:rFonts w:ascii="宋体" w:hAnsi="宋体"/>
          <w:szCs w:val="28"/>
        </w:rPr>
      </w:pPr>
      <w:r w:rsidRPr="00BE2452">
        <w:rPr>
          <w:rFonts w:ascii="仿宋" w:eastAsia="仿宋" w:hAnsi="仿宋" w:hint="eastAsia"/>
          <w:szCs w:val="28"/>
        </w:rPr>
        <w:t>“这时候我们不仅要问自己，我们是不是已经把革命阶级的先锋队说服了，而且要问，当今社会一切阶级（必须是一切阶级，一无例外）的起历史作用的力量是不是已经部署就绪，以至决战时机已经完全成熟，也就是说：（</w:t>
      </w:r>
      <w:r w:rsidRPr="00BE2452">
        <w:rPr>
          <w:rFonts w:ascii="仿宋" w:eastAsia="仿宋" w:hAnsi="仿宋"/>
          <w:szCs w:val="28"/>
        </w:rPr>
        <w:t>1）一切与我们敌对的阶级力量已经陷入困境，它们彼此进行混战，而力不胜任的斗争已经使它们疲惫不堪；（2）一切犹豫动摇、不坚定的中间分子，即和资产阶级不同的小资产阶级、小资产阶级民主派，已经在人民面前充分暴露了自己，由于在实践中遭到破产而丑态毕露；（3）在无产阶级中，群众支持采取最坚决、最奋勇的革命行动来反对资产阶级，这</w:t>
      </w:r>
      <w:r w:rsidRPr="00BE2452">
        <w:rPr>
          <w:rFonts w:ascii="仿宋" w:eastAsia="仿宋" w:hAnsi="仿宋" w:hint="eastAsia"/>
          <w:szCs w:val="28"/>
        </w:rPr>
        <w:t>种情绪已经开始产生并且大大高涨起来。那时候，革命就成熟了；那时候，如果我们正确地估计到上面所指出的、所粗略勾画的一切条件，并且正确地选定了时机，我们的胜利就有保证了。”</w:t>
      </w:r>
      <w:r w:rsidR="00CA16FA">
        <w:rPr>
          <w:rStyle w:val="af"/>
          <w:rFonts w:ascii="宋体" w:hAnsi="宋体"/>
          <w:szCs w:val="28"/>
        </w:rPr>
        <w:footnoteReference w:customMarkFollows="1" w:id="10"/>
        <w:t>[2]</w:t>
      </w:r>
    </w:p>
    <w:p w14:paraId="62120FF9" w14:textId="40F00DDA" w:rsidR="00C7222D" w:rsidRPr="00C7222D" w:rsidRDefault="00C7222D" w:rsidP="00C7222D">
      <w:pPr>
        <w:widowControl/>
        <w:ind w:firstLine="560"/>
        <w:rPr>
          <w:rFonts w:ascii="宋体" w:hAnsi="宋体"/>
          <w:szCs w:val="28"/>
        </w:rPr>
      </w:pPr>
      <w:r w:rsidRPr="00C7222D">
        <w:rPr>
          <w:rFonts w:ascii="宋体" w:hAnsi="宋体" w:hint="eastAsia"/>
          <w:szCs w:val="28"/>
        </w:rPr>
        <w:t>为了回应第二国际机会主义者关于布尔什维克“违背历史”和支持布朗基主义的指控，列宁写道：</w:t>
      </w:r>
    </w:p>
    <w:p w14:paraId="69FBA037" w14:textId="786D4347" w:rsidR="00C7222D" w:rsidRPr="00C7222D" w:rsidRDefault="00C7222D" w:rsidP="00C7222D">
      <w:pPr>
        <w:widowControl/>
        <w:ind w:firstLine="560"/>
        <w:rPr>
          <w:rFonts w:ascii="宋体" w:hAnsi="宋体"/>
          <w:szCs w:val="28"/>
        </w:rPr>
      </w:pPr>
      <w:r w:rsidRPr="00BE2452">
        <w:rPr>
          <w:rFonts w:ascii="仿宋" w:eastAsia="仿宋" w:hAnsi="仿宋"/>
          <w:szCs w:val="28"/>
        </w:rPr>
        <w:lastRenderedPageBreak/>
        <w:t>“</w:t>
      </w:r>
      <w:r w:rsidRPr="00BE2452">
        <w:rPr>
          <w:rFonts w:ascii="仿宋" w:eastAsia="仿宋" w:hAnsi="仿宋" w:hint="eastAsia"/>
          <w:szCs w:val="28"/>
        </w:rPr>
        <w:t>起义要获得胜利，就不应当依靠密谋，也不是靠一个党，而是靠先进的阶级。此其一。起义应当依靠人民的革命高潮。此其二。起义应当依靠革命发展进程中的转折点，即人民先进队伍中的积极性表现得最高，敌人队伍中以及软弱的、三心二意的、不坚定的革命朋友队伍中的动摇表现得最厉害的时机。此其三。在这三个条件下提出起义问题，正是马克思主义和布朗基主义不同的地方。</w:t>
      </w:r>
      <w:r w:rsidRPr="00BE2452">
        <w:rPr>
          <w:rFonts w:ascii="仿宋" w:eastAsia="仿宋" w:hAnsi="仿宋"/>
          <w:szCs w:val="28"/>
        </w:rPr>
        <w:t>”</w:t>
      </w:r>
      <w:r w:rsidR="00CA16FA">
        <w:rPr>
          <w:rStyle w:val="af"/>
          <w:rFonts w:ascii="宋体" w:hAnsi="宋体"/>
          <w:szCs w:val="28"/>
        </w:rPr>
        <w:footnoteReference w:customMarkFollows="1" w:id="11"/>
        <w:t>[3]</w:t>
      </w:r>
    </w:p>
    <w:p w14:paraId="313EE5FE" w14:textId="77777777" w:rsidR="00C7222D" w:rsidRPr="00C7222D" w:rsidRDefault="00C7222D" w:rsidP="00C7222D">
      <w:pPr>
        <w:widowControl/>
        <w:ind w:firstLine="560"/>
        <w:rPr>
          <w:rFonts w:ascii="宋体" w:hAnsi="宋体"/>
          <w:szCs w:val="28"/>
        </w:rPr>
      </w:pPr>
      <w:r w:rsidRPr="00C7222D">
        <w:rPr>
          <w:rFonts w:ascii="宋体" w:hAnsi="宋体" w:hint="eastAsia"/>
          <w:szCs w:val="28"/>
        </w:rPr>
        <w:t>起义的成功以力量对比和起义群众的组织能力为前提。</w:t>
      </w:r>
    </w:p>
    <w:p w14:paraId="550A1D36" w14:textId="3C58E6F1" w:rsidR="00C7222D" w:rsidRPr="00C7222D" w:rsidRDefault="00C7222D" w:rsidP="00C7222D">
      <w:pPr>
        <w:widowControl/>
        <w:ind w:firstLine="560"/>
        <w:rPr>
          <w:rFonts w:ascii="宋体" w:hAnsi="宋体"/>
          <w:szCs w:val="28"/>
        </w:rPr>
      </w:pPr>
      <w:r w:rsidRPr="00C7222D">
        <w:rPr>
          <w:rFonts w:ascii="宋体" w:hAnsi="宋体" w:hint="eastAsia"/>
          <w:szCs w:val="28"/>
        </w:rPr>
        <w:t>布尔什维克在</w:t>
      </w:r>
      <w:r w:rsidRPr="00C7222D">
        <w:rPr>
          <w:rFonts w:ascii="宋体" w:hAnsi="宋体"/>
          <w:szCs w:val="28"/>
        </w:rPr>
        <w:t>1917年4月至10月间的策略</w:t>
      </w:r>
      <w:r w:rsidRPr="00C7222D">
        <w:rPr>
          <w:rFonts w:ascii="宋体" w:hAnsi="宋体" w:hint="eastAsia"/>
          <w:szCs w:val="28"/>
        </w:rPr>
        <w:t>，是一个可以让我们在起义问题上得出更普遍结论的重要例子</w:t>
      </w:r>
      <w:r w:rsidRPr="00C7222D">
        <w:rPr>
          <w:rFonts w:ascii="宋体" w:hAnsi="宋体"/>
          <w:szCs w:val="28"/>
        </w:rPr>
        <w:t>。1917年7月1日，50万人走上圣彼得堡街头。绝大多数抗议者举着</w:t>
      </w:r>
      <w:r w:rsidRPr="00C7222D">
        <w:rPr>
          <w:rFonts w:ascii="宋体" w:hAnsi="宋体" w:hint="eastAsia"/>
          <w:szCs w:val="28"/>
        </w:rPr>
        <w:t>写有</w:t>
      </w:r>
      <w:r w:rsidRPr="00C7222D">
        <w:rPr>
          <w:rFonts w:ascii="宋体" w:hAnsi="宋体"/>
          <w:szCs w:val="28"/>
        </w:rPr>
        <w:t>布尔什维克口号的旗帜和标语牌：</w:t>
      </w:r>
    </w:p>
    <w:p w14:paraId="000F7597" w14:textId="1C09C3C2" w:rsidR="00C7222D" w:rsidRPr="00C7222D" w:rsidRDefault="00C7222D" w:rsidP="00C7222D">
      <w:pPr>
        <w:widowControl/>
        <w:ind w:firstLine="560"/>
        <w:rPr>
          <w:rFonts w:ascii="宋体" w:hAnsi="宋体"/>
          <w:szCs w:val="28"/>
        </w:rPr>
      </w:pPr>
      <w:r w:rsidRPr="00C7222D">
        <w:rPr>
          <w:rFonts w:ascii="宋体" w:hAnsi="宋体" w:hint="eastAsia"/>
          <w:szCs w:val="28"/>
        </w:rPr>
        <w:t>“打倒战争！”“资本家部长滚蛋！”“一切权力归苏维埃！”。资产阶级执政联盟内爆发了政治危机，首都军队的七个团参加了示威游行，让危机达到了最高潮。然而，苏维埃仍</w:t>
      </w:r>
      <w:r w:rsidR="008F6BB6">
        <w:rPr>
          <w:rFonts w:ascii="宋体" w:hAnsi="宋体" w:hint="eastAsia"/>
          <w:szCs w:val="28"/>
        </w:rPr>
        <w:t>处于</w:t>
      </w:r>
      <w:r w:rsidRPr="00C7222D">
        <w:rPr>
          <w:rFonts w:ascii="宋体" w:hAnsi="宋体" w:hint="eastAsia"/>
          <w:szCs w:val="28"/>
        </w:rPr>
        <w:t>孟什维克-社会革命党人的控制下，所有军队和乡村（即农民）都支持机会主义的联盟，而不支持推翻资产阶级临时政府。正如列宁所指出的，工人</w:t>
      </w:r>
      <w:r w:rsidRPr="00C7222D">
        <w:rPr>
          <w:rFonts w:ascii="宋体" w:hAnsi="宋体" w:hint="eastAsia"/>
          <w:szCs w:val="28"/>
        </w:rPr>
        <w:lastRenderedPageBreak/>
        <w:t>阶级的阶级仇恨还没有达到</w:t>
      </w:r>
      <w:r w:rsidR="008F6BB6">
        <w:rPr>
          <w:rFonts w:ascii="宋体" w:hAnsi="宋体" w:hint="eastAsia"/>
          <w:szCs w:val="28"/>
        </w:rPr>
        <w:t>不仅</w:t>
      </w:r>
      <w:r w:rsidRPr="00C7222D">
        <w:rPr>
          <w:rFonts w:ascii="宋体" w:hAnsi="宋体" w:hint="eastAsia"/>
          <w:szCs w:val="28"/>
        </w:rPr>
        <w:t>针对资本家，</w:t>
      </w:r>
      <w:r w:rsidR="008F6BB6">
        <w:rPr>
          <w:rFonts w:ascii="宋体" w:hAnsi="宋体" w:hint="eastAsia"/>
          <w:szCs w:val="28"/>
        </w:rPr>
        <w:t>而且</w:t>
      </w:r>
      <w:r w:rsidRPr="00C7222D">
        <w:rPr>
          <w:rFonts w:ascii="宋体" w:hAnsi="宋体" w:hint="eastAsia"/>
          <w:szCs w:val="28"/>
        </w:rPr>
        <w:t>针对参与资产阶级政府的机会主义者的程度。</w:t>
      </w:r>
    </w:p>
    <w:p w14:paraId="6C1ED494" w14:textId="6284D37B" w:rsidR="00C7222D" w:rsidRPr="00C7222D" w:rsidRDefault="00C7222D" w:rsidP="00C7222D">
      <w:pPr>
        <w:widowControl/>
        <w:ind w:firstLine="560"/>
        <w:rPr>
          <w:rFonts w:ascii="宋体" w:hAnsi="宋体"/>
          <w:szCs w:val="28"/>
        </w:rPr>
      </w:pPr>
      <w:r w:rsidRPr="00C7222D">
        <w:rPr>
          <w:rFonts w:ascii="宋体" w:hAnsi="宋体" w:hint="eastAsia"/>
          <w:szCs w:val="28"/>
        </w:rPr>
        <w:t>布尔什维克党中央委员会呼吁圣彼得堡工人阶级不要举行武装游行和起义，但群众还是走上了街头。布尔什维克成为这场运动的领导者，是为了使运动具有组织性与和平性，主要是为了确保群众在遭遇武装镇压之前能有组织地撤退。这就是实际发生的情况。</w:t>
      </w:r>
    </w:p>
    <w:p w14:paraId="731F1FA2" w14:textId="77777777" w:rsidR="00BE2452" w:rsidRDefault="00C7222D" w:rsidP="00C7222D">
      <w:pPr>
        <w:widowControl/>
        <w:ind w:firstLine="560"/>
        <w:rPr>
          <w:rFonts w:ascii="宋体" w:hAnsi="宋体"/>
          <w:szCs w:val="28"/>
        </w:rPr>
      </w:pPr>
      <w:r w:rsidRPr="00C7222D">
        <w:rPr>
          <w:rFonts w:ascii="宋体" w:hAnsi="宋体" w:hint="eastAsia"/>
          <w:szCs w:val="28"/>
        </w:rPr>
        <w:t>未成熟的起义也可能是一个毁灭性的错误，已经成熟但被拖延的起义同样如此。列宁在1917年9月13日起义条件已经具备时指出：</w:t>
      </w:r>
    </w:p>
    <w:p w14:paraId="662DA04E" w14:textId="0C0D6CC3" w:rsidR="00C7222D" w:rsidRPr="00C7222D" w:rsidRDefault="00C7222D" w:rsidP="00C7222D">
      <w:pPr>
        <w:widowControl/>
        <w:ind w:firstLine="560"/>
        <w:rPr>
          <w:rFonts w:ascii="宋体" w:hAnsi="宋体"/>
          <w:szCs w:val="28"/>
        </w:rPr>
      </w:pPr>
      <w:r w:rsidRPr="00BE2452">
        <w:rPr>
          <w:rFonts w:ascii="仿宋" w:eastAsia="仿宋" w:hAnsi="仿宋" w:hint="eastAsia"/>
          <w:szCs w:val="28"/>
        </w:rPr>
        <w:t>“既然这些条件已经具备，那么不愿像对待艺术那样对待起义，就是背叛马克思主义，背叛革命。为什么应当承认正是在目前这个时机我们党必须承认起义已经被客观事变进程提上日程，必须像对待艺术那样对待起义呢？要证明这一点，也许最好使用比较法，把7月3-4日的情形和9月间的情形作一对比。”</w:t>
      </w:r>
      <w:r w:rsidR="00CA16FA">
        <w:rPr>
          <w:rStyle w:val="af"/>
          <w:rFonts w:ascii="宋体" w:hAnsi="宋体"/>
          <w:szCs w:val="28"/>
        </w:rPr>
        <w:footnoteReference w:customMarkFollows="1" w:id="12"/>
        <w:t>[4]</w:t>
      </w:r>
    </w:p>
    <w:p w14:paraId="4B9E4D17" w14:textId="7C234CF1" w:rsidR="00C7222D" w:rsidRPr="00C7222D" w:rsidRDefault="00C7222D" w:rsidP="00C7222D">
      <w:pPr>
        <w:widowControl/>
        <w:ind w:firstLine="560"/>
        <w:rPr>
          <w:rFonts w:ascii="宋体" w:hAnsi="宋体"/>
          <w:szCs w:val="28"/>
        </w:rPr>
      </w:pPr>
      <w:r w:rsidRPr="00C7222D">
        <w:rPr>
          <w:rFonts w:ascii="宋体" w:hAnsi="宋体" w:hint="eastAsia"/>
          <w:szCs w:val="28"/>
        </w:rPr>
        <w:t>在1917年10月25日（根据现代历法，是1917年11月7日）起义开始前几天的关键时刻，列宁曾在几次致党中央的紧急信中，</w:t>
      </w:r>
      <w:r w:rsidRPr="00C7222D">
        <w:rPr>
          <w:rFonts w:ascii="宋体" w:hAnsi="宋体" w:hint="eastAsia"/>
          <w:szCs w:val="28"/>
        </w:rPr>
        <w:lastRenderedPageBreak/>
        <w:t>批评了它的拖延行为，以及根据起义计划组织和部署党的所有武装力量，采取一切必要的技术和实际措施时的犹豫态度。列宁不仅揭示了正确评估起义开始时机的关键性，而且还揭示了形成完整的政治-军事行动计划和革命的政治-军事集团的重要特征：</w:t>
      </w:r>
    </w:p>
    <w:p w14:paraId="13004978" w14:textId="0EC2BB63" w:rsidR="00C7222D" w:rsidRPr="00C7222D" w:rsidRDefault="00C7222D" w:rsidP="00C7222D">
      <w:pPr>
        <w:widowControl/>
        <w:ind w:firstLine="560"/>
        <w:rPr>
          <w:rFonts w:ascii="宋体" w:hAnsi="宋体"/>
          <w:szCs w:val="28"/>
        </w:rPr>
      </w:pPr>
      <w:r w:rsidRPr="00BE2452">
        <w:rPr>
          <w:rFonts w:ascii="仿宋" w:eastAsia="仿宋" w:hAnsi="仿宋" w:hint="eastAsia"/>
          <w:szCs w:val="28"/>
        </w:rPr>
        <w:t>“既然要像马克思主义者那样对待起义，也就是像对待艺术那样对待起义，那么我们就一分钟也不能浪费，应当立即组织起义队伍的司令部，配置力量，把可靠的部队调到最重要的据点去，包围亚历山大剧院，占领彼得罗巴甫洛夫卡，逮捕总参谋部和政府成员，派遣那些宁可战死也不让敌人向城市各中心地点推进的队伍去抵御士官生和野蛮师；我们应当动员武装的工人，号召他们进行最后的殊死战斗，一开始就占领电报局和电话局，把我们的起义司令部设在中央电话局附近，使它能同所有的工厂、团体、武装斗争地点通话，如此等等。当然这都是大概而言的，无非是为了说明在目前这个时机要继续忠于马克思主义，忠于革命，就必须像对待艺术那样对待起义。”</w:t>
      </w:r>
      <w:r w:rsidR="00CA16FA">
        <w:rPr>
          <w:rStyle w:val="af"/>
          <w:rFonts w:ascii="宋体" w:hAnsi="宋体"/>
          <w:szCs w:val="28"/>
        </w:rPr>
        <w:footnoteReference w:customMarkFollows="1" w:id="13"/>
        <w:t>[5]</w:t>
      </w:r>
    </w:p>
    <w:p w14:paraId="07718123" w14:textId="64C6B115" w:rsidR="00C7222D" w:rsidRPr="00C7222D" w:rsidRDefault="00C7222D" w:rsidP="00C7222D">
      <w:pPr>
        <w:widowControl/>
        <w:ind w:firstLine="560"/>
        <w:rPr>
          <w:rFonts w:ascii="宋体" w:hAnsi="宋体"/>
          <w:szCs w:val="28"/>
        </w:rPr>
      </w:pPr>
      <w:r w:rsidRPr="00C7222D">
        <w:rPr>
          <w:rFonts w:ascii="宋体" w:hAnsi="宋体" w:hint="eastAsia"/>
          <w:szCs w:val="28"/>
        </w:rPr>
        <w:lastRenderedPageBreak/>
        <w:t>列宁早在1917年9月29日就曾在一封题为《危机成熟了》的信中以进攻性的方式回应了一些找借口（认为首先应当举行苏维埃第二次代表大会，由其作出是否起义的决定）反对起义</w:t>
      </w:r>
      <w:r w:rsidR="008F6BB6">
        <w:rPr>
          <w:rFonts w:ascii="宋体" w:hAnsi="宋体" w:hint="eastAsia"/>
          <w:szCs w:val="28"/>
        </w:rPr>
        <w:t>、</w:t>
      </w:r>
      <w:r w:rsidRPr="00C7222D">
        <w:rPr>
          <w:rFonts w:ascii="宋体" w:hAnsi="宋体" w:hint="eastAsia"/>
          <w:szCs w:val="28"/>
        </w:rPr>
        <w:t>对起义持保留态度的布尔什维克：</w:t>
      </w:r>
    </w:p>
    <w:p w14:paraId="71AB32EE" w14:textId="1493A3EC" w:rsidR="00C7222D" w:rsidRPr="00C7222D" w:rsidRDefault="00C7222D" w:rsidP="00C7222D">
      <w:pPr>
        <w:widowControl/>
        <w:ind w:firstLine="560"/>
        <w:rPr>
          <w:rFonts w:ascii="宋体" w:hAnsi="宋体"/>
          <w:szCs w:val="28"/>
        </w:rPr>
      </w:pPr>
      <w:r w:rsidRPr="00BE2452">
        <w:rPr>
          <w:rFonts w:ascii="仿宋" w:eastAsia="仿宋" w:hAnsi="仿宋" w:hint="eastAsia"/>
          <w:szCs w:val="28"/>
        </w:rPr>
        <w:t>“在我们中央委员会里，在党的上层分子中存在着一种主张等待苏维埃代表大会，反对立即夺取政权，反对立即起义的倾向或意见。必须制止这种倾向或意见。否则，布尔什维克就会遗臭万年，毁灭自己的党。……‘等待’苏维埃代表大会就是十足的白痴，因为这样就要耽误几个星期，而现在几个星期，甚至几天可以决定一切。”</w:t>
      </w:r>
      <w:r w:rsidR="00BE2452">
        <w:rPr>
          <w:rStyle w:val="af"/>
          <w:rFonts w:ascii="宋体" w:hAnsi="宋体"/>
          <w:szCs w:val="28"/>
        </w:rPr>
        <w:footnoteReference w:customMarkFollows="1" w:id="14"/>
        <w:t>[6]</w:t>
      </w:r>
    </w:p>
    <w:p w14:paraId="1D171C3B" w14:textId="79032A02" w:rsidR="00C7222D" w:rsidRPr="00C7222D" w:rsidRDefault="00C7222D" w:rsidP="00C7222D">
      <w:pPr>
        <w:widowControl/>
        <w:ind w:firstLine="560"/>
        <w:rPr>
          <w:rFonts w:ascii="宋体" w:hAnsi="宋体"/>
          <w:szCs w:val="28"/>
        </w:rPr>
      </w:pPr>
      <w:r w:rsidRPr="00C7222D">
        <w:rPr>
          <w:rFonts w:ascii="宋体" w:hAnsi="宋体" w:hint="eastAsia"/>
          <w:szCs w:val="28"/>
        </w:rPr>
        <w:t>1917年10月24日十月革命前夕，列宁在致中央委员会的信中</w:t>
      </w:r>
      <w:r w:rsidR="008F6BB6">
        <w:rPr>
          <w:rFonts w:ascii="宋体" w:hAnsi="宋体" w:hint="eastAsia"/>
          <w:szCs w:val="28"/>
        </w:rPr>
        <w:t>要求</w:t>
      </w:r>
      <w:r w:rsidRPr="00C7222D">
        <w:rPr>
          <w:rFonts w:ascii="宋体" w:hAnsi="宋体" w:hint="eastAsia"/>
          <w:szCs w:val="28"/>
        </w:rPr>
        <w:t>党应以果断的方式和胆略领导武装起义：</w:t>
      </w:r>
    </w:p>
    <w:p w14:paraId="1AA2C898" w14:textId="77777777" w:rsidR="00C7222D" w:rsidRPr="00BE2452" w:rsidRDefault="00C7222D" w:rsidP="00C7222D">
      <w:pPr>
        <w:widowControl/>
        <w:ind w:firstLine="560"/>
        <w:rPr>
          <w:rFonts w:ascii="仿宋" w:eastAsia="仿宋" w:hAnsi="仿宋"/>
          <w:szCs w:val="28"/>
        </w:rPr>
      </w:pPr>
      <w:r w:rsidRPr="00BE2452">
        <w:rPr>
          <w:rFonts w:ascii="仿宋" w:eastAsia="仿宋" w:hAnsi="仿宋"/>
          <w:szCs w:val="28"/>
        </w:rPr>
        <w:t>“</w:t>
      </w:r>
      <w:r w:rsidRPr="00BE2452">
        <w:rPr>
          <w:rFonts w:ascii="仿宋" w:eastAsia="仿宋" w:hAnsi="仿宋" w:hint="eastAsia"/>
          <w:szCs w:val="28"/>
        </w:rPr>
        <w:t>非常清楚，现在拖延起义确实等于自取灭亡。</w:t>
      </w:r>
    </w:p>
    <w:p w14:paraId="71F63BCB" w14:textId="1DAD7FF3" w:rsidR="00C7222D" w:rsidRPr="00BE2452" w:rsidRDefault="00C7222D" w:rsidP="00C7222D">
      <w:pPr>
        <w:widowControl/>
        <w:ind w:firstLine="560"/>
        <w:rPr>
          <w:rFonts w:ascii="仿宋" w:eastAsia="仿宋" w:hAnsi="仿宋"/>
          <w:szCs w:val="28"/>
        </w:rPr>
      </w:pPr>
      <w:r w:rsidRPr="00BE2452">
        <w:rPr>
          <w:rFonts w:ascii="仿宋" w:eastAsia="仿宋" w:hAnsi="仿宋" w:hint="eastAsia"/>
          <w:szCs w:val="28"/>
        </w:rPr>
        <w:t>……</w:t>
      </w:r>
    </w:p>
    <w:p w14:paraId="0E60CD04" w14:textId="77777777" w:rsidR="00C7222D" w:rsidRPr="00BE2452" w:rsidRDefault="00C7222D" w:rsidP="00C7222D">
      <w:pPr>
        <w:widowControl/>
        <w:ind w:firstLine="560"/>
        <w:rPr>
          <w:rFonts w:ascii="仿宋" w:eastAsia="仿宋" w:hAnsi="仿宋"/>
          <w:szCs w:val="28"/>
        </w:rPr>
      </w:pPr>
      <w:r w:rsidRPr="00BE2452">
        <w:rPr>
          <w:rFonts w:ascii="仿宋" w:eastAsia="仿宋" w:hAnsi="仿宋" w:hint="eastAsia"/>
          <w:szCs w:val="28"/>
        </w:rPr>
        <w:t>历史不会饶恕那些延误时日的革命者，他们本来在今天可以获得胜利（而且一定能在今天胜利），却要拖到明天去，冒着丧失许多、丧失一切的危险。</w:t>
      </w:r>
    </w:p>
    <w:p w14:paraId="32A5C614" w14:textId="77777777" w:rsidR="00C7222D" w:rsidRPr="00BE2452" w:rsidRDefault="00C7222D" w:rsidP="00C7222D">
      <w:pPr>
        <w:widowControl/>
        <w:ind w:firstLine="560"/>
        <w:rPr>
          <w:rFonts w:ascii="仿宋" w:eastAsia="仿宋" w:hAnsi="仿宋"/>
          <w:szCs w:val="28"/>
        </w:rPr>
      </w:pPr>
      <w:r w:rsidRPr="00BE2452">
        <w:rPr>
          <w:rFonts w:ascii="仿宋" w:eastAsia="仿宋" w:hAnsi="仿宋" w:hint="eastAsia"/>
          <w:szCs w:val="28"/>
        </w:rPr>
        <w:lastRenderedPageBreak/>
        <w:t>我们今天夺取政权不是要反对苏维埃，而是为了把政权交给苏维埃。</w:t>
      </w:r>
    </w:p>
    <w:p w14:paraId="1CACCCE0" w14:textId="77777777" w:rsidR="00C7222D" w:rsidRPr="00BE2452" w:rsidRDefault="00C7222D" w:rsidP="00C7222D">
      <w:pPr>
        <w:widowControl/>
        <w:ind w:firstLine="560"/>
        <w:rPr>
          <w:rFonts w:ascii="仿宋" w:eastAsia="仿宋" w:hAnsi="仿宋"/>
          <w:szCs w:val="28"/>
        </w:rPr>
      </w:pPr>
      <w:r w:rsidRPr="00BE2452">
        <w:rPr>
          <w:rFonts w:ascii="仿宋" w:eastAsia="仿宋" w:hAnsi="仿宋" w:hint="eastAsia"/>
          <w:szCs w:val="28"/>
        </w:rPr>
        <w:t>夺取政权是起义的任务，起义的政治目的在夺取政权之后就会清楚的。</w:t>
      </w:r>
    </w:p>
    <w:p w14:paraId="2C3C7E86" w14:textId="77777777" w:rsidR="00C7222D" w:rsidRPr="00BE2452" w:rsidRDefault="00C7222D" w:rsidP="00C7222D">
      <w:pPr>
        <w:widowControl/>
        <w:ind w:firstLine="560"/>
        <w:rPr>
          <w:rFonts w:ascii="仿宋" w:eastAsia="仿宋" w:hAnsi="仿宋"/>
          <w:szCs w:val="28"/>
        </w:rPr>
      </w:pPr>
      <w:r w:rsidRPr="00BE2452">
        <w:rPr>
          <w:rFonts w:ascii="仿宋" w:eastAsia="仿宋" w:hAnsi="仿宋" w:hint="eastAsia"/>
          <w:szCs w:val="28"/>
        </w:rPr>
        <w:t>等待</w:t>
      </w:r>
      <w:r w:rsidRPr="00BE2452">
        <w:rPr>
          <w:rFonts w:ascii="仿宋" w:eastAsia="仿宋" w:hAnsi="仿宋"/>
          <w:szCs w:val="28"/>
        </w:rPr>
        <w:t>10月25日捉摸不定的表决，就是自取灭亡或拘泥于形式；人民有权利，也有义务不用表决，而用强力来解决这样的问题；在革命的紧要关头，人民有权利，也有义务指导自己的代表，甚至自己最优秀的代表，而不是等待他们。</w:t>
      </w:r>
    </w:p>
    <w:p w14:paraId="27CEA9A8" w14:textId="77777777" w:rsidR="00C7222D" w:rsidRPr="00BE2452" w:rsidRDefault="00C7222D" w:rsidP="00C7222D">
      <w:pPr>
        <w:widowControl/>
        <w:ind w:firstLine="560"/>
        <w:rPr>
          <w:rFonts w:ascii="仿宋" w:eastAsia="仿宋" w:hAnsi="仿宋"/>
          <w:szCs w:val="28"/>
        </w:rPr>
      </w:pPr>
      <w:r w:rsidRPr="00BE2452">
        <w:rPr>
          <w:rFonts w:ascii="仿宋" w:eastAsia="仿宋" w:hAnsi="仿宋" w:hint="eastAsia"/>
          <w:szCs w:val="28"/>
        </w:rPr>
        <w:t>这是各次革命的历史所证明了的，如果革命者明知挽救革命、提出媾和、挽救彼得格勒、摆脱饥饿、把土地交给农民等事业都取决于自己，可是放过了时机，那就是犯了滔天的大罪。</w:t>
      </w:r>
    </w:p>
    <w:p w14:paraId="3E4F56BE" w14:textId="77777777" w:rsidR="00C7222D" w:rsidRPr="00BE2452" w:rsidRDefault="00C7222D" w:rsidP="00C7222D">
      <w:pPr>
        <w:widowControl/>
        <w:ind w:firstLine="560"/>
        <w:rPr>
          <w:rFonts w:ascii="仿宋" w:eastAsia="仿宋" w:hAnsi="仿宋"/>
          <w:szCs w:val="28"/>
        </w:rPr>
      </w:pPr>
      <w:r w:rsidRPr="00BE2452">
        <w:rPr>
          <w:rFonts w:ascii="仿宋" w:eastAsia="仿宋" w:hAnsi="仿宋" w:hint="eastAsia"/>
          <w:szCs w:val="28"/>
        </w:rPr>
        <w:t>政府摇摇欲坠。必须不惜任何代价彻底击溃它！</w:t>
      </w:r>
    </w:p>
    <w:p w14:paraId="04BF8028" w14:textId="1D5F8160" w:rsidR="00C7222D" w:rsidRPr="00C7222D" w:rsidRDefault="00C7222D" w:rsidP="00C7222D">
      <w:pPr>
        <w:widowControl/>
        <w:ind w:firstLine="560"/>
        <w:rPr>
          <w:rFonts w:ascii="宋体" w:hAnsi="宋体"/>
          <w:szCs w:val="28"/>
        </w:rPr>
      </w:pPr>
      <w:r w:rsidRPr="00BE2452">
        <w:rPr>
          <w:rFonts w:ascii="仿宋" w:eastAsia="仿宋" w:hAnsi="仿宋" w:hint="eastAsia"/>
          <w:szCs w:val="28"/>
        </w:rPr>
        <w:t>拖延发动等于自取灭亡。</w:t>
      </w:r>
      <w:r w:rsidRPr="00BE2452">
        <w:rPr>
          <w:rFonts w:ascii="仿宋" w:eastAsia="仿宋" w:hAnsi="仿宋"/>
          <w:szCs w:val="28"/>
        </w:rPr>
        <w:t>”</w:t>
      </w:r>
      <w:r w:rsidR="00BE2452">
        <w:rPr>
          <w:rStyle w:val="af"/>
          <w:rFonts w:ascii="宋体" w:hAnsi="宋体"/>
          <w:szCs w:val="28"/>
        </w:rPr>
        <w:footnoteReference w:customMarkFollows="1" w:id="15"/>
        <w:t>[7]</w:t>
      </w:r>
    </w:p>
    <w:p w14:paraId="79C4DAB2" w14:textId="2356673D" w:rsidR="00C7222D" w:rsidRPr="00C7222D" w:rsidRDefault="00C7222D" w:rsidP="00C7222D">
      <w:pPr>
        <w:widowControl/>
        <w:ind w:firstLine="560"/>
        <w:rPr>
          <w:rFonts w:ascii="宋体" w:hAnsi="宋体"/>
          <w:szCs w:val="28"/>
        </w:rPr>
      </w:pPr>
      <w:r w:rsidRPr="00C7222D">
        <w:rPr>
          <w:rFonts w:ascii="宋体" w:hAnsi="宋体" w:hint="eastAsia"/>
          <w:szCs w:val="28"/>
        </w:rPr>
        <w:t>起义的同时会伴随着两股敌对的武装力量——工人阶级及其盟友与资产阶级及其支持者——之间或长或短的“国内战争”（阶级战争），这取决于资产阶级的反抗程度。</w:t>
      </w:r>
    </w:p>
    <w:p w14:paraId="1006E2D7" w14:textId="248F51BD" w:rsidR="00C7222D" w:rsidRPr="00C7222D" w:rsidRDefault="00C7222D" w:rsidP="00C7222D">
      <w:pPr>
        <w:widowControl/>
        <w:ind w:firstLine="560"/>
        <w:rPr>
          <w:rFonts w:ascii="宋体" w:hAnsi="宋体"/>
          <w:szCs w:val="28"/>
        </w:rPr>
      </w:pPr>
      <w:r w:rsidRPr="00C7222D">
        <w:rPr>
          <w:rFonts w:ascii="宋体" w:hAnsi="宋体" w:hint="eastAsia"/>
          <w:szCs w:val="28"/>
        </w:rPr>
        <w:t>在这些条件下，共产党必须重新调整其所有职能。</w:t>
      </w:r>
    </w:p>
    <w:p w14:paraId="4C33A0D5" w14:textId="4D0D6C19" w:rsidR="00C7222D" w:rsidRPr="00C7222D" w:rsidRDefault="00BE2452" w:rsidP="00C7222D">
      <w:pPr>
        <w:widowControl/>
        <w:ind w:firstLine="560"/>
        <w:rPr>
          <w:rFonts w:ascii="宋体" w:hAnsi="宋体"/>
          <w:szCs w:val="28"/>
        </w:rPr>
      </w:pPr>
      <w:r w:rsidRPr="00BE2452">
        <w:rPr>
          <w:rFonts w:ascii="仿宋" w:eastAsia="仿宋" w:hAnsi="仿宋" w:hint="eastAsia"/>
          <w:szCs w:val="28"/>
        </w:rPr>
        <w:lastRenderedPageBreak/>
        <w:t>“</w:t>
      </w:r>
      <w:r w:rsidR="00C7222D" w:rsidRPr="00BE2452">
        <w:rPr>
          <w:rFonts w:ascii="仿宋" w:eastAsia="仿宋" w:hAnsi="仿宋" w:hint="eastAsia"/>
          <w:szCs w:val="28"/>
        </w:rPr>
        <w:t>在国内战争时代，无产阶级政党的理想，就是要成为战斗的党。这是绝对无疑的。……对于所谓游击战争会使运动受到破坏的借口，我们应该批判地对待。采用任何一种新的斗争形式，都会遇到新的危险，遭到新的牺牲，因而不免会使对这种新的斗争形式准备不足的组织受到</w:t>
      </w:r>
      <w:r w:rsidRPr="00BE2452">
        <w:rPr>
          <w:rFonts w:ascii="仿宋" w:eastAsia="仿宋" w:hAnsi="仿宋" w:hint="eastAsia"/>
          <w:szCs w:val="28"/>
        </w:rPr>
        <w:t>‘</w:t>
      </w:r>
      <w:r w:rsidR="00C7222D" w:rsidRPr="00BE2452">
        <w:rPr>
          <w:rFonts w:ascii="仿宋" w:eastAsia="仿宋" w:hAnsi="仿宋" w:hint="eastAsia"/>
          <w:szCs w:val="28"/>
        </w:rPr>
        <w:t>破坏</w:t>
      </w:r>
      <w:r w:rsidRPr="00BE2452">
        <w:rPr>
          <w:rFonts w:ascii="仿宋" w:eastAsia="仿宋" w:hAnsi="仿宋" w:hint="eastAsia"/>
          <w:szCs w:val="28"/>
        </w:rPr>
        <w:t>’</w:t>
      </w:r>
      <w:r w:rsidR="00C7222D" w:rsidRPr="00BE2452">
        <w:rPr>
          <w:rFonts w:ascii="仿宋" w:eastAsia="仿宋" w:hAnsi="仿宋" w:hint="eastAsia"/>
          <w:szCs w:val="28"/>
        </w:rPr>
        <w:t>。我们以前的宣传员小组曾因转向鼓动而受到破坏。后来，我们的委员会也因转向游行示威而受到破坏。任何战争中的任何一次军事行动，都会使作战队伍受到某种破坏。但是决不能由此得出结论说，不应当作战。由此应当得出的结论是，应该学会作战。</w:t>
      </w:r>
      <w:r w:rsidR="00C7222D" w:rsidRPr="00BE2452">
        <w:rPr>
          <w:rFonts w:ascii="仿宋" w:eastAsia="仿宋" w:hAnsi="仿宋"/>
          <w:szCs w:val="28"/>
        </w:rPr>
        <w:t>”</w:t>
      </w:r>
      <w:r>
        <w:rPr>
          <w:rStyle w:val="af"/>
          <w:rFonts w:ascii="宋体" w:hAnsi="宋体"/>
          <w:szCs w:val="28"/>
        </w:rPr>
        <w:footnoteReference w:customMarkFollows="1" w:id="16"/>
        <w:t>[8]</w:t>
      </w:r>
    </w:p>
    <w:p w14:paraId="7313FE8E" w14:textId="30695039" w:rsidR="00C7222D" w:rsidRPr="00C7222D" w:rsidRDefault="00C7222D" w:rsidP="00C7222D">
      <w:pPr>
        <w:widowControl/>
        <w:ind w:firstLine="560"/>
        <w:rPr>
          <w:rFonts w:ascii="宋体" w:hAnsi="宋体"/>
          <w:szCs w:val="28"/>
        </w:rPr>
      </w:pPr>
      <w:r w:rsidRPr="00C7222D">
        <w:rPr>
          <w:rFonts w:ascii="宋体" w:hAnsi="宋体" w:hint="eastAsia"/>
          <w:szCs w:val="28"/>
        </w:rPr>
        <w:t>历时三年的希腊民主军（</w:t>
      </w:r>
      <w:r w:rsidRPr="00C7222D">
        <w:rPr>
          <w:rFonts w:ascii="宋体" w:hAnsi="宋体"/>
          <w:szCs w:val="28"/>
        </w:rPr>
        <w:t>Democratic Army of Greece</w:t>
      </w:r>
      <w:r w:rsidRPr="00C7222D">
        <w:rPr>
          <w:rFonts w:ascii="宋体" w:hAnsi="宋体" w:hint="eastAsia"/>
          <w:szCs w:val="28"/>
        </w:rPr>
        <w:t>）的英雄史诗（1946年至1949年），构成了希腊阶级斗争的高潮阶段，它证实了列宁主义的遗产。希腊共产党成为了一个战斗的党，适应了武装斗争方向上的需求。尽管有弱点和错误，最终结果也不如人意，但希腊民主军是阶级斗争尖锐化的状况所强加的必需品。这是应对本国和外国阶级敌人进攻的一种战斗反应。这一战斗立场是希腊共产党与工人阶级和广大人民群众之间关系的传统，为的是捍卫他们眼前的和总体的需求和权利，是一场被迫且正确的斗争。可以</w:t>
      </w:r>
      <w:r w:rsidRPr="00C7222D">
        <w:rPr>
          <w:rFonts w:ascii="宋体" w:hAnsi="宋体" w:hint="eastAsia"/>
          <w:szCs w:val="28"/>
        </w:rPr>
        <w:lastRenderedPageBreak/>
        <w:t>肯定的是，在当前条件下，起义的问题有着更加复杂的需求，因为这是反对经验更丰富、装备更精良的敌人的冲突。</w:t>
      </w:r>
    </w:p>
    <w:p w14:paraId="6119834C" w14:textId="0DE15A2D" w:rsidR="00C7222D" w:rsidRPr="00C7222D" w:rsidRDefault="00C7222D" w:rsidP="00C7222D">
      <w:pPr>
        <w:widowControl/>
        <w:ind w:firstLine="560"/>
        <w:rPr>
          <w:rFonts w:ascii="宋体" w:hAnsi="宋体"/>
          <w:szCs w:val="28"/>
        </w:rPr>
      </w:pPr>
      <w:r w:rsidRPr="00C7222D">
        <w:rPr>
          <w:rFonts w:ascii="宋体" w:hAnsi="宋体" w:hint="eastAsia"/>
          <w:szCs w:val="28"/>
        </w:rPr>
        <w:t>党的纲领指出：</w:t>
      </w:r>
    </w:p>
    <w:p w14:paraId="17B50BE3" w14:textId="75F50F8C" w:rsidR="0096451A" w:rsidRDefault="00C7222D" w:rsidP="00EF6C39">
      <w:pPr>
        <w:widowControl/>
        <w:ind w:firstLine="560"/>
        <w:rPr>
          <w:rFonts w:ascii="宋体" w:hAnsi="宋体"/>
          <w:szCs w:val="28"/>
        </w:rPr>
      </w:pPr>
      <w:r w:rsidRPr="00C7222D">
        <w:rPr>
          <w:rFonts w:ascii="宋体" w:hAnsi="宋体" w:hint="eastAsia"/>
          <w:szCs w:val="28"/>
        </w:rPr>
        <w:t>“与18、19世纪的资产阶级革命相比，甚至与20世纪的社会主义革命相比，21世纪的社会主义革命将面临更有组织的镇压机器，技术更加发达的信息传播手段和更大的破坏。21世纪的社会主义革命家将面临资本主义国家的暴力机器，它们已被整合到跨国组织中，例如北约、欧盟军队、欧洲刑警组织、欧洲宪兵等。尽管技术在不断进步，但人类仍是使用和处理这些机器的决定性因素。在此基础上，工人和人民的活动有可能使这些机制陷于无效，并将新技术运用到有利于革命运动的方面。”</w:t>
      </w:r>
      <w:r w:rsidR="00BE2452">
        <w:rPr>
          <w:rStyle w:val="af"/>
          <w:rFonts w:ascii="宋体" w:hAnsi="宋体"/>
          <w:szCs w:val="28"/>
        </w:rPr>
        <w:footnoteReference w:customMarkFollows="1" w:id="17"/>
        <w:t>[9]</w:t>
      </w:r>
    </w:p>
    <w:p w14:paraId="7AE30894" w14:textId="77777777" w:rsidR="00C7222D" w:rsidRPr="00601321" w:rsidRDefault="00C7222D" w:rsidP="00EF6C39">
      <w:pPr>
        <w:widowControl/>
        <w:ind w:firstLine="560"/>
        <w:rPr>
          <w:rFonts w:ascii="宋体" w:hAnsi="宋体"/>
          <w:color w:val="FF0000"/>
          <w:szCs w:val="28"/>
        </w:rPr>
      </w:pPr>
    </w:p>
    <w:sectPr w:rsidR="00C7222D" w:rsidRPr="00601321">
      <w:footerReference w:type="default" r:id="rId30"/>
      <w:footnotePr>
        <w:numRestart w:val="eachSect"/>
      </w:footnotePr>
      <w:pgSz w:w="10318" w:h="14570"/>
      <w:pgMar w:top="1440" w:right="1080" w:bottom="1440" w:left="1080" w:header="851" w:footer="992" w:gutter="0"/>
      <w:pgNumType w:fmt="numberInDash"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56426" w14:textId="77777777" w:rsidR="0097312E" w:rsidRDefault="0097312E" w:rsidP="00087706">
      <w:pPr>
        <w:spacing w:line="240" w:lineRule="auto"/>
        <w:ind w:firstLine="560"/>
      </w:pPr>
      <w:r>
        <w:separator/>
      </w:r>
    </w:p>
  </w:endnote>
  <w:endnote w:type="continuationSeparator" w:id="0">
    <w:p w14:paraId="6AC1507A" w14:textId="77777777" w:rsidR="0097312E" w:rsidRDefault="0097312E" w:rsidP="00087706">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MinionPro-Regula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25F16" w14:textId="77777777" w:rsidR="00F1247C" w:rsidRDefault="00F1247C">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C561F" w14:textId="77777777" w:rsidR="00F1247C" w:rsidRDefault="00F1247C">
    <w:pPr>
      <w:pStyle w:val="a7"/>
      <w:spacing w:line="240" w:lineRule="auto"/>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E2E8C" w14:textId="77777777" w:rsidR="00F1247C" w:rsidRDefault="00F1247C">
    <w:pPr>
      <w:pStyle w:val="a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09807" w14:textId="77777777" w:rsidR="00F1247C" w:rsidRDefault="00F1247C">
    <w:pPr>
      <w:pStyle w:val="a7"/>
      <w:spacing w:line="240" w:lineRule="auto"/>
      <w:ind w:firstLineChars="0" w:firstLine="0"/>
      <w:jc w:val="center"/>
    </w:pPr>
    <w:r>
      <w:fldChar w:fldCharType="begin"/>
    </w:r>
    <w:r>
      <w:instrText>PAGE   \* MERGEFORMAT</w:instrText>
    </w:r>
    <w:r>
      <w:fldChar w:fldCharType="separate"/>
    </w:r>
    <w:r w:rsidR="00243259" w:rsidRPr="00243259">
      <w:rPr>
        <w:noProof/>
        <w:lang w:val="zh-CN"/>
      </w:rPr>
      <w:t>-</w:t>
    </w:r>
    <w:r w:rsidR="00243259">
      <w:rPr>
        <w:noProof/>
      </w:rPr>
      <w:t xml:space="preserve"> 39 -</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B334B" w14:textId="77777777" w:rsidR="0097312E" w:rsidRDefault="0097312E" w:rsidP="00087706">
      <w:pPr>
        <w:spacing w:line="240" w:lineRule="auto"/>
        <w:ind w:firstLine="560"/>
      </w:pPr>
      <w:r>
        <w:separator/>
      </w:r>
    </w:p>
  </w:footnote>
  <w:footnote w:type="continuationSeparator" w:id="0">
    <w:p w14:paraId="0C18AF4A" w14:textId="77777777" w:rsidR="0097312E" w:rsidRDefault="0097312E" w:rsidP="00087706">
      <w:pPr>
        <w:spacing w:line="240" w:lineRule="auto"/>
        <w:ind w:firstLine="560"/>
      </w:pPr>
      <w:r>
        <w:continuationSeparator/>
      </w:r>
    </w:p>
  </w:footnote>
  <w:footnote w:id="1">
    <w:p w14:paraId="54DCFBD9" w14:textId="00051871" w:rsidR="00F1247C" w:rsidRPr="00601321" w:rsidRDefault="00F1247C" w:rsidP="00601321">
      <w:pPr>
        <w:pStyle w:val="aa"/>
        <w:ind w:firstLine="420"/>
      </w:pPr>
      <w:r>
        <w:rPr>
          <w:rStyle w:val="af"/>
        </w:rPr>
        <w:t>[1]</w:t>
      </w:r>
      <w:r>
        <w:t xml:space="preserve"> </w:t>
      </w:r>
      <w:r w:rsidRPr="00601321">
        <w:rPr>
          <w:rFonts w:hint="eastAsia"/>
        </w:rPr>
        <w:t>总部位于南非的跨国贵金属采矿公司，目前是世界上最大的铂金属生产商。——译注</w:t>
      </w:r>
    </w:p>
  </w:footnote>
  <w:footnote w:id="2">
    <w:p w14:paraId="279F48FB" w14:textId="2CB1E4F2" w:rsidR="00F1247C" w:rsidRPr="00601321" w:rsidRDefault="00F1247C" w:rsidP="00601321">
      <w:pPr>
        <w:pStyle w:val="aa"/>
        <w:ind w:firstLine="420"/>
      </w:pPr>
      <w:r>
        <w:rPr>
          <w:rStyle w:val="af"/>
        </w:rPr>
        <w:t>[2]</w:t>
      </w:r>
      <w:r>
        <w:t xml:space="preserve"> </w:t>
      </w:r>
      <w:r w:rsidRPr="00601321">
        <w:rPr>
          <w:rFonts w:hint="eastAsia"/>
        </w:rPr>
        <w:t>1</w:t>
      </w:r>
      <w:r w:rsidRPr="00601321">
        <w:rPr>
          <w:rFonts w:hint="eastAsia"/>
        </w:rPr>
        <w:t>兰特约合人民币</w:t>
      </w:r>
      <w:r w:rsidRPr="00601321">
        <w:rPr>
          <w:rFonts w:hint="eastAsia"/>
        </w:rPr>
        <w:t>0.42</w:t>
      </w:r>
      <w:r w:rsidRPr="00601321">
        <w:rPr>
          <w:rFonts w:hint="eastAsia"/>
        </w:rPr>
        <w:t>元。</w:t>
      </w:r>
      <w:r>
        <w:rPr>
          <w:rFonts w:hint="eastAsia"/>
        </w:rPr>
        <w:t>——译注</w:t>
      </w:r>
    </w:p>
  </w:footnote>
  <w:footnote w:id="3">
    <w:p w14:paraId="00225283" w14:textId="53537585" w:rsidR="00F1247C" w:rsidRPr="00C00FA2" w:rsidRDefault="00F1247C" w:rsidP="00C00FA2">
      <w:pPr>
        <w:pStyle w:val="aa"/>
        <w:ind w:firstLine="420"/>
      </w:pPr>
      <w:r>
        <w:rPr>
          <w:rStyle w:val="af"/>
        </w:rPr>
        <w:t>[3]</w:t>
      </w:r>
      <w:r>
        <w:t xml:space="preserve"> </w:t>
      </w:r>
      <w:r w:rsidRPr="00C00FA2">
        <w:rPr>
          <w:rFonts w:hint="eastAsia"/>
        </w:rPr>
        <w:t>南非最大的黄金生产商。</w:t>
      </w:r>
      <w:r>
        <w:rPr>
          <w:rFonts w:hint="eastAsia"/>
        </w:rPr>
        <w:t>——译注</w:t>
      </w:r>
    </w:p>
  </w:footnote>
  <w:footnote w:id="4">
    <w:p w14:paraId="15B6EEFC" w14:textId="43598379" w:rsidR="007F3CB0" w:rsidRPr="007F3CB0" w:rsidRDefault="007F3CB0" w:rsidP="007F3CB0">
      <w:pPr>
        <w:pStyle w:val="aa"/>
        <w:ind w:firstLine="420"/>
      </w:pPr>
      <w:r>
        <w:rPr>
          <w:rStyle w:val="af"/>
        </w:rPr>
        <w:t>[4]</w:t>
      </w:r>
      <w:r>
        <w:t xml:space="preserve"> </w:t>
      </w:r>
      <w:r>
        <w:rPr>
          <w:rFonts w:hint="eastAsia"/>
        </w:rPr>
        <w:t>此次罢工已结束，工人赢得涨薪</w:t>
      </w:r>
      <w:r>
        <w:rPr>
          <w:rFonts w:hint="eastAsia"/>
        </w:rPr>
        <w:t>6.5%</w:t>
      </w:r>
      <w:r>
        <w:rPr>
          <w:rFonts w:hint="eastAsia"/>
        </w:rPr>
        <w:t>。详见本刊</w:t>
      </w:r>
      <w:r>
        <w:rPr>
          <w:rFonts w:hint="eastAsia"/>
        </w:rPr>
        <w:t>2022</w:t>
      </w:r>
      <w:r>
        <w:rPr>
          <w:rFonts w:hint="eastAsia"/>
        </w:rPr>
        <w:t>年第</w:t>
      </w:r>
      <w:r>
        <w:rPr>
          <w:rFonts w:hint="eastAsia"/>
        </w:rPr>
        <w:t>17</w:t>
      </w:r>
      <w:r>
        <w:rPr>
          <w:rFonts w:hint="eastAsia"/>
        </w:rPr>
        <w:t>期（</w:t>
      </w:r>
      <w:r>
        <w:rPr>
          <w:rFonts w:hint="eastAsia"/>
        </w:rPr>
        <w:t>2022</w:t>
      </w:r>
      <w:r>
        <w:rPr>
          <w:rFonts w:hint="eastAsia"/>
        </w:rPr>
        <w:t>年</w:t>
      </w:r>
      <w:r>
        <w:rPr>
          <w:rFonts w:hint="eastAsia"/>
        </w:rPr>
        <w:t>6</w:t>
      </w:r>
      <w:r>
        <w:rPr>
          <w:rFonts w:hint="eastAsia"/>
        </w:rPr>
        <w:t>月</w:t>
      </w:r>
      <w:r>
        <w:rPr>
          <w:rFonts w:hint="eastAsia"/>
        </w:rPr>
        <w:t>8</w:t>
      </w:r>
      <w:r>
        <w:rPr>
          <w:rFonts w:hint="eastAsia"/>
        </w:rPr>
        <w:t>日）</w:t>
      </w:r>
      <w:r w:rsidR="00243259">
        <w:rPr>
          <w:rFonts w:hint="eastAsia"/>
        </w:rPr>
        <w:t>文章《南非钢铁工人罢工胜利，涨薪</w:t>
      </w:r>
      <w:r w:rsidR="00243259">
        <w:rPr>
          <w:rFonts w:hint="eastAsia"/>
        </w:rPr>
        <w:t>6.5%</w:t>
      </w:r>
      <w:r w:rsidR="00243259">
        <w:rPr>
          <w:rFonts w:hint="eastAsia"/>
        </w:rPr>
        <w:t>》。</w:t>
      </w:r>
      <w:r>
        <w:rPr>
          <w:rFonts w:hint="eastAsia"/>
        </w:rPr>
        <w:t>——译注</w:t>
      </w:r>
    </w:p>
  </w:footnote>
  <w:footnote w:id="5">
    <w:p w14:paraId="11D9E154" w14:textId="57628A8D" w:rsidR="00243259" w:rsidRPr="00243259" w:rsidRDefault="00243259" w:rsidP="00243259">
      <w:pPr>
        <w:pStyle w:val="aa"/>
        <w:ind w:firstLine="420"/>
        <w:jc w:val="left"/>
      </w:pPr>
      <w:r>
        <w:rPr>
          <w:rStyle w:val="af"/>
        </w:rPr>
        <w:t>[5]</w:t>
      </w:r>
      <w:r>
        <w:rPr>
          <w:rFonts w:hint="eastAsia"/>
        </w:rPr>
        <w:t xml:space="preserve"> </w:t>
      </w:r>
      <w:r w:rsidRPr="00243259">
        <w:rPr>
          <w:rFonts w:hint="eastAsia"/>
        </w:rPr>
        <w:t xml:space="preserve">https://www.ofm.co.za/article/centralsa/316031/wage-strike-at-sibanye-stillwater-officially-over </w:t>
      </w:r>
      <w:r w:rsidRPr="00243259">
        <w:rPr>
          <w:rFonts w:hint="eastAsia"/>
        </w:rPr>
        <w:t>——译注</w:t>
      </w:r>
    </w:p>
  </w:footnote>
  <w:footnote w:id="6">
    <w:p w14:paraId="7F061ED9" w14:textId="375C3B5A" w:rsidR="00F1247C" w:rsidRPr="00E92570" w:rsidRDefault="00F1247C" w:rsidP="00E92570">
      <w:pPr>
        <w:pStyle w:val="aa"/>
        <w:ind w:firstLine="420"/>
      </w:pPr>
      <w:r>
        <w:rPr>
          <w:rStyle w:val="af"/>
        </w:rPr>
        <w:t>[1]</w:t>
      </w:r>
      <w:r>
        <w:t xml:space="preserve"> </w:t>
      </w:r>
      <w:r w:rsidRPr="00E92570">
        <w:rPr>
          <w:rFonts w:hint="eastAsia"/>
        </w:rPr>
        <w:t>即发达国家。——译注</w:t>
      </w:r>
    </w:p>
  </w:footnote>
  <w:footnote w:id="7">
    <w:p w14:paraId="7DB18874" w14:textId="57EB911D" w:rsidR="00F1247C" w:rsidRPr="00E92570" w:rsidRDefault="00F1247C" w:rsidP="00E92570">
      <w:pPr>
        <w:pStyle w:val="aa"/>
        <w:ind w:firstLine="420"/>
      </w:pPr>
      <w:r>
        <w:rPr>
          <w:rStyle w:val="af"/>
        </w:rPr>
        <w:t>[2]</w:t>
      </w:r>
      <w:r>
        <w:t xml:space="preserve"> </w:t>
      </w:r>
      <w:r w:rsidRPr="00E92570">
        <w:rPr>
          <w:rFonts w:hint="eastAsia"/>
        </w:rPr>
        <w:t>美国最高法院大法官。——译注</w:t>
      </w:r>
    </w:p>
  </w:footnote>
  <w:footnote w:id="8">
    <w:p w14:paraId="74FBBDD4" w14:textId="0A7ECE75" w:rsidR="00F1247C" w:rsidRPr="00E92570" w:rsidRDefault="00F1247C" w:rsidP="00E92570">
      <w:pPr>
        <w:pStyle w:val="aa"/>
        <w:ind w:firstLine="420"/>
      </w:pPr>
      <w:r>
        <w:rPr>
          <w:rStyle w:val="af"/>
        </w:rPr>
        <w:t>[3]</w:t>
      </w:r>
      <w:r>
        <w:t xml:space="preserve"> </w:t>
      </w:r>
      <w:r w:rsidRPr="00E92570">
        <w:rPr>
          <w:rFonts w:hint="eastAsia"/>
        </w:rPr>
        <w:t>某些大学里的兄弟会成员</w:t>
      </w:r>
      <w:r>
        <w:rPr>
          <w:rFonts w:hint="eastAsia"/>
        </w:rPr>
        <w:t>。用于指人喜欢</w:t>
      </w:r>
      <w:r w:rsidRPr="00E92570">
        <w:rPr>
          <w:rFonts w:hint="eastAsia"/>
        </w:rPr>
        <w:t>喧闹、行为鲁莽。——译注</w:t>
      </w:r>
    </w:p>
  </w:footnote>
  <w:footnote w:id="9">
    <w:p w14:paraId="513A503F" w14:textId="4110A287" w:rsidR="00F1247C" w:rsidRDefault="00F1247C" w:rsidP="00CA16FA">
      <w:pPr>
        <w:pStyle w:val="aa"/>
        <w:ind w:firstLine="420"/>
      </w:pPr>
      <w:r>
        <w:rPr>
          <w:rStyle w:val="af"/>
        </w:rPr>
        <w:t>[1]</w:t>
      </w:r>
      <w:r>
        <w:t xml:space="preserve"> </w:t>
      </w:r>
      <w:r>
        <w:rPr>
          <w:rFonts w:hint="eastAsia"/>
        </w:rPr>
        <w:t>列宁《局外人的意见》（</w:t>
      </w:r>
      <w:r>
        <w:rPr>
          <w:rFonts w:hint="eastAsia"/>
        </w:rPr>
        <w:t>1917</w:t>
      </w:r>
      <w:r>
        <w:rPr>
          <w:rFonts w:hint="eastAsia"/>
        </w:rPr>
        <w:t>年</w:t>
      </w:r>
      <w:r>
        <w:rPr>
          <w:rFonts w:hint="eastAsia"/>
        </w:rPr>
        <w:t>10</w:t>
      </w:r>
      <w:r>
        <w:rPr>
          <w:rFonts w:hint="eastAsia"/>
        </w:rPr>
        <w:t>月</w:t>
      </w:r>
      <w:r>
        <w:rPr>
          <w:rFonts w:hint="eastAsia"/>
        </w:rPr>
        <w:t>8</w:t>
      </w:r>
      <w:r>
        <w:rPr>
          <w:rFonts w:hint="eastAsia"/>
        </w:rPr>
        <w:t>日〔</w:t>
      </w:r>
      <w:r>
        <w:rPr>
          <w:rFonts w:hint="eastAsia"/>
        </w:rPr>
        <w:t>21</w:t>
      </w:r>
      <w:r>
        <w:rPr>
          <w:rFonts w:hint="eastAsia"/>
        </w:rPr>
        <w:t>日〕）</w:t>
      </w:r>
    </w:p>
    <w:p w14:paraId="1327411C" w14:textId="0D5711DB" w:rsidR="00F1247C" w:rsidRDefault="0097312E" w:rsidP="00CA16FA">
      <w:pPr>
        <w:pStyle w:val="aa"/>
        <w:ind w:firstLine="420"/>
      </w:pPr>
      <w:hyperlink r:id="rId1" w:history="1">
        <w:r w:rsidR="00F1247C" w:rsidRPr="00266EA1">
          <w:rPr>
            <w:rStyle w:val="ae"/>
          </w:rPr>
          <w:t>https://www.marxists.org/chinese/lenin-cworks/32/042.htm</w:t>
        </w:r>
      </w:hyperlink>
      <w:r w:rsidR="00F1247C">
        <w:rPr>
          <w:rFonts w:hint="eastAsia"/>
        </w:rPr>
        <w:t xml:space="preserve"> </w:t>
      </w:r>
      <w:r w:rsidR="00F1247C">
        <w:rPr>
          <w:rFonts w:hint="eastAsia"/>
        </w:rPr>
        <w:t>——译注</w:t>
      </w:r>
    </w:p>
  </w:footnote>
  <w:footnote w:id="10">
    <w:p w14:paraId="08DCA4E3" w14:textId="79A54D30" w:rsidR="00F1247C" w:rsidRDefault="00F1247C" w:rsidP="00CA16FA">
      <w:pPr>
        <w:pStyle w:val="aa"/>
        <w:ind w:firstLine="420"/>
      </w:pPr>
      <w:r>
        <w:rPr>
          <w:rStyle w:val="af"/>
        </w:rPr>
        <w:t>[2]</w:t>
      </w:r>
      <w:r>
        <w:t xml:space="preserve"> </w:t>
      </w:r>
      <w:r>
        <w:rPr>
          <w:rFonts w:hint="eastAsia"/>
        </w:rPr>
        <w:t>列宁，《共产主义运动中的“左派”幼稚病》</w:t>
      </w:r>
      <w:r w:rsidRPr="00CA16FA">
        <w:rPr>
          <w:rFonts w:hint="eastAsia"/>
        </w:rPr>
        <w:t>（</w:t>
      </w:r>
      <w:r w:rsidRPr="00CA16FA">
        <w:rPr>
          <w:rFonts w:hint="eastAsia"/>
        </w:rPr>
        <w:t>1920</w:t>
      </w:r>
      <w:r w:rsidRPr="00CA16FA">
        <w:rPr>
          <w:rFonts w:hint="eastAsia"/>
        </w:rPr>
        <w:t>年</w:t>
      </w:r>
      <w:r w:rsidRPr="00CA16FA">
        <w:rPr>
          <w:rFonts w:hint="eastAsia"/>
        </w:rPr>
        <w:t>4</w:t>
      </w:r>
      <w:r w:rsidRPr="00CA16FA">
        <w:rPr>
          <w:rFonts w:hint="eastAsia"/>
        </w:rPr>
        <w:t>—</w:t>
      </w:r>
      <w:r w:rsidRPr="00CA16FA">
        <w:rPr>
          <w:rFonts w:hint="eastAsia"/>
        </w:rPr>
        <w:t>5</w:t>
      </w:r>
      <w:r w:rsidRPr="00CA16FA">
        <w:rPr>
          <w:rFonts w:hint="eastAsia"/>
        </w:rPr>
        <w:t>月）</w:t>
      </w:r>
    </w:p>
    <w:p w14:paraId="625D47D1" w14:textId="5690D563" w:rsidR="00F1247C" w:rsidRDefault="0097312E" w:rsidP="00CA16FA">
      <w:pPr>
        <w:pStyle w:val="aa"/>
        <w:ind w:firstLine="420"/>
      </w:pPr>
      <w:hyperlink r:id="rId2" w:history="1">
        <w:r w:rsidR="00F1247C" w:rsidRPr="00266EA1">
          <w:rPr>
            <w:rStyle w:val="ae"/>
          </w:rPr>
          <w:t>https://www.marxists.org/chinese/lenin-cworks/39/001.htm</w:t>
        </w:r>
      </w:hyperlink>
      <w:r w:rsidR="00F1247C">
        <w:rPr>
          <w:rFonts w:hint="eastAsia"/>
        </w:rPr>
        <w:t xml:space="preserve"> </w:t>
      </w:r>
      <w:r w:rsidR="00F1247C">
        <w:rPr>
          <w:rFonts w:hint="eastAsia"/>
        </w:rPr>
        <w:t>——译注</w:t>
      </w:r>
    </w:p>
  </w:footnote>
  <w:footnote w:id="11">
    <w:p w14:paraId="551B47B4" w14:textId="77777777" w:rsidR="00F1247C" w:rsidRDefault="00F1247C" w:rsidP="00CA16FA">
      <w:pPr>
        <w:pStyle w:val="aa"/>
        <w:ind w:firstLine="420"/>
      </w:pPr>
      <w:r>
        <w:rPr>
          <w:rStyle w:val="af"/>
        </w:rPr>
        <w:t>[3]</w:t>
      </w:r>
      <w:r>
        <w:t xml:space="preserve"> </w:t>
      </w:r>
      <w:r>
        <w:rPr>
          <w:rFonts w:hint="eastAsia"/>
        </w:rPr>
        <w:t>列宁，《马克思主义和起义（</w:t>
      </w:r>
      <w:r w:rsidRPr="00CA16FA">
        <w:rPr>
          <w:rFonts w:hint="eastAsia"/>
        </w:rPr>
        <w:t>给俄国社会民主工党（布）中央委员会的信</w:t>
      </w:r>
      <w:r>
        <w:rPr>
          <w:rFonts w:hint="eastAsia"/>
        </w:rPr>
        <w:t>）》</w:t>
      </w:r>
      <w:r w:rsidRPr="00CA16FA">
        <w:rPr>
          <w:rFonts w:hint="eastAsia"/>
        </w:rPr>
        <w:t>（</w:t>
      </w:r>
      <w:r w:rsidRPr="00CA16FA">
        <w:rPr>
          <w:rFonts w:hint="eastAsia"/>
        </w:rPr>
        <w:t>1917</w:t>
      </w:r>
      <w:r w:rsidRPr="00CA16FA">
        <w:rPr>
          <w:rFonts w:hint="eastAsia"/>
        </w:rPr>
        <w:t>年</w:t>
      </w:r>
      <w:r w:rsidRPr="00CA16FA">
        <w:rPr>
          <w:rFonts w:hint="eastAsia"/>
        </w:rPr>
        <w:t>9</w:t>
      </w:r>
      <w:r w:rsidRPr="00CA16FA">
        <w:rPr>
          <w:rFonts w:hint="eastAsia"/>
        </w:rPr>
        <w:t>月</w:t>
      </w:r>
      <w:r w:rsidRPr="00CA16FA">
        <w:rPr>
          <w:rFonts w:hint="eastAsia"/>
        </w:rPr>
        <w:t>13</w:t>
      </w:r>
      <w:r w:rsidRPr="00CA16FA">
        <w:rPr>
          <w:rFonts w:hint="eastAsia"/>
        </w:rPr>
        <w:t>—</w:t>
      </w:r>
      <w:r w:rsidRPr="00CA16FA">
        <w:rPr>
          <w:rFonts w:hint="eastAsia"/>
        </w:rPr>
        <w:t>14</w:t>
      </w:r>
      <w:r w:rsidRPr="00CA16FA">
        <w:rPr>
          <w:rFonts w:hint="eastAsia"/>
        </w:rPr>
        <w:t>日〔</w:t>
      </w:r>
      <w:r w:rsidRPr="00CA16FA">
        <w:rPr>
          <w:rFonts w:hint="eastAsia"/>
        </w:rPr>
        <w:t>26</w:t>
      </w:r>
      <w:r w:rsidRPr="00CA16FA">
        <w:rPr>
          <w:rFonts w:hint="eastAsia"/>
        </w:rPr>
        <w:t>—</w:t>
      </w:r>
      <w:r w:rsidRPr="00CA16FA">
        <w:rPr>
          <w:rFonts w:hint="eastAsia"/>
        </w:rPr>
        <w:t>27</w:t>
      </w:r>
      <w:r w:rsidRPr="00CA16FA">
        <w:rPr>
          <w:rFonts w:hint="eastAsia"/>
        </w:rPr>
        <w:t>日〕）</w:t>
      </w:r>
    </w:p>
    <w:p w14:paraId="12BAEA5D" w14:textId="44AA5BCE" w:rsidR="00F1247C" w:rsidRDefault="0097312E" w:rsidP="00CA16FA">
      <w:pPr>
        <w:pStyle w:val="aa"/>
        <w:ind w:firstLine="420"/>
      </w:pPr>
      <w:hyperlink r:id="rId3" w:history="1">
        <w:r w:rsidR="00F1247C" w:rsidRPr="00266EA1">
          <w:rPr>
            <w:rStyle w:val="ae"/>
          </w:rPr>
          <w:t>https://www.marxists.org/chinese/lenin-cworks/32/030.htm</w:t>
        </w:r>
      </w:hyperlink>
      <w:r w:rsidR="00F1247C">
        <w:rPr>
          <w:rFonts w:hint="eastAsia"/>
        </w:rPr>
        <w:t xml:space="preserve"> </w:t>
      </w:r>
      <w:r w:rsidR="00F1247C">
        <w:rPr>
          <w:rFonts w:hint="eastAsia"/>
        </w:rPr>
        <w:t>——译注</w:t>
      </w:r>
    </w:p>
  </w:footnote>
  <w:footnote w:id="12">
    <w:p w14:paraId="5E4900C8" w14:textId="77777777" w:rsidR="00F1247C" w:rsidRDefault="00F1247C" w:rsidP="00CA16FA">
      <w:pPr>
        <w:pStyle w:val="aa"/>
        <w:ind w:firstLine="420"/>
      </w:pPr>
      <w:r>
        <w:rPr>
          <w:rStyle w:val="af"/>
        </w:rPr>
        <w:t>[4]</w:t>
      </w:r>
      <w:r>
        <w:t xml:space="preserve"> </w:t>
      </w:r>
      <w:r>
        <w:rPr>
          <w:rFonts w:hint="eastAsia"/>
        </w:rPr>
        <w:t>列宁，《马克思主义和起义（给俄国社会民主工党（布）中央委员会的信）》（</w:t>
      </w:r>
      <w:r>
        <w:rPr>
          <w:rFonts w:hint="eastAsia"/>
        </w:rPr>
        <w:t>1917</w:t>
      </w:r>
      <w:r>
        <w:rPr>
          <w:rFonts w:hint="eastAsia"/>
        </w:rPr>
        <w:t>年</w:t>
      </w:r>
      <w:r>
        <w:rPr>
          <w:rFonts w:hint="eastAsia"/>
        </w:rPr>
        <w:t>9</w:t>
      </w:r>
      <w:r>
        <w:rPr>
          <w:rFonts w:hint="eastAsia"/>
        </w:rPr>
        <w:t>月</w:t>
      </w:r>
      <w:r>
        <w:rPr>
          <w:rFonts w:hint="eastAsia"/>
        </w:rPr>
        <w:t>13</w:t>
      </w:r>
      <w:r>
        <w:rPr>
          <w:rFonts w:hint="eastAsia"/>
        </w:rPr>
        <w:t>—</w:t>
      </w:r>
      <w:r>
        <w:rPr>
          <w:rFonts w:hint="eastAsia"/>
        </w:rPr>
        <w:t>14</w:t>
      </w:r>
      <w:r>
        <w:rPr>
          <w:rFonts w:hint="eastAsia"/>
        </w:rPr>
        <w:t>日〔</w:t>
      </w:r>
      <w:r>
        <w:rPr>
          <w:rFonts w:hint="eastAsia"/>
        </w:rPr>
        <w:t>26</w:t>
      </w:r>
      <w:r>
        <w:rPr>
          <w:rFonts w:hint="eastAsia"/>
        </w:rPr>
        <w:t>—</w:t>
      </w:r>
      <w:r>
        <w:rPr>
          <w:rFonts w:hint="eastAsia"/>
        </w:rPr>
        <w:t>27</w:t>
      </w:r>
      <w:r>
        <w:rPr>
          <w:rFonts w:hint="eastAsia"/>
        </w:rPr>
        <w:t>日〕）</w:t>
      </w:r>
    </w:p>
    <w:p w14:paraId="038B1FB7" w14:textId="37DD6CF9" w:rsidR="00F1247C" w:rsidRDefault="0097312E" w:rsidP="00CA16FA">
      <w:pPr>
        <w:pStyle w:val="aa"/>
        <w:ind w:firstLine="420"/>
      </w:pPr>
      <w:hyperlink r:id="rId4" w:history="1">
        <w:r w:rsidR="00F1247C" w:rsidRPr="00266EA1">
          <w:rPr>
            <w:rStyle w:val="ae"/>
          </w:rPr>
          <w:t>https://www.marxists.org/chinese/lenin-cworks/32/030.htm</w:t>
        </w:r>
      </w:hyperlink>
      <w:r w:rsidR="00F1247C">
        <w:rPr>
          <w:rFonts w:hint="eastAsia"/>
        </w:rPr>
        <w:t xml:space="preserve"> </w:t>
      </w:r>
      <w:r w:rsidR="00F1247C">
        <w:rPr>
          <w:rFonts w:hint="eastAsia"/>
        </w:rPr>
        <w:t>——译注</w:t>
      </w:r>
    </w:p>
  </w:footnote>
  <w:footnote w:id="13">
    <w:p w14:paraId="68B776DF" w14:textId="77777777" w:rsidR="00F1247C" w:rsidRDefault="00F1247C" w:rsidP="00BE2452">
      <w:pPr>
        <w:pStyle w:val="aa"/>
        <w:ind w:firstLine="420"/>
      </w:pPr>
      <w:r>
        <w:rPr>
          <w:rStyle w:val="af"/>
        </w:rPr>
        <w:t>[5]</w:t>
      </w:r>
      <w:r>
        <w:t xml:space="preserve"> </w:t>
      </w:r>
      <w:r>
        <w:rPr>
          <w:rFonts w:hint="eastAsia"/>
        </w:rPr>
        <w:t>列宁，《马克思主义和起义（给俄国社会民主工党（布）中央委员会的信）》（</w:t>
      </w:r>
      <w:r>
        <w:rPr>
          <w:rFonts w:hint="eastAsia"/>
        </w:rPr>
        <w:t>1917</w:t>
      </w:r>
      <w:r>
        <w:rPr>
          <w:rFonts w:hint="eastAsia"/>
        </w:rPr>
        <w:t>年</w:t>
      </w:r>
      <w:r>
        <w:rPr>
          <w:rFonts w:hint="eastAsia"/>
        </w:rPr>
        <w:t>9</w:t>
      </w:r>
      <w:r>
        <w:rPr>
          <w:rFonts w:hint="eastAsia"/>
        </w:rPr>
        <w:t>月</w:t>
      </w:r>
      <w:r>
        <w:rPr>
          <w:rFonts w:hint="eastAsia"/>
        </w:rPr>
        <w:t>13</w:t>
      </w:r>
      <w:r>
        <w:rPr>
          <w:rFonts w:hint="eastAsia"/>
        </w:rPr>
        <w:t>—</w:t>
      </w:r>
      <w:r>
        <w:rPr>
          <w:rFonts w:hint="eastAsia"/>
        </w:rPr>
        <w:t>14</w:t>
      </w:r>
      <w:r>
        <w:rPr>
          <w:rFonts w:hint="eastAsia"/>
        </w:rPr>
        <w:t>日〔</w:t>
      </w:r>
      <w:r>
        <w:rPr>
          <w:rFonts w:hint="eastAsia"/>
        </w:rPr>
        <w:t>26</w:t>
      </w:r>
      <w:r>
        <w:rPr>
          <w:rFonts w:hint="eastAsia"/>
        </w:rPr>
        <w:t>—</w:t>
      </w:r>
      <w:r>
        <w:rPr>
          <w:rFonts w:hint="eastAsia"/>
        </w:rPr>
        <w:t>27</w:t>
      </w:r>
      <w:r>
        <w:rPr>
          <w:rFonts w:hint="eastAsia"/>
        </w:rPr>
        <w:t>日〕）</w:t>
      </w:r>
    </w:p>
    <w:p w14:paraId="5F9B7D02" w14:textId="376EFC9A" w:rsidR="00F1247C" w:rsidRPr="00BE2452" w:rsidRDefault="0097312E" w:rsidP="00BE2452">
      <w:pPr>
        <w:pStyle w:val="aa"/>
        <w:ind w:firstLine="420"/>
      </w:pPr>
      <w:hyperlink r:id="rId5" w:history="1">
        <w:r w:rsidR="00F1247C" w:rsidRPr="00266EA1">
          <w:rPr>
            <w:rStyle w:val="ae"/>
          </w:rPr>
          <w:t>https://www.marxists.org/chinese/lenin-cworks/32/030.htm</w:t>
        </w:r>
      </w:hyperlink>
      <w:r w:rsidR="00F1247C">
        <w:rPr>
          <w:rFonts w:hint="eastAsia"/>
        </w:rPr>
        <w:t xml:space="preserve"> </w:t>
      </w:r>
      <w:r w:rsidR="00F1247C">
        <w:rPr>
          <w:rFonts w:hint="eastAsia"/>
        </w:rPr>
        <w:t>——译注</w:t>
      </w:r>
    </w:p>
  </w:footnote>
  <w:footnote w:id="14">
    <w:p w14:paraId="6BB4D839" w14:textId="4B52BECD" w:rsidR="00F1247C" w:rsidRDefault="00F1247C" w:rsidP="00BE2452">
      <w:pPr>
        <w:pStyle w:val="aa"/>
        <w:ind w:firstLine="420"/>
      </w:pPr>
      <w:r>
        <w:rPr>
          <w:rStyle w:val="af"/>
        </w:rPr>
        <w:t>[6]</w:t>
      </w:r>
      <w:r>
        <w:t xml:space="preserve"> </w:t>
      </w:r>
      <w:r>
        <w:rPr>
          <w:rFonts w:hint="eastAsia"/>
        </w:rPr>
        <w:t>列宁，《危机成熟了》</w:t>
      </w:r>
      <w:r w:rsidRPr="00BE2452">
        <w:rPr>
          <w:rFonts w:hint="eastAsia"/>
        </w:rPr>
        <w:t>（</w:t>
      </w:r>
      <w:r w:rsidRPr="00BE2452">
        <w:rPr>
          <w:rFonts w:hint="eastAsia"/>
        </w:rPr>
        <w:t>1917</w:t>
      </w:r>
      <w:r w:rsidRPr="00BE2452">
        <w:rPr>
          <w:rFonts w:hint="eastAsia"/>
        </w:rPr>
        <w:t>年</w:t>
      </w:r>
      <w:r w:rsidRPr="00BE2452">
        <w:rPr>
          <w:rFonts w:hint="eastAsia"/>
        </w:rPr>
        <w:t>9</w:t>
      </w:r>
      <w:r w:rsidRPr="00BE2452">
        <w:rPr>
          <w:rFonts w:hint="eastAsia"/>
        </w:rPr>
        <w:t>月</w:t>
      </w:r>
      <w:r w:rsidRPr="00BE2452">
        <w:rPr>
          <w:rFonts w:hint="eastAsia"/>
        </w:rPr>
        <w:t>29</w:t>
      </w:r>
      <w:r w:rsidRPr="00BE2452">
        <w:rPr>
          <w:rFonts w:hint="eastAsia"/>
        </w:rPr>
        <w:t>日〔</w:t>
      </w:r>
      <w:r w:rsidRPr="00BE2452">
        <w:rPr>
          <w:rFonts w:hint="eastAsia"/>
        </w:rPr>
        <w:t>10</w:t>
      </w:r>
      <w:r w:rsidRPr="00BE2452">
        <w:rPr>
          <w:rFonts w:hint="eastAsia"/>
        </w:rPr>
        <w:t>月</w:t>
      </w:r>
      <w:r w:rsidRPr="00BE2452">
        <w:rPr>
          <w:rFonts w:hint="eastAsia"/>
        </w:rPr>
        <w:t>12</w:t>
      </w:r>
      <w:r w:rsidRPr="00BE2452">
        <w:rPr>
          <w:rFonts w:hint="eastAsia"/>
        </w:rPr>
        <w:t>日〕）</w:t>
      </w:r>
    </w:p>
    <w:p w14:paraId="7F046308" w14:textId="242841BF" w:rsidR="00F1247C" w:rsidRDefault="0097312E" w:rsidP="00BE2452">
      <w:pPr>
        <w:pStyle w:val="aa"/>
        <w:ind w:firstLine="420"/>
      </w:pPr>
      <w:hyperlink r:id="rId6" w:history="1">
        <w:r w:rsidR="00F1247C" w:rsidRPr="00266EA1">
          <w:rPr>
            <w:rStyle w:val="ae"/>
          </w:rPr>
          <w:t>https://www.marxists.org/chinese/lenin-cworks/32/035.htm</w:t>
        </w:r>
      </w:hyperlink>
      <w:r w:rsidR="00F1247C">
        <w:rPr>
          <w:rFonts w:hint="eastAsia"/>
        </w:rPr>
        <w:t xml:space="preserve"> </w:t>
      </w:r>
      <w:r w:rsidR="00F1247C">
        <w:rPr>
          <w:rFonts w:hint="eastAsia"/>
        </w:rPr>
        <w:t>——译注</w:t>
      </w:r>
    </w:p>
  </w:footnote>
  <w:footnote w:id="15">
    <w:p w14:paraId="09E34F3A" w14:textId="15E64259" w:rsidR="00F1247C" w:rsidRDefault="00F1247C" w:rsidP="00BE2452">
      <w:pPr>
        <w:pStyle w:val="aa"/>
        <w:ind w:firstLine="420"/>
      </w:pPr>
      <w:r>
        <w:rPr>
          <w:rStyle w:val="af"/>
        </w:rPr>
        <w:t>[7]</w:t>
      </w:r>
      <w:r>
        <w:t xml:space="preserve"> </w:t>
      </w:r>
      <w:r>
        <w:rPr>
          <w:rFonts w:hint="eastAsia"/>
        </w:rPr>
        <w:t>列宁，《给中央委员的信》</w:t>
      </w:r>
      <w:r w:rsidRPr="00BE2452">
        <w:rPr>
          <w:rFonts w:hint="eastAsia"/>
        </w:rPr>
        <w:t>（</w:t>
      </w:r>
      <w:r w:rsidRPr="00BE2452">
        <w:rPr>
          <w:rFonts w:hint="eastAsia"/>
        </w:rPr>
        <w:t>1917</w:t>
      </w:r>
      <w:r w:rsidRPr="00BE2452">
        <w:rPr>
          <w:rFonts w:hint="eastAsia"/>
        </w:rPr>
        <w:t>年</w:t>
      </w:r>
      <w:r w:rsidRPr="00BE2452">
        <w:rPr>
          <w:rFonts w:hint="eastAsia"/>
        </w:rPr>
        <w:t>10</w:t>
      </w:r>
      <w:r w:rsidRPr="00BE2452">
        <w:rPr>
          <w:rFonts w:hint="eastAsia"/>
        </w:rPr>
        <w:t>月</w:t>
      </w:r>
      <w:r w:rsidRPr="00BE2452">
        <w:rPr>
          <w:rFonts w:hint="eastAsia"/>
        </w:rPr>
        <w:t>24</w:t>
      </w:r>
      <w:r w:rsidRPr="00BE2452">
        <w:rPr>
          <w:rFonts w:hint="eastAsia"/>
        </w:rPr>
        <w:t>日〔</w:t>
      </w:r>
      <w:r w:rsidRPr="00BE2452">
        <w:rPr>
          <w:rFonts w:hint="eastAsia"/>
        </w:rPr>
        <w:t>11</w:t>
      </w:r>
      <w:r w:rsidRPr="00BE2452">
        <w:rPr>
          <w:rFonts w:hint="eastAsia"/>
        </w:rPr>
        <w:t>月</w:t>
      </w:r>
      <w:r w:rsidRPr="00BE2452">
        <w:rPr>
          <w:rFonts w:hint="eastAsia"/>
        </w:rPr>
        <w:t>6</w:t>
      </w:r>
      <w:r w:rsidRPr="00BE2452">
        <w:rPr>
          <w:rFonts w:hint="eastAsia"/>
        </w:rPr>
        <w:t>日〕）</w:t>
      </w:r>
    </w:p>
    <w:p w14:paraId="73F314B1" w14:textId="69A96F85" w:rsidR="00F1247C" w:rsidRDefault="0097312E" w:rsidP="00BE2452">
      <w:pPr>
        <w:pStyle w:val="aa"/>
        <w:ind w:firstLine="420"/>
      </w:pPr>
      <w:hyperlink r:id="rId7" w:history="1">
        <w:r w:rsidR="00F1247C" w:rsidRPr="00266EA1">
          <w:rPr>
            <w:rStyle w:val="ae"/>
          </w:rPr>
          <w:t>https://www.marxists.org/chinese/lenin-cworks/32/052.htm</w:t>
        </w:r>
      </w:hyperlink>
      <w:r w:rsidR="00F1247C">
        <w:rPr>
          <w:rFonts w:hint="eastAsia"/>
        </w:rPr>
        <w:t xml:space="preserve"> </w:t>
      </w:r>
      <w:r w:rsidR="00F1247C">
        <w:rPr>
          <w:rFonts w:hint="eastAsia"/>
        </w:rPr>
        <w:t>——译注</w:t>
      </w:r>
    </w:p>
  </w:footnote>
  <w:footnote w:id="16">
    <w:p w14:paraId="23755974" w14:textId="31F9134C" w:rsidR="00F1247C" w:rsidRDefault="00F1247C" w:rsidP="00BE2452">
      <w:pPr>
        <w:pStyle w:val="aa"/>
        <w:ind w:firstLine="420"/>
      </w:pPr>
      <w:r>
        <w:rPr>
          <w:rStyle w:val="af"/>
        </w:rPr>
        <w:t>[8]</w:t>
      </w:r>
      <w:r>
        <w:t xml:space="preserve"> </w:t>
      </w:r>
      <w:r>
        <w:rPr>
          <w:rFonts w:hint="eastAsia"/>
        </w:rPr>
        <w:t>列宁，《游击战争》（</w:t>
      </w:r>
      <w:r>
        <w:rPr>
          <w:rFonts w:hint="eastAsia"/>
        </w:rPr>
        <w:t>1906</w:t>
      </w:r>
      <w:r>
        <w:rPr>
          <w:rFonts w:hint="eastAsia"/>
        </w:rPr>
        <w:t>年</w:t>
      </w:r>
      <w:r>
        <w:rPr>
          <w:rFonts w:hint="eastAsia"/>
        </w:rPr>
        <w:t>9</w:t>
      </w:r>
      <w:r>
        <w:rPr>
          <w:rFonts w:hint="eastAsia"/>
        </w:rPr>
        <w:t>月</w:t>
      </w:r>
      <w:r>
        <w:rPr>
          <w:rFonts w:hint="eastAsia"/>
        </w:rPr>
        <w:t>30</w:t>
      </w:r>
      <w:r>
        <w:rPr>
          <w:rFonts w:hint="eastAsia"/>
        </w:rPr>
        <w:t>日〔</w:t>
      </w:r>
      <w:r>
        <w:rPr>
          <w:rFonts w:hint="eastAsia"/>
        </w:rPr>
        <w:t>10</w:t>
      </w:r>
      <w:r>
        <w:rPr>
          <w:rFonts w:hint="eastAsia"/>
        </w:rPr>
        <w:t>月</w:t>
      </w:r>
      <w:r>
        <w:rPr>
          <w:rFonts w:hint="eastAsia"/>
        </w:rPr>
        <w:t>13</w:t>
      </w:r>
      <w:r>
        <w:rPr>
          <w:rFonts w:hint="eastAsia"/>
        </w:rPr>
        <w:t>日〕）</w:t>
      </w:r>
    </w:p>
    <w:p w14:paraId="16F8D8BF" w14:textId="3CDD776F" w:rsidR="00F1247C" w:rsidRDefault="0097312E" w:rsidP="00BE2452">
      <w:pPr>
        <w:pStyle w:val="aa"/>
        <w:ind w:firstLine="420"/>
      </w:pPr>
      <w:hyperlink r:id="rId8" w:history="1">
        <w:r w:rsidR="00F1247C" w:rsidRPr="00266EA1">
          <w:rPr>
            <w:rStyle w:val="ae"/>
          </w:rPr>
          <w:t>https://www.marxists.org/chinese/lenin-cworks/14/001.htm</w:t>
        </w:r>
      </w:hyperlink>
      <w:r w:rsidR="00F1247C">
        <w:rPr>
          <w:rFonts w:hint="eastAsia"/>
        </w:rPr>
        <w:t xml:space="preserve"> </w:t>
      </w:r>
      <w:r w:rsidR="00F1247C">
        <w:rPr>
          <w:rFonts w:hint="eastAsia"/>
        </w:rPr>
        <w:t>——译注</w:t>
      </w:r>
    </w:p>
  </w:footnote>
  <w:footnote w:id="17">
    <w:p w14:paraId="150CEADB" w14:textId="5470D013" w:rsidR="00F1247C" w:rsidRDefault="00F1247C" w:rsidP="00BE2452">
      <w:pPr>
        <w:pStyle w:val="aa"/>
        <w:ind w:firstLine="420"/>
      </w:pPr>
      <w:r>
        <w:rPr>
          <w:rStyle w:val="af"/>
        </w:rPr>
        <w:t>[9]</w:t>
      </w:r>
      <w:r>
        <w:t xml:space="preserve"> </w:t>
      </w:r>
      <w:r>
        <w:rPr>
          <w:rFonts w:hint="eastAsia"/>
        </w:rPr>
        <w:t>《希腊共产党纲领》</w:t>
      </w:r>
    </w:p>
    <w:p w14:paraId="5562624C" w14:textId="5C864332" w:rsidR="00F1247C" w:rsidRDefault="0097312E" w:rsidP="00BE2452">
      <w:pPr>
        <w:pStyle w:val="aa"/>
        <w:ind w:firstLine="420"/>
      </w:pPr>
      <w:hyperlink r:id="rId9" w:history="1">
        <w:r w:rsidR="00F1247C" w:rsidRPr="00266EA1">
          <w:rPr>
            <w:rStyle w:val="ae"/>
          </w:rPr>
          <w:t>http://inter.kke.gr/en/articles/Programme-of-the-KKE</w:t>
        </w:r>
      </w:hyperlink>
      <w:r w:rsidR="00F1247C">
        <w:rPr>
          <w:rFonts w:hint="eastAsia"/>
        </w:rPr>
        <w:t xml:space="preserve"> </w:t>
      </w:r>
      <w:r w:rsidR="00F1247C">
        <w:rPr>
          <w:rFonts w:hint="eastAsia"/>
        </w:rPr>
        <w:t>——原注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44DDA" w14:textId="77777777" w:rsidR="00F1247C" w:rsidRDefault="00F1247C">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FD926" w14:textId="77777777" w:rsidR="00F1247C" w:rsidRDefault="00F1247C">
    <w:pPr>
      <w:pStyle w:val="a9"/>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A94FF" w14:textId="77777777" w:rsidR="00F1247C" w:rsidRDefault="00F1247C">
    <w:pPr>
      <w:pStyle w:val="a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783D23"/>
    <w:multiLevelType w:val="singleLevel"/>
    <w:tmpl w:val="FF783D23"/>
    <w:lvl w:ilvl="0">
      <w:start w:val="1"/>
      <w:numFmt w:val="decimal"/>
      <w:lvlText w:val="[%1]"/>
      <w:lvlJc w:val="left"/>
      <w:pPr>
        <w:tabs>
          <w:tab w:val="left" w:pos="312"/>
        </w:tabs>
      </w:pPr>
    </w:lvl>
  </w:abstractNum>
  <w:abstractNum w:abstractNumId="1" w15:restartNumberingAfterBreak="0">
    <w:nsid w:val="00000001"/>
    <w:multiLevelType w:val="multilevel"/>
    <w:tmpl w:val="17E43A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0000002"/>
    <w:multiLevelType w:val="multilevel"/>
    <w:tmpl w:val="20D423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13392EE7"/>
    <w:multiLevelType w:val="hybridMultilevel"/>
    <w:tmpl w:val="A52AD006"/>
    <w:lvl w:ilvl="0" w:tplc="C8A27C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AAF1465"/>
    <w:multiLevelType w:val="multilevel"/>
    <w:tmpl w:val="C30AF7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num w:numId="1" w16cid:durableId="1281910405">
    <w:abstractNumId w:val="2"/>
  </w:num>
  <w:num w:numId="2" w16cid:durableId="1372269976">
    <w:abstractNumId w:val="1"/>
  </w:num>
  <w:num w:numId="3" w16cid:durableId="911819847">
    <w:abstractNumId w:val="4"/>
  </w:num>
  <w:num w:numId="4" w16cid:durableId="772672359">
    <w:abstractNumId w:val="0"/>
  </w:num>
  <w:num w:numId="5" w16cid:durableId="4392993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420"/>
  <w:drawingGridHorizontalSpacing w:val="140"/>
  <w:drawingGridVerticalSpacing w:val="381"/>
  <w:displayHorizontalDrawingGridEvery w:val="2"/>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D54D8"/>
    <w:rsid w:val="000067BE"/>
    <w:rsid w:val="000311F5"/>
    <w:rsid w:val="00061383"/>
    <w:rsid w:val="0006404D"/>
    <w:rsid w:val="00087706"/>
    <w:rsid w:val="000B3B5E"/>
    <w:rsid w:val="000E15B2"/>
    <w:rsid w:val="00130781"/>
    <w:rsid w:val="00130F81"/>
    <w:rsid w:val="001320DF"/>
    <w:rsid w:val="00142ADE"/>
    <w:rsid w:val="001A5A2E"/>
    <w:rsid w:val="00243259"/>
    <w:rsid w:val="002812AA"/>
    <w:rsid w:val="003122B2"/>
    <w:rsid w:val="00340DE2"/>
    <w:rsid w:val="00362A6D"/>
    <w:rsid w:val="0037714D"/>
    <w:rsid w:val="003975E9"/>
    <w:rsid w:val="003E3FC8"/>
    <w:rsid w:val="00442148"/>
    <w:rsid w:val="00442893"/>
    <w:rsid w:val="0044400F"/>
    <w:rsid w:val="004449A5"/>
    <w:rsid w:val="00447579"/>
    <w:rsid w:val="00453D22"/>
    <w:rsid w:val="00492B21"/>
    <w:rsid w:val="00505E82"/>
    <w:rsid w:val="0052149F"/>
    <w:rsid w:val="005458F0"/>
    <w:rsid w:val="00561CCB"/>
    <w:rsid w:val="005625AC"/>
    <w:rsid w:val="00573302"/>
    <w:rsid w:val="00573B42"/>
    <w:rsid w:val="00582BA4"/>
    <w:rsid w:val="005C0DA7"/>
    <w:rsid w:val="005E1D4D"/>
    <w:rsid w:val="00601321"/>
    <w:rsid w:val="00623483"/>
    <w:rsid w:val="00696C0C"/>
    <w:rsid w:val="006A1C4A"/>
    <w:rsid w:val="006C3688"/>
    <w:rsid w:val="006E715C"/>
    <w:rsid w:val="00715FBB"/>
    <w:rsid w:val="00721C58"/>
    <w:rsid w:val="00753F13"/>
    <w:rsid w:val="007731DE"/>
    <w:rsid w:val="007C74F1"/>
    <w:rsid w:val="007F3CB0"/>
    <w:rsid w:val="007F7E81"/>
    <w:rsid w:val="00872875"/>
    <w:rsid w:val="00874F83"/>
    <w:rsid w:val="008C325A"/>
    <w:rsid w:val="008E0D62"/>
    <w:rsid w:val="008E5982"/>
    <w:rsid w:val="008F6BB6"/>
    <w:rsid w:val="008F7FE2"/>
    <w:rsid w:val="00904FCE"/>
    <w:rsid w:val="0096451A"/>
    <w:rsid w:val="0097312E"/>
    <w:rsid w:val="009815EB"/>
    <w:rsid w:val="009B522E"/>
    <w:rsid w:val="009D4232"/>
    <w:rsid w:val="009D54D8"/>
    <w:rsid w:val="00A446B6"/>
    <w:rsid w:val="00A60CE6"/>
    <w:rsid w:val="00A8599D"/>
    <w:rsid w:val="00AE2D49"/>
    <w:rsid w:val="00B12455"/>
    <w:rsid w:val="00B14ED1"/>
    <w:rsid w:val="00B21A72"/>
    <w:rsid w:val="00B3159F"/>
    <w:rsid w:val="00B8713F"/>
    <w:rsid w:val="00BA6074"/>
    <w:rsid w:val="00BC2D5B"/>
    <w:rsid w:val="00BE2452"/>
    <w:rsid w:val="00C00FA2"/>
    <w:rsid w:val="00C03DF8"/>
    <w:rsid w:val="00C07855"/>
    <w:rsid w:val="00C45F11"/>
    <w:rsid w:val="00C466C8"/>
    <w:rsid w:val="00C63CE9"/>
    <w:rsid w:val="00C7222D"/>
    <w:rsid w:val="00CA16FA"/>
    <w:rsid w:val="00CC1762"/>
    <w:rsid w:val="00CF7103"/>
    <w:rsid w:val="00D00C1B"/>
    <w:rsid w:val="00D03D87"/>
    <w:rsid w:val="00D6382B"/>
    <w:rsid w:val="00D6714E"/>
    <w:rsid w:val="00DA1DBA"/>
    <w:rsid w:val="00DC1686"/>
    <w:rsid w:val="00DD2D95"/>
    <w:rsid w:val="00E14432"/>
    <w:rsid w:val="00E15FBF"/>
    <w:rsid w:val="00E56E96"/>
    <w:rsid w:val="00E64C4C"/>
    <w:rsid w:val="00E66174"/>
    <w:rsid w:val="00E92570"/>
    <w:rsid w:val="00EB0F11"/>
    <w:rsid w:val="00EF6C39"/>
    <w:rsid w:val="00F013A9"/>
    <w:rsid w:val="00F1247C"/>
    <w:rsid w:val="00F16720"/>
    <w:rsid w:val="00FA28D0"/>
    <w:rsid w:val="00FA6B03"/>
    <w:rsid w:val="00FC24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6A0CD4"/>
  <w15:docId w15:val="{E353D644-8676-42AC-A000-D35E0A94E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宋体"/>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3B42"/>
    <w:pPr>
      <w:widowControl w:val="0"/>
      <w:spacing w:line="288" w:lineRule="auto"/>
      <w:ind w:firstLineChars="200" w:firstLine="723"/>
      <w:jc w:val="both"/>
    </w:pPr>
    <w:rPr>
      <w:kern w:val="2"/>
      <w:sz w:val="28"/>
      <w:szCs w:val="24"/>
    </w:rPr>
  </w:style>
  <w:style w:type="paragraph" w:styleId="1">
    <w:name w:val="heading 1"/>
    <w:basedOn w:val="a"/>
    <w:next w:val="a"/>
    <w:link w:val="10"/>
    <w:qFormat/>
    <w:pPr>
      <w:keepNext/>
      <w:keepLines/>
      <w:spacing w:before="200" w:after="200" w:line="15" w:lineRule="auto"/>
      <w:ind w:firstLineChars="0" w:firstLine="0"/>
      <w:jc w:val="center"/>
      <w:outlineLvl w:val="0"/>
    </w:pPr>
    <w:rPr>
      <w:b/>
      <w:kern w:val="44"/>
      <w:sz w:val="36"/>
    </w:rPr>
  </w:style>
  <w:style w:type="paragraph" w:styleId="2">
    <w:name w:val="heading 2"/>
    <w:basedOn w:val="a"/>
    <w:next w:val="a"/>
    <w:qFormat/>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qFormat/>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pPr>
      <w:ind w:leftChars="2500" w:left="100"/>
      <w:jc w:val="right"/>
    </w:pPr>
    <w:rPr>
      <w:rFonts w:eastAsia="仿宋"/>
      <w:sz w:val="24"/>
    </w:rPr>
  </w:style>
  <w:style w:type="paragraph" w:styleId="a5">
    <w:name w:val="Balloon Text"/>
    <w:basedOn w:val="a"/>
    <w:link w:val="a6"/>
    <w:qFormat/>
    <w:pPr>
      <w:spacing w:line="240" w:lineRule="auto"/>
    </w:pPr>
    <w:rPr>
      <w:sz w:val="18"/>
      <w:szCs w:val="18"/>
    </w:rPr>
  </w:style>
  <w:style w:type="paragraph" w:styleId="a7">
    <w:name w:val="footer"/>
    <w:basedOn w:val="a"/>
    <w:link w:val="a8"/>
    <w:uiPriority w:val="99"/>
    <w:qFormat/>
    <w:pPr>
      <w:tabs>
        <w:tab w:val="center" w:pos="4153"/>
        <w:tab w:val="right" w:pos="8306"/>
      </w:tabs>
      <w:snapToGrid w:val="0"/>
    </w:pPr>
    <w:rPr>
      <w:sz w:val="18"/>
    </w:rPr>
  </w:style>
  <w:style w:type="paragraph" w:styleId="a9">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a">
    <w:name w:val="footnote text"/>
    <w:basedOn w:val="a"/>
    <w:link w:val="ab"/>
    <w:qFormat/>
    <w:pPr>
      <w:snapToGrid w:val="0"/>
    </w:pPr>
    <w:rPr>
      <w:sz w:val="21"/>
    </w:rPr>
  </w:style>
  <w:style w:type="table" w:styleId="ac">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0"/>
    <w:qFormat/>
    <w:rPr>
      <w:color w:val="800080"/>
      <w:u w:val="single"/>
    </w:rPr>
  </w:style>
  <w:style w:type="character" w:styleId="ae">
    <w:name w:val="Hyperlink"/>
    <w:basedOn w:val="a0"/>
    <w:qFormat/>
    <w:rPr>
      <w:rFonts w:ascii="Calibri" w:eastAsia="宋体" w:hAnsi="Calibri"/>
      <w:color w:val="000000"/>
      <w:u w:val="single"/>
    </w:rPr>
  </w:style>
  <w:style w:type="character" w:styleId="af">
    <w:name w:val="footnote reference"/>
    <w:basedOn w:val="a0"/>
    <w:qFormat/>
    <w:rPr>
      <w:vertAlign w:val="superscript"/>
    </w:rPr>
  </w:style>
  <w:style w:type="paragraph" w:customStyle="1" w:styleId="af0">
    <w:name w:val="编者按"/>
    <w:basedOn w:val="a"/>
    <w:qFormat/>
    <w:rPr>
      <w:rFonts w:eastAsia="楷体"/>
      <w:sz w:val="24"/>
    </w:rPr>
  </w:style>
  <w:style w:type="character" w:customStyle="1" w:styleId="11">
    <w:name w:val="未处理的提及1"/>
    <w:basedOn w:val="a0"/>
    <w:uiPriority w:val="99"/>
    <w:qFormat/>
    <w:rPr>
      <w:color w:val="605E5C"/>
      <w:shd w:val="clear" w:color="auto" w:fill="E1DFDD"/>
    </w:rPr>
  </w:style>
  <w:style w:type="character" w:customStyle="1" w:styleId="a8">
    <w:name w:val="页脚 字符"/>
    <w:basedOn w:val="a0"/>
    <w:link w:val="a7"/>
    <w:uiPriority w:val="99"/>
    <w:qFormat/>
    <w:rPr>
      <w:rFonts w:eastAsia="宋体"/>
      <w:kern w:val="2"/>
      <w:sz w:val="18"/>
      <w:szCs w:val="24"/>
    </w:rPr>
  </w:style>
  <w:style w:type="character" w:customStyle="1" w:styleId="ab">
    <w:name w:val="脚注文本 字符"/>
    <w:basedOn w:val="a0"/>
    <w:link w:val="aa"/>
    <w:qFormat/>
    <w:rPr>
      <w:rFonts w:ascii="Calibri" w:eastAsia="宋体" w:hAnsi="Calibri"/>
      <w:kern w:val="2"/>
      <w:sz w:val="21"/>
      <w:szCs w:val="24"/>
    </w:rPr>
  </w:style>
  <w:style w:type="character" w:customStyle="1" w:styleId="a4">
    <w:name w:val="日期 字符"/>
    <w:basedOn w:val="a0"/>
    <w:link w:val="a3"/>
    <w:qFormat/>
    <w:rPr>
      <w:rFonts w:ascii="Calibri" w:eastAsia="仿宋" w:hAnsi="Calibri"/>
      <w:kern w:val="2"/>
      <w:sz w:val="24"/>
      <w:szCs w:val="24"/>
    </w:rPr>
  </w:style>
  <w:style w:type="paragraph" w:styleId="af1">
    <w:name w:val="List Paragraph"/>
    <w:basedOn w:val="a"/>
    <w:uiPriority w:val="34"/>
    <w:qFormat/>
    <w:pPr>
      <w:ind w:firstLine="420"/>
    </w:pPr>
  </w:style>
  <w:style w:type="character" w:customStyle="1" w:styleId="20">
    <w:name w:val="未处理的提及2"/>
    <w:basedOn w:val="a0"/>
    <w:uiPriority w:val="99"/>
    <w:qFormat/>
    <w:rPr>
      <w:color w:val="605E5C"/>
      <w:shd w:val="clear" w:color="auto" w:fill="E1DFDD"/>
    </w:rPr>
  </w:style>
  <w:style w:type="character" w:customStyle="1" w:styleId="a6">
    <w:name w:val="批注框文本 字符"/>
    <w:basedOn w:val="a0"/>
    <w:link w:val="a5"/>
    <w:qFormat/>
    <w:rPr>
      <w:rFonts w:eastAsia="宋体"/>
      <w:kern w:val="2"/>
      <w:sz w:val="18"/>
      <w:szCs w:val="18"/>
    </w:rPr>
  </w:style>
  <w:style w:type="paragraph" w:customStyle="1" w:styleId="af2">
    <w:name w:val="署名"/>
    <w:basedOn w:val="a"/>
    <w:qFormat/>
    <w:pPr>
      <w:jc w:val="right"/>
    </w:pPr>
    <w:rPr>
      <w:rFonts w:eastAsia="楷体"/>
      <w:sz w:val="18"/>
    </w:rPr>
  </w:style>
  <w:style w:type="paragraph" w:customStyle="1" w:styleId="af3">
    <w:name w:val="图片"/>
    <w:basedOn w:val="a"/>
    <w:qFormat/>
    <w:pPr>
      <w:ind w:firstLineChars="0" w:firstLine="0"/>
      <w:jc w:val="center"/>
    </w:pPr>
    <w:rPr>
      <w:rFonts w:eastAsia="楷体"/>
      <w:sz w:val="15"/>
    </w:rPr>
  </w:style>
  <w:style w:type="character" w:customStyle="1" w:styleId="10">
    <w:name w:val="标题 1 字符"/>
    <w:link w:val="1"/>
    <w:qFormat/>
    <w:rPr>
      <w:rFonts w:eastAsia="宋体"/>
      <w:b/>
      <w:kern w:val="44"/>
      <w:sz w:val="36"/>
    </w:rPr>
  </w:style>
  <w:style w:type="character" w:customStyle="1" w:styleId="30">
    <w:name w:val="未处理的提及3"/>
    <w:basedOn w:val="a0"/>
    <w:uiPriority w:val="99"/>
    <w:rPr>
      <w:color w:val="605E5C"/>
      <w:shd w:val="clear" w:color="auto" w:fill="E1DFDD"/>
    </w:rPr>
  </w:style>
  <w:style w:type="paragraph" w:styleId="af4">
    <w:name w:val="endnote text"/>
    <w:basedOn w:val="a"/>
    <w:link w:val="af5"/>
    <w:pPr>
      <w:snapToGrid w:val="0"/>
      <w:jc w:val="left"/>
    </w:pPr>
  </w:style>
  <w:style w:type="character" w:customStyle="1" w:styleId="af5">
    <w:name w:val="尾注文本 字符"/>
    <w:basedOn w:val="a0"/>
    <w:link w:val="af4"/>
    <w:rPr>
      <w:rFonts w:eastAsia="宋体"/>
      <w:kern w:val="2"/>
      <w:sz w:val="28"/>
      <w:szCs w:val="24"/>
    </w:rPr>
  </w:style>
  <w:style w:type="character" w:styleId="af6">
    <w:name w:val="endnote reference"/>
    <w:basedOn w:val="a0"/>
    <w:rPr>
      <w:vertAlign w:val="superscript"/>
    </w:rPr>
  </w:style>
  <w:style w:type="character" w:customStyle="1" w:styleId="4">
    <w:name w:val="未处理的提及4"/>
    <w:basedOn w:val="a0"/>
    <w:uiPriority w:val="99"/>
    <w:rPr>
      <w:color w:val="605E5C"/>
      <w:shd w:val="clear" w:color="auto" w:fill="E1DFDD"/>
    </w:rPr>
  </w:style>
  <w:style w:type="character" w:customStyle="1" w:styleId="5">
    <w:name w:val="未处理的提及5"/>
    <w:basedOn w:val="a0"/>
    <w:uiPriority w:val="99"/>
    <w:rPr>
      <w:color w:val="605E5C"/>
      <w:shd w:val="clear" w:color="auto" w:fill="E1DFDD"/>
    </w:rPr>
  </w:style>
  <w:style w:type="paragraph" w:styleId="af7">
    <w:name w:val="Normal (Web)"/>
    <w:basedOn w:val="a"/>
    <w:uiPriority w:val="99"/>
    <w:pPr>
      <w:widowControl/>
      <w:spacing w:before="100" w:beforeAutospacing="1" w:after="100" w:afterAutospacing="1" w:line="240" w:lineRule="auto"/>
      <w:ind w:firstLineChars="0" w:firstLine="0"/>
      <w:jc w:val="left"/>
    </w:pPr>
    <w:rPr>
      <w:rFonts w:ascii="宋体" w:hAnsi="宋体"/>
      <w:kern w:val="0"/>
      <w:sz w:val="24"/>
    </w:rPr>
  </w:style>
  <w:style w:type="character" w:styleId="af8">
    <w:name w:val="Emphasis"/>
    <w:basedOn w:val="a0"/>
    <w:uiPriority w:val="20"/>
    <w:qFormat/>
    <w:rPr>
      <w:i/>
      <w:iCs/>
    </w:rPr>
  </w:style>
  <w:style w:type="character" w:styleId="af9">
    <w:name w:val="Strong"/>
    <w:basedOn w:val="a0"/>
    <w:uiPriority w:val="22"/>
    <w:qFormat/>
    <w:rPr>
      <w:b/>
      <w:bCs/>
    </w:rPr>
  </w:style>
  <w:style w:type="character" w:styleId="afa">
    <w:name w:val="annotation reference"/>
    <w:basedOn w:val="a0"/>
    <w:uiPriority w:val="99"/>
    <w:semiHidden/>
    <w:unhideWhenUsed/>
    <w:rsid w:val="00C07855"/>
    <w:rPr>
      <w:sz w:val="21"/>
      <w:szCs w:val="21"/>
    </w:rPr>
  </w:style>
  <w:style w:type="paragraph" w:styleId="afb">
    <w:name w:val="annotation text"/>
    <w:basedOn w:val="a"/>
    <w:link w:val="afc"/>
    <w:uiPriority w:val="99"/>
    <w:unhideWhenUsed/>
    <w:rsid w:val="00C07855"/>
    <w:pPr>
      <w:spacing w:line="240" w:lineRule="auto"/>
      <w:ind w:firstLineChars="0" w:firstLine="0"/>
      <w:jc w:val="left"/>
    </w:pPr>
    <w:rPr>
      <w:rFonts w:cs="Arial"/>
      <w:sz w:val="21"/>
      <w:szCs w:val="22"/>
    </w:rPr>
  </w:style>
  <w:style w:type="character" w:customStyle="1" w:styleId="afc">
    <w:name w:val="批注文字 字符"/>
    <w:basedOn w:val="a0"/>
    <w:link w:val="afb"/>
    <w:uiPriority w:val="99"/>
    <w:rsid w:val="00C07855"/>
    <w:rPr>
      <w:rFonts w:cs="Arial"/>
      <w:kern w:val="2"/>
      <w:sz w:val="21"/>
      <w:szCs w:val="22"/>
    </w:rPr>
  </w:style>
  <w:style w:type="character" w:customStyle="1" w:styleId="6">
    <w:name w:val="未处理的提及6"/>
    <w:basedOn w:val="a0"/>
    <w:uiPriority w:val="99"/>
    <w:semiHidden/>
    <w:unhideWhenUsed/>
    <w:rsid w:val="00C07855"/>
    <w:rPr>
      <w:color w:val="605E5C"/>
      <w:shd w:val="clear" w:color="auto" w:fill="E1DFDD"/>
    </w:rPr>
  </w:style>
  <w:style w:type="character" w:customStyle="1" w:styleId="fontstyle01">
    <w:name w:val="fontstyle01"/>
    <w:basedOn w:val="a0"/>
    <w:rsid w:val="007C74F1"/>
    <w:rPr>
      <w:rFonts w:ascii="MinionPro-Regular" w:hAnsi="MinionPro-Regular" w:hint="default"/>
      <w:b w:val="0"/>
      <w:bCs w:val="0"/>
      <w:i w:val="0"/>
      <w:iCs w:val="0"/>
      <w:color w:val="CD171A"/>
      <w:sz w:val="60"/>
      <w:szCs w:val="60"/>
    </w:rPr>
  </w:style>
  <w:style w:type="character" w:styleId="afd">
    <w:name w:val="Unresolved Mention"/>
    <w:basedOn w:val="a0"/>
    <w:uiPriority w:val="99"/>
    <w:semiHidden/>
    <w:unhideWhenUsed/>
    <w:rsid w:val="00B871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hyperlink" Target="https://www.redspark.nu/en/peoples-war/twitter-suspends-account-of-jose-maria-sison/"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peoplesdispatch.org/2022/05/06/we-are-trying-to-transform-society-a-socialist-perspective-on-the-abortion-rights-struggle/"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peoplesdispatch.org/2022/05/18/workers-at-sibanye-stillwaters-gold-mines-in-south-africa-have-been-striking-for-almost-100-days/" TargetMode="External"/><Relationship Id="rId29" Type="http://schemas.openxmlformats.org/officeDocument/2006/relationships/hyperlink" Target="https://inter.kke.gr/en/articles/Theoretical-Issues-regarding-the-Programme-of-the-Communist-Party-of-Greece-KK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oud.seatable.cn/dtable/forms/ff203a21-e739-4321-bb63-3d9665873695/" TargetMode="Externa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cpp.ph/angbayan/cpp-no-npa-in-reported-harassment-against-chr-in-mindanao/" TargetMode="External"/><Relationship Id="rId28"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yperlink" Target="http://www.wftucentral.org/download/publications/en/e-magazine.pdf" TargetMode="External"/><Relationship Id="rId30" Type="http://schemas.openxmlformats.org/officeDocument/2006/relationships/footer" Target="footer4.xml"/></Relationships>
</file>

<file path=word/_rels/footnotes.xml.rels><?xml version="1.0" encoding="UTF-8" standalone="yes"?>
<Relationships xmlns="http://schemas.openxmlformats.org/package/2006/relationships"><Relationship Id="rId8" Type="http://schemas.openxmlformats.org/officeDocument/2006/relationships/hyperlink" Target="https://www.marxists.org/chinese/lenin-cworks/14/001.htm" TargetMode="External"/><Relationship Id="rId3" Type="http://schemas.openxmlformats.org/officeDocument/2006/relationships/hyperlink" Target="https://www.marxists.org/chinese/lenin-cworks/32/030.htm" TargetMode="External"/><Relationship Id="rId7" Type="http://schemas.openxmlformats.org/officeDocument/2006/relationships/hyperlink" Target="https://www.marxists.org/chinese/lenin-cworks/32/052.htm" TargetMode="External"/><Relationship Id="rId2" Type="http://schemas.openxmlformats.org/officeDocument/2006/relationships/hyperlink" Target="https://www.marxists.org/chinese/lenin-cworks/39/001.htm" TargetMode="External"/><Relationship Id="rId1" Type="http://schemas.openxmlformats.org/officeDocument/2006/relationships/hyperlink" Target="https://www.marxists.org/chinese/lenin-cworks/32/042.htm" TargetMode="External"/><Relationship Id="rId6" Type="http://schemas.openxmlformats.org/officeDocument/2006/relationships/hyperlink" Target="https://www.marxists.org/chinese/lenin-cworks/32/035.htm" TargetMode="External"/><Relationship Id="rId5" Type="http://schemas.openxmlformats.org/officeDocument/2006/relationships/hyperlink" Target="https://www.marxists.org/chinese/lenin-cworks/32/030.htm" TargetMode="External"/><Relationship Id="rId4" Type="http://schemas.openxmlformats.org/officeDocument/2006/relationships/hyperlink" Target="https://www.marxists.org/chinese/lenin-cworks/32/030.htm" TargetMode="External"/><Relationship Id="rId9" Type="http://schemas.openxmlformats.org/officeDocument/2006/relationships/hyperlink" Target="http://inter.kke.gr/en/articles/Programme-of-the-K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Props1.xml><?xml version="1.0" encoding="utf-8"?>
<ds:datastoreItem xmlns:ds="http://schemas.openxmlformats.org/officeDocument/2006/customXml" ds:itemID="{28DBDA8C-D537-4524-867D-4C66D9687FB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1454</TotalTime>
  <Pages>42</Pages>
  <Words>2457</Words>
  <Characters>14006</Characters>
  <Application>Microsoft Office Word</Application>
  <DocSecurity>0</DocSecurity>
  <Lines>116</Lines>
  <Paragraphs>32</Paragraphs>
  <ScaleCrop>false</ScaleCrop>
  <Company>china</Company>
  <LinksUpToDate>false</LinksUpToDate>
  <CharactersWithSpaces>16431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wangbin</cp:lastModifiedBy>
  <cp:revision>180</cp:revision>
  <cp:lastPrinted>2022-06-07T15:10:00Z</cp:lastPrinted>
  <dcterms:created xsi:type="dcterms:W3CDTF">2022-02-02T11:50:00Z</dcterms:created>
  <dcterms:modified xsi:type="dcterms:W3CDTF">2022-06-17T16:32:00Z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1083ddc760724a5aa11e20e448e11f95</vt:lpwstr>
  </property>
</Properties>
</file>