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D5DA1" w:rsidRDefault="00AD5DA1">
      <w:pPr>
        <w:widowControl/>
        <w:ind w:firstLineChars="300" w:firstLine="840"/>
        <w:jc w:val="left"/>
        <w:rPr>
          <w:rFonts w:ascii="黑体" w:eastAsia="黑体" w:hAnsi="黑体"/>
          <w:color w:val="FF0000"/>
          <w:szCs w:val="28"/>
        </w:rPr>
      </w:pPr>
    </w:p>
    <w:p w:rsidR="00AD5DA1" w:rsidRDefault="00000000">
      <w:pPr>
        <w:widowControl/>
        <w:ind w:firstLineChars="0" w:firstLine="0"/>
        <w:jc w:val="center"/>
        <w:rPr>
          <w:rFonts w:ascii="黑体" w:eastAsia="黑体" w:hAnsi="黑体"/>
          <w:color w:val="FF0000"/>
          <w:szCs w:val="28"/>
        </w:rPr>
      </w:pPr>
      <w:r>
        <w:rPr>
          <w:rFonts w:ascii="黑体" w:eastAsia="黑体" w:hAnsi="黑体"/>
          <w:noProof/>
          <w:color w:val="FF0000"/>
          <w:szCs w:val="28"/>
        </w:rPr>
        <w:drawing>
          <wp:inline distT="0" distB="0" distL="0" distR="0">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rsidR="00AD5DA1" w:rsidRDefault="00AD5DA1">
      <w:pPr>
        <w:widowControl/>
        <w:ind w:firstLineChars="300" w:firstLine="840"/>
        <w:jc w:val="left"/>
        <w:rPr>
          <w:rFonts w:ascii="黑体" w:eastAsia="黑体" w:hAnsi="黑体"/>
          <w:color w:val="FF0000"/>
          <w:szCs w:val="28"/>
        </w:rPr>
      </w:pPr>
    </w:p>
    <w:p w:rsidR="00AD5DA1" w:rsidRDefault="00000000">
      <w:pPr>
        <w:widowControl/>
        <w:ind w:firstLine="560"/>
        <w:jc w:val="left"/>
        <w:rPr>
          <w:rFonts w:ascii="黑体" w:eastAsia="黑体" w:hAnsi="黑体"/>
          <w:szCs w:val="28"/>
        </w:rPr>
      </w:pPr>
      <w:r>
        <w:rPr>
          <w:rFonts w:ascii="黑体" w:eastAsia="黑体" w:hAnsi="黑体" w:hint="eastAsia"/>
          <w:szCs w:val="28"/>
        </w:rPr>
        <w:t>（P</w:t>
      </w:r>
      <w:r>
        <w:rPr>
          <w:rFonts w:ascii="黑体" w:eastAsia="黑体" w:hAnsi="黑体"/>
          <w:szCs w:val="28"/>
        </w:rPr>
        <w:t>01</w:t>
      </w:r>
      <w:r>
        <w:rPr>
          <w:rFonts w:ascii="黑体" w:eastAsia="黑体" w:hAnsi="黑体" w:hint="eastAsia"/>
          <w:szCs w:val="28"/>
        </w:rPr>
        <w:t>）美国工人世界党声明：声援铁路工人</w:t>
      </w:r>
    </w:p>
    <w:p w:rsidR="00AD5DA1" w:rsidRDefault="00000000">
      <w:pPr>
        <w:widowControl/>
        <w:ind w:firstLine="560"/>
        <w:jc w:val="left"/>
        <w:rPr>
          <w:rFonts w:ascii="黑体" w:eastAsia="黑体" w:hAnsi="黑体"/>
          <w:szCs w:val="28"/>
        </w:rPr>
      </w:pPr>
      <w:r>
        <w:rPr>
          <w:rFonts w:ascii="黑体" w:eastAsia="黑体" w:hAnsi="黑体" w:hint="eastAsia"/>
          <w:szCs w:val="28"/>
        </w:rPr>
        <w:t>（P</w:t>
      </w:r>
      <w:r>
        <w:rPr>
          <w:rFonts w:ascii="黑体" w:eastAsia="黑体" w:hAnsi="黑体"/>
          <w:szCs w:val="28"/>
        </w:rPr>
        <w:t>05</w:t>
      </w:r>
      <w:r>
        <w:rPr>
          <w:rFonts w:ascii="黑体" w:eastAsia="黑体" w:hAnsi="黑体" w:hint="eastAsia"/>
          <w:szCs w:val="28"/>
        </w:rPr>
        <w:t>）约旦河西岸巴勒斯坦青年重拾武装斗争</w:t>
      </w:r>
    </w:p>
    <w:p w:rsidR="00AD5DA1" w:rsidRDefault="00000000">
      <w:pPr>
        <w:widowControl/>
        <w:ind w:firstLine="560"/>
        <w:jc w:val="left"/>
        <w:rPr>
          <w:rFonts w:ascii="黑体" w:eastAsia="黑体" w:hAnsi="黑体"/>
          <w:szCs w:val="28"/>
        </w:rPr>
      </w:pPr>
      <w:r>
        <w:rPr>
          <w:rFonts w:ascii="黑体" w:eastAsia="黑体" w:hAnsi="黑体" w:hint="eastAsia"/>
          <w:szCs w:val="28"/>
        </w:rPr>
        <w:t>（P</w:t>
      </w:r>
      <w:r>
        <w:rPr>
          <w:rFonts w:ascii="黑体" w:eastAsia="黑体" w:hAnsi="黑体"/>
          <w:szCs w:val="28"/>
        </w:rPr>
        <w:t>11</w:t>
      </w:r>
      <w:r>
        <w:rPr>
          <w:rFonts w:ascii="黑体" w:eastAsia="黑体" w:hAnsi="黑体" w:hint="eastAsia"/>
          <w:szCs w:val="28"/>
        </w:rPr>
        <w:t>）意大利</w:t>
      </w:r>
      <w:r w:rsidR="004F1648">
        <w:rPr>
          <w:rFonts w:ascii="黑体" w:eastAsia="黑体" w:hAnsi="黑体" w:hint="eastAsia"/>
          <w:szCs w:val="28"/>
        </w:rPr>
        <w:t>各</w:t>
      </w:r>
      <w:r>
        <w:rPr>
          <w:rFonts w:ascii="黑体" w:eastAsia="黑体" w:hAnsi="黑体" w:hint="eastAsia"/>
          <w:szCs w:val="28"/>
        </w:rPr>
        <w:t>共产主义组织关于乌克兰战争的声明</w:t>
      </w:r>
    </w:p>
    <w:p w:rsidR="00AD5DA1" w:rsidRDefault="00000000">
      <w:pPr>
        <w:widowControl/>
        <w:ind w:firstLine="560"/>
        <w:jc w:val="left"/>
        <w:rPr>
          <w:rFonts w:ascii="黑体" w:eastAsia="黑体" w:hAnsi="黑体"/>
          <w:szCs w:val="28"/>
        </w:rPr>
      </w:pPr>
      <w:r>
        <w:rPr>
          <w:rFonts w:ascii="黑体" w:eastAsia="黑体" w:hAnsi="黑体" w:hint="eastAsia"/>
          <w:szCs w:val="28"/>
        </w:rPr>
        <w:t>（P</w:t>
      </w:r>
      <w:r>
        <w:rPr>
          <w:rFonts w:ascii="黑体" w:eastAsia="黑体" w:hAnsi="黑体"/>
          <w:szCs w:val="28"/>
        </w:rPr>
        <w:t>2</w:t>
      </w:r>
      <w:r w:rsidR="004F1648">
        <w:rPr>
          <w:rFonts w:ascii="黑体" w:eastAsia="黑体" w:hAnsi="黑体"/>
          <w:szCs w:val="28"/>
        </w:rPr>
        <w:t>1</w:t>
      </w:r>
      <w:r>
        <w:rPr>
          <w:rFonts w:ascii="黑体" w:eastAsia="黑体" w:hAnsi="黑体" w:hint="eastAsia"/>
          <w:szCs w:val="28"/>
        </w:rPr>
        <w:t>）智利新宪法为何遭遇失败？</w:t>
      </w:r>
    </w:p>
    <w:p w:rsidR="00AD5DA1" w:rsidRDefault="00000000">
      <w:pPr>
        <w:widowControl/>
        <w:ind w:firstLine="560"/>
        <w:jc w:val="left"/>
        <w:rPr>
          <w:rFonts w:ascii="黑体" w:eastAsia="黑体" w:hAnsi="黑体"/>
          <w:szCs w:val="28"/>
        </w:rPr>
      </w:pPr>
      <w:r>
        <w:rPr>
          <w:rFonts w:ascii="黑体" w:eastAsia="黑体" w:hAnsi="黑体" w:hint="eastAsia"/>
          <w:szCs w:val="28"/>
        </w:rPr>
        <w:t>（P</w:t>
      </w:r>
      <w:r>
        <w:rPr>
          <w:rFonts w:ascii="黑体" w:eastAsia="黑体" w:hAnsi="黑体"/>
          <w:szCs w:val="28"/>
        </w:rPr>
        <w:t>3</w:t>
      </w:r>
      <w:r w:rsidR="004F1648">
        <w:rPr>
          <w:rFonts w:ascii="黑体" w:eastAsia="黑体" w:hAnsi="黑体"/>
          <w:szCs w:val="28"/>
        </w:rPr>
        <w:t>2</w:t>
      </w:r>
      <w:r>
        <w:rPr>
          <w:rFonts w:ascii="黑体" w:eastAsia="黑体" w:hAnsi="黑体" w:hint="eastAsia"/>
          <w:szCs w:val="28"/>
        </w:rPr>
        <w:t>）韩国致命的奥密克戎实验</w:t>
      </w:r>
    </w:p>
    <w:p w:rsidR="00AD5DA1" w:rsidRPr="004F1648" w:rsidRDefault="00AD5DA1">
      <w:pPr>
        <w:widowControl/>
        <w:ind w:firstLineChars="300" w:firstLine="840"/>
        <w:jc w:val="left"/>
        <w:rPr>
          <w:rFonts w:ascii="黑体" w:eastAsia="黑体" w:hAnsi="黑体"/>
          <w:color w:val="FF0000"/>
          <w:szCs w:val="28"/>
        </w:rPr>
      </w:pPr>
    </w:p>
    <w:p w:rsidR="00AD5DA1" w:rsidRDefault="00AD5DA1">
      <w:pPr>
        <w:widowControl/>
        <w:ind w:firstLineChars="300" w:firstLine="840"/>
        <w:jc w:val="left"/>
        <w:rPr>
          <w:rFonts w:ascii="黑体" w:eastAsia="黑体" w:hAnsi="黑体"/>
          <w:color w:val="FF0000"/>
          <w:szCs w:val="28"/>
        </w:rPr>
      </w:pPr>
    </w:p>
    <w:p w:rsidR="00AD5DA1" w:rsidRDefault="00AD5DA1">
      <w:pPr>
        <w:widowControl/>
        <w:ind w:firstLineChars="300" w:firstLine="840"/>
        <w:jc w:val="left"/>
        <w:rPr>
          <w:rFonts w:ascii="黑体" w:eastAsia="黑体" w:hAnsi="黑体"/>
          <w:color w:val="FF0000"/>
          <w:szCs w:val="28"/>
        </w:rPr>
      </w:pPr>
    </w:p>
    <w:p w:rsidR="00AD5DA1" w:rsidRDefault="00AD5DA1">
      <w:pPr>
        <w:widowControl/>
        <w:ind w:firstLineChars="300" w:firstLine="840"/>
        <w:jc w:val="left"/>
        <w:rPr>
          <w:rFonts w:ascii="黑体" w:eastAsia="黑体" w:hAnsi="黑体"/>
          <w:color w:val="FF0000"/>
          <w:szCs w:val="28"/>
        </w:rPr>
      </w:pPr>
    </w:p>
    <w:p w:rsidR="00AD5DA1" w:rsidRDefault="00AD5DA1">
      <w:pPr>
        <w:widowControl/>
        <w:ind w:firstLineChars="300" w:firstLine="840"/>
        <w:jc w:val="left"/>
        <w:rPr>
          <w:rFonts w:ascii="黑体" w:eastAsia="黑体" w:hAnsi="黑体"/>
          <w:color w:val="FF0000"/>
          <w:szCs w:val="28"/>
        </w:rPr>
      </w:pPr>
    </w:p>
    <w:p w:rsidR="00AD5DA1" w:rsidRDefault="00AD5DA1">
      <w:pPr>
        <w:widowControl/>
        <w:ind w:firstLineChars="300" w:firstLine="840"/>
        <w:jc w:val="left"/>
        <w:rPr>
          <w:rFonts w:ascii="黑体" w:eastAsia="黑体" w:hAnsi="黑体"/>
          <w:color w:val="FF0000"/>
          <w:szCs w:val="28"/>
        </w:rPr>
      </w:pPr>
    </w:p>
    <w:p w:rsidR="00AD5DA1" w:rsidRDefault="00AD5DA1">
      <w:pPr>
        <w:widowControl/>
        <w:ind w:firstLineChars="300" w:firstLine="840"/>
        <w:jc w:val="left"/>
        <w:rPr>
          <w:rFonts w:ascii="黑体" w:eastAsia="黑体" w:hAnsi="黑体"/>
          <w:color w:val="FF0000"/>
          <w:szCs w:val="28"/>
        </w:rPr>
      </w:pPr>
    </w:p>
    <w:p w:rsidR="00AD5DA1" w:rsidRDefault="00000000">
      <w:pPr>
        <w:ind w:firstLineChars="0" w:firstLine="0"/>
        <w:jc w:val="center"/>
        <w:rPr>
          <w:rFonts w:ascii="黑体" w:eastAsia="黑体" w:hAnsi="黑体" w:cs="Times New Roman"/>
          <w:szCs w:val="28"/>
        </w:rPr>
      </w:pPr>
      <w:r>
        <w:rPr>
          <w:rFonts w:ascii="黑体" w:eastAsia="黑体" w:hAnsi="黑体" w:cs="Times New Roman" w:hint="eastAsia"/>
          <w:szCs w:val="28"/>
        </w:rPr>
        <w:t>2022年第</w:t>
      </w:r>
      <w:r>
        <w:rPr>
          <w:rFonts w:ascii="黑体" w:eastAsia="黑体" w:hAnsi="黑体" w:cs="Times New Roman"/>
          <w:szCs w:val="28"/>
        </w:rPr>
        <w:t>39</w:t>
      </w:r>
      <w:r>
        <w:rPr>
          <w:rFonts w:ascii="黑体" w:eastAsia="黑体" w:hAnsi="黑体" w:cs="Times New Roman" w:hint="eastAsia"/>
          <w:szCs w:val="28"/>
        </w:rPr>
        <w:t>期</w:t>
      </w:r>
    </w:p>
    <w:p w:rsidR="00AD5DA1" w:rsidRDefault="00000000">
      <w:pPr>
        <w:ind w:firstLineChars="0" w:firstLine="0"/>
        <w:jc w:val="center"/>
        <w:rPr>
          <w:rFonts w:ascii="黑体" w:eastAsia="黑体" w:hAnsi="黑体" w:cs="Times New Roman"/>
          <w:szCs w:val="28"/>
        </w:rPr>
      </w:pPr>
      <w:r>
        <w:rPr>
          <w:rFonts w:ascii="黑体" w:eastAsia="黑体" w:hAnsi="黑体" w:cs="Times New Roman" w:hint="eastAsia"/>
          <w:szCs w:val="28"/>
        </w:rPr>
        <w:t>2022年</w:t>
      </w:r>
      <w:r>
        <w:rPr>
          <w:rFonts w:ascii="黑体" w:eastAsia="黑体" w:hAnsi="黑体" w:cs="Times New Roman"/>
          <w:szCs w:val="28"/>
        </w:rPr>
        <w:t>12</w:t>
      </w:r>
      <w:r>
        <w:rPr>
          <w:rFonts w:ascii="黑体" w:eastAsia="黑体" w:hAnsi="黑体" w:cs="Times New Roman" w:hint="eastAsia"/>
          <w:szCs w:val="28"/>
        </w:rPr>
        <w:t>月</w:t>
      </w:r>
      <w:r>
        <w:rPr>
          <w:rFonts w:ascii="黑体" w:eastAsia="黑体" w:hAnsi="黑体" w:cs="Times New Roman"/>
          <w:szCs w:val="28"/>
        </w:rPr>
        <w:t>13</w:t>
      </w:r>
      <w:r>
        <w:rPr>
          <w:rFonts w:ascii="黑体" w:eastAsia="黑体" w:hAnsi="黑体" w:cs="Times New Roman" w:hint="eastAsia"/>
          <w:szCs w:val="28"/>
        </w:rPr>
        <w:t>日</w:t>
      </w:r>
    </w:p>
    <w:p w:rsidR="00AD5DA1" w:rsidRDefault="00AD5DA1">
      <w:pPr>
        <w:ind w:firstLine="560"/>
      </w:pPr>
    </w:p>
    <w:p w:rsidR="00AD5DA1" w:rsidRDefault="00AD5DA1">
      <w:pPr>
        <w:ind w:firstLine="560"/>
      </w:pPr>
    </w:p>
    <w:p w:rsidR="00AD5DA1" w:rsidRDefault="00000000">
      <w:pPr>
        <w:spacing w:line="360" w:lineRule="auto"/>
        <w:ind w:firstLineChars="300" w:firstLine="964"/>
        <w:rPr>
          <w:rFonts w:ascii="Times New Roman" w:eastAsia="仿宋" w:hAnsi="Times New Roman" w:cs="Times New Roman"/>
          <w:b/>
          <w:sz w:val="32"/>
          <w:szCs w:val="32"/>
        </w:rPr>
      </w:pPr>
      <w:bookmarkStart w:id="0" w:name="_Hlk95678794"/>
      <w:r>
        <w:rPr>
          <w:rFonts w:ascii="Times New Roman" w:eastAsia="仿宋" w:hAnsi="Times New Roman" w:cs="Times New Roman"/>
          <w:b/>
          <w:sz w:val="32"/>
          <w:szCs w:val="32"/>
        </w:rPr>
        <w:t>订阅方式</w:t>
      </w:r>
      <w:r>
        <w:rPr>
          <w:rFonts w:ascii="Times New Roman" w:eastAsia="仿宋" w:hAnsi="Times New Roman" w:cs="Times New Roman" w:hint="eastAsia"/>
          <w:b/>
          <w:sz w:val="32"/>
          <w:szCs w:val="32"/>
        </w:rPr>
        <w:t>（三选一即可）</w:t>
      </w:r>
      <w:r>
        <w:rPr>
          <w:rFonts w:ascii="Times New Roman" w:eastAsia="仿宋" w:hAnsi="Times New Roman" w:cs="Times New Roman"/>
          <w:b/>
          <w:sz w:val="32"/>
          <w:szCs w:val="32"/>
        </w:rPr>
        <w:t>：</w:t>
      </w:r>
    </w:p>
    <w:p w:rsidR="00AD5DA1" w:rsidRDefault="00000000">
      <w:pPr>
        <w:spacing w:line="360" w:lineRule="auto"/>
        <w:ind w:firstLineChars="300" w:firstLine="840"/>
        <w:rPr>
          <w:rFonts w:ascii="Times New Roman" w:eastAsia="仿宋" w:hAnsi="Times New Roman" w:cs="Times New Roman"/>
          <w:szCs w:val="28"/>
        </w:rPr>
      </w:pPr>
      <w:r>
        <w:rPr>
          <w:rFonts w:ascii="Times New Roman" w:eastAsia="仿宋" w:hAnsi="Times New Roman" w:cs="Times New Roman"/>
          <w:szCs w:val="28"/>
        </w:rPr>
        <w:t xml:space="preserve">1. </w:t>
      </w:r>
      <w:r>
        <w:rPr>
          <w:rFonts w:ascii="Times New Roman" w:eastAsia="仿宋" w:hAnsi="Times New Roman" w:cs="Times New Roman"/>
          <w:szCs w:val="28"/>
        </w:rPr>
        <w:t>扫描二维码填写您的邮箱</w:t>
      </w:r>
    </w:p>
    <w:p w:rsidR="00AD5DA1" w:rsidRDefault="00000000">
      <w:pPr>
        <w:spacing w:line="360" w:lineRule="auto"/>
        <w:ind w:leftChars="200" w:left="560" w:firstLineChars="300" w:firstLine="840"/>
        <w:rPr>
          <w:rFonts w:ascii="Times New Roman" w:eastAsia="仿宋" w:hAnsi="Times New Roman" w:cs="Times New Roman"/>
          <w:szCs w:val="28"/>
        </w:rPr>
      </w:pPr>
      <w:r>
        <w:rPr>
          <w:rFonts w:ascii="Times New Roman" w:eastAsia="仿宋" w:hAnsi="Times New Roman" w:cs="Times New Roman"/>
          <w:noProof/>
          <w:szCs w:val="28"/>
        </w:rPr>
        <w:drawing>
          <wp:inline distT="0" distB="0" distL="0" distR="0">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rsidR="00AD5DA1" w:rsidRDefault="00000000">
      <w:pPr>
        <w:spacing w:line="360" w:lineRule="auto"/>
        <w:ind w:firstLineChars="300" w:firstLine="840"/>
        <w:rPr>
          <w:rStyle w:val="ae"/>
          <w:rFonts w:ascii="Times New Roman" w:eastAsia="仿宋" w:hAnsi="Times New Roman" w:cs="Times New Roman"/>
          <w:color w:val="auto"/>
          <w:szCs w:val="28"/>
          <w:u w:val="none"/>
        </w:rPr>
      </w:pPr>
      <w:r>
        <w:rPr>
          <w:rStyle w:val="ae"/>
          <w:rFonts w:ascii="Times New Roman" w:eastAsia="仿宋" w:hAnsi="Times New Roman" w:cs="Times New Roman"/>
          <w:color w:val="auto"/>
          <w:szCs w:val="28"/>
          <w:u w:val="none"/>
        </w:rPr>
        <w:t>（如无法提交，请在空白处点击再试）</w:t>
      </w:r>
    </w:p>
    <w:p w:rsidR="00AD5DA1" w:rsidRDefault="00000000">
      <w:pPr>
        <w:spacing w:line="360" w:lineRule="auto"/>
        <w:ind w:firstLineChars="300" w:firstLine="840"/>
        <w:rPr>
          <w:rFonts w:ascii="Times New Roman" w:eastAsia="仿宋" w:hAnsi="Times New Roman" w:cs="Times New Roman"/>
          <w:szCs w:val="28"/>
        </w:rPr>
      </w:pPr>
      <w:r>
        <w:rPr>
          <w:rFonts w:ascii="Times New Roman" w:eastAsia="仿宋" w:hAnsi="Times New Roman" w:cs="Times New Roman"/>
          <w:szCs w:val="28"/>
        </w:rPr>
        <w:t xml:space="preserve">2. </w:t>
      </w:r>
      <w:r>
        <w:rPr>
          <w:rFonts w:ascii="Times New Roman" w:eastAsia="仿宋" w:hAnsi="Times New Roman" w:cs="Times New Roman"/>
          <w:szCs w:val="28"/>
        </w:rPr>
        <w:t>进入以下链接填写您的邮箱</w:t>
      </w:r>
    </w:p>
    <w:p w:rsidR="00AD5DA1" w:rsidRDefault="00000000">
      <w:pPr>
        <w:tabs>
          <w:tab w:val="right" w:pos="8158"/>
        </w:tabs>
        <w:spacing w:line="360" w:lineRule="auto"/>
        <w:ind w:firstLineChars="300" w:firstLine="840"/>
        <w:rPr>
          <w:rFonts w:ascii="Times New Roman" w:eastAsia="仿宋" w:hAnsi="Times New Roman" w:cs="Times New Roman"/>
          <w:szCs w:val="28"/>
          <w:u w:val="single"/>
        </w:rPr>
      </w:pPr>
      <w:hyperlink r:id="rId11" w:history="1">
        <w:r>
          <w:rPr>
            <w:rStyle w:val="ae"/>
            <w:rFonts w:ascii="Times New Roman" w:hAnsi="Times New Roman" w:cs="Times New Roman"/>
            <w:color w:val="auto"/>
            <w:szCs w:val="28"/>
          </w:rPr>
          <w:t>https://cloud.seatable.cn/dtable/forms/ff203a21-e739-4321-bb63-3d9665873695/</w:t>
        </w:r>
      </w:hyperlink>
    </w:p>
    <w:p w:rsidR="00AD5DA1" w:rsidRDefault="00000000">
      <w:pPr>
        <w:spacing w:line="360" w:lineRule="auto"/>
        <w:ind w:firstLineChars="300" w:firstLine="840"/>
        <w:rPr>
          <w:rStyle w:val="ae"/>
          <w:rFonts w:ascii="Times New Roman" w:eastAsia="仿宋" w:hAnsi="Times New Roman" w:cs="Times New Roman"/>
          <w:color w:val="auto"/>
          <w:szCs w:val="28"/>
          <w:u w:val="none"/>
        </w:rPr>
      </w:pPr>
      <w:r>
        <w:rPr>
          <w:rStyle w:val="ae"/>
          <w:rFonts w:ascii="Times New Roman" w:eastAsia="仿宋" w:hAnsi="Times New Roman" w:cs="Times New Roman"/>
          <w:color w:val="auto"/>
          <w:szCs w:val="28"/>
          <w:u w:val="none"/>
        </w:rPr>
        <w:t xml:space="preserve">3. </w:t>
      </w:r>
      <w:r>
        <w:rPr>
          <w:rStyle w:val="ae"/>
          <w:rFonts w:ascii="Times New Roman" w:eastAsia="仿宋" w:hAnsi="Times New Roman" w:cs="Times New Roman"/>
          <w:color w:val="auto"/>
          <w:szCs w:val="28"/>
          <w:u w:val="none"/>
        </w:rPr>
        <w:t>用您的邮箱发送</w:t>
      </w:r>
      <w:r>
        <w:rPr>
          <w:rStyle w:val="ae"/>
          <w:rFonts w:ascii="Times New Roman" w:eastAsia="仿宋" w:hAnsi="Times New Roman" w:cs="Times New Roman"/>
          <w:color w:val="auto"/>
          <w:szCs w:val="28"/>
          <w:u w:val="none"/>
        </w:rPr>
        <w:t>“</w:t>
      </w:r>
      <w:r>
        <w:rPr>
          <w:rStyle w:val="ae"/>
          <w:rFonts w:ascii="Times New Roman" w:eastAsia="仿宋" w:hAnsi="Times New Roman" w:cs="Times New Roman"/>
          <w:color w:val="auto"/>
          <w:szCs w:val="28"/>
          <w:u w:val="none"/>
        </w:rPr>
        <w:t>订阅</w:t>
      </w:r>
      <w:r>
        <w:rPr>
          <w:rStyle w:val="ae"/>
          <w:rFonts w:ascii="Times New Roman" w:eastAsia="仿宋" w:hAnsi="Times New Roman" w:cs="Times New Roman"/>
          <w:color w:val="auto"/>
          <w:szCs w:val="28"/>
          <w:u w:val="none"/>
        </w:rPr>
        <w:t>”</w:t>
      </w:r>
      <w:r>
        <w:rPr>
          <w:rStyle w:val="ae"/>
          <w:rFonts w:ascii="Times New Roman" w:eastAsia="仿宋" w:hAnsi="Times New Roman" w:cs="Times New Roman"/>
          <w:color w:val="auto"/>
          <w:szCs w:val="28"/>
          <w:u w:val="none"/>
        </w:rPr>
        <w:t>至</w:t>
      </w:r>
      <w:r>
        <w:rPr>
          <w:rStyle w:val="ae"/>
          <w:rFonts w:ascii="Times New Roman" w:eastAsia="仿宋" w:hAnsi="Times New Roman" w:cs="Times New Roman"/>
          <w:color w:val="auto"/>
          <w:szCs w:val="28"/>
          <w:u w:val="none"/>
        </w:rPr>
        <w:t>irn3000@outlook.com</w:t>
      </w:r>
    </w:p>
    <w:p w:rsidR="00AD5DA1" w:rsidRDefault="00000000">
      <w:pPr>
        <w:widowControl/>
        <w:spacing w:line="240" w:lineRule="auto"/>
        <w:ind w:firstLineChars="0" w:firstLine="0"/>
        <w:jc w:val="left"/>
        <w:rPr>
          <w:rStyle w:val="ae"/>
          <w:rFonts w:ascii="Times New Roman" w:eastAsia="仿宋" w:hAnsi="Times New Roman" w:cs="Times New Roman"/>
          <w:color w:val="auto"/>
          <w:szCs w:val="28"/>
          <w:u w:val="none"/>
        </w:rPr>
      </w:pPr>
      <w:r>
        <w:rPr>
          <w:rStyle w:val="ae"/>
          <w:rFonts w:ascii="Times New Roman" w:eastAsia="仿宋" w:hAnsi="Times New Roman" w:cs="Times New Roman"/>
          <w:color w:val="auto"/>
          <w:szCs w:val="28"/>
          <w:u w:val="none"/>
        </w:rPr>
        <w:br w:type="page"/>
      </w:r>
    </w:p>
    <w:p w:rsidR="00AD5DA1" w:rsidRDefault="00AD5DA1">
      <w:pPr>
        <w:spacing w:line="360" w:lineRule="auto"/>
        <w:ind w:firstLineChars="300" w:firstLine="840"/>
        <w:rPr>
          <w:rStyle w:val="ae"/>
          <w:rFonts w:ascii="Times New Roman" w:eastAsia="仿宋" w:hAnsi="Times New Roman" w:cs="Times New Roman"/>
          <w:color w:val="auto"/>
          <w:szCs w:val="28"/>
          <w:u w:val="none"/>
        </w:rPr>
        <w:sectPr w:rsidR="00AD5DA1">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rsidR="00AD5DA1" w:rsidRDefault="00000000">
      <w:pPr>
        <w:pStyle w:val="1"/>
        <w:rPr>
          <w:rFonts w:ascii="黑体" w:eastAsia="黑体" w:hAnsi="黑体"/>
          <w:szCs w:val="36"/>
        </w:rPr>
      </w:pPr>
      <w:bookmarkStart w:id="1" w:name="_Hlk117459055"/>
      <w:bookmarkEnd w:id="0"/>
      <w:r>
        <w:rPr>
          <w:rFonts w:ascii="黑体" w:eastAsia="黑体" w:hAnsi="黑体" w:hint="eastAsia"/>
          <w:szCs w:val="36"/>
        </w:rPr>
        <w:lastRenderedPageBreak/>
        <w:t>美国工人世界党声明：声援铁路工人</w:t>
      </w:r>
    </w:p>
    <w:p w:rsidR="00AD5DA1" w:rsidRDefault="00000000">
      <w:pPr>
        <w:ind w:firstLineChars="0" w:firstLine="0"/>
        <w:jc w:val="center"/>
      </w:pPr>
      <w:r>
        <w:rPr>
          <w:noProof/>
        </w:rPr>
        <w:drawing>
          <wp:inline distT="0" distB="0" distL="0" distR="0">
            <wp:extent cx="4708307" cy="5400518"/>
            <wp:effectExtent l="0" t="0" r="0" b="0"/>
            <wp:docPr id="102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8" cstate="print"/>
                    <a:srcRect/>
                    <a:stretch/>
                  </pic:blipFill>
                  <pic:spPr>
                    <a:xfrm>
                      <a:off x="0" y="0"/>
                      <a:ext cx="4708307" cy="5400518"/>
                    </a:xfrm>
                    <a:prstGeom prst="rect">
                      <a:avLst/>
                    </a:prstGeom>
                    <a:ln>
                      <a:noFill/>
                    </a:ln>
                  </pic:spPr>
                </pic:pic>
              </a:graphicData>
            </a:graphic>
          </wp:inline>
        </w:drawing>
      </w:r>
    </w:p>
    <w:bookmarkEnd w:id="1"/>
    <w:p w:rsidR="00AD5DA1" w:rsidRDefault="00000000">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美国工人世界党“工人世界”网站</w:t>
      </w:r>
    </w:p>
    <w:p w:rsidR="00AD5DA1" w:rsidRDefault="00000000">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sz w:val="24"/>
        </w:rPr>
        <w:t>12</w:t>
      </w:r>
      <w:r>
        <w:rPr>
          <w:rFonts w:ascii="Times New Roman" w:eastAsia="仿宋" w:hAnsi="Times New Roman" w:cs="Times New Roman"/>
          <w:sz w:val="24"/>
        </w:rPr>
        <w:t>月</w:t>
      </w:r>
      <w:r>
        <w:rPr>
          <w:rFonts w:ascii="Times New Roman" w:eastAsia="仿宋" w:hAnsi="Times New Roman" w:cs="Times New Roman"/>
          <w:sz w:val="24"/>
        </w:rPr>
        <w:t>3</w:t>
      </w:r>
      <w:r>
        <w:rPr>
          <w:rFonts w:ascii="Times New Roman" w:eastAsia="仿宋" w:hAnsi="Times New Roman" w:cs="Times New Roman"/>
          <w:sz w:val="24"/>
        </w:rPr>
        <w:t>日</w:t>
      </w:r>
    </w:p>
    <w:p w:rsidR="00AD5DA1" w:rsidRDefault="00000000">
      <w:pPr>
        <w:spacing w:beforeLines="25" w:before="78" w:afterLines="100" w:after="312"/>
        <w:ind w:firstLine="480"/>
        <w:jc w:val="left"/>
        <w:rPr>
          <w:rStyle w:val="ae"/>
          <w:rFonts w:ascii="Times New Roman" w:hAnsi="Times New Roman" w:cs="Times New Roman"/>
          <w:color w:val="auto"/>
          <w:sz w:val="24"/>
        </w:rPr>
      </w:pPr>
      <w:bookmarkStart w:id="2" w:name="OLE_LINK1"/>
      <w:r>
        <w:rPr>
          <w:rFonts w:ascii="Times New Roman" w:eastAsia="仿宋" w:hAnsi="Times New Roman" w:cs="Times New Roman"/>
          <w:sz w:val="24"/>
        </w:rPr>
        <w:t>链接</w:t>
      </w:r>
      <w:r>
        <w:rPr>
          <w:rFonts w:ascii="Times New Roman" w:eastAsia="仿宋" w:hAnsi="Times New Roman" w:cs="Times New Roman" w:hint="eastAsia"/>
          <w:sz w:val="24"/>
        </w:rPr>
        <w:t>：</w:t>
      </w:r>
      <w:bookmarkEnd w:id="2"/>
      <w:r>
        <w:rPr>
          <w:rStyle w:val="ae"/>
          <w:rFonts w:ascii="Times New Roman" w:hAnsi="Times New Roman" w:cs="Times New Roman"/>
          <w:color w:val="auto"/>
          <w:sz w:val="24"/>
        </w:rPr>
        <w:t>https://www.workers.org/2022/12/68026/</w:t>
      </w:r>
    </w:p>
    <w:p w:rsidR="00AD5DA1" w:rsidRDefault="00000000">
      <w:pPr>
        <w:ind w:firstLine="560"/>
        <w:rPr>
          <w:rFonts w:ascii="宋体" w:hAnsi="宋体"/>
          <w:szCs w:val="28"/>
        </w:rPr>
      </w:pPr>
      <w:r>
        <w:rPr>
          <w:rFonts w:ascii="宋体" w:hAnsi="宋体" w:hint="eastAsia"/>
          <w:szCs w:val="28"/>
        </w:rPr>
        <w:lastRenderedPageBreak/>
        <w:t>乔·拜登总统刚刚签署了国会两院通过的法令，强制实行各铁路货运一级公司与11个铁路工会之间的合同。这个资本主义国家的首席执行官拜登大笔一挥，就剥夺了这些工会最基本的权利：罢工权。</w:t>
      </w:r>
    </w:p>
    <w:p w:rsidR="00AD5DA1" w:rsidRDefault="00000000">
      <w:pPr>
        <w:ind w:firstLine="560"/>
        <w:rPr>
          <w:rFonts w:ascii="宋体" w:hAnsi="宋体"/>
          <w:szCs w:val="28"/>
        </w:rPr>
      </w:pPr>
      <w:r>
        <w:rPr>
          <w:rFonts w:ascii="宋体" w:hAnsi="宋体" w:hint="eastAsia"/>
          <w:szCs w:val="28"/>
        </w:rPr>
        <w:t>另有一项法案规定，将7天带薪病假写入铁路工人的合同——这就是工人们讨价还价的关键问题。该法案在众议院获得通过，却在参议院遭到否决。</w:t>
      </w:r>
    </w:p>
    <w:p w:rsidR="00AD5DA1" w:rsidRDefault="00000000">
      <w:pPr>
        <w:ind w:firstLine="560"/>
        <w:rPr>
          <w:rFonts w:ascii="宋体" w:hAnsi="宋体"/>
          <w:szCs w:val="28"/>
        </w:rPr>
      </w:pPr>
      <w:r>
        <w:rPr>
          <w:rFonts w:ascii="宋体" w:hAnsi="宋体" w:hint="eastAsia"/>
          <w:szCs w:val="28"/>
        </w:rPr>
        <w:t>这一反工人的立法，应当能够粉碎民主党是工人阶级政党的任何幻想。拜登对这一法案的签署，证明了他在2021年劳工节又一次重复的话纯属谎言。当时，他说自己打算成为“领导美国历史上最亲工会的政府的最亲工会的总统”。</w:t>
      </w:r>
    </w:p>
    <w:p w:rsidR="00AD5DA1" w:rsidRDefault="00000000">
      <w:pPr>
        <w:ind w:firstLine="560"/>
        <w:rPr>
          <w:rFonts w:ascii="宋体" w:hAnsi="宋体"/>
          <w:szCs w:val="28"/>
        </w:rPr>
      </w:pPr>
      <w:r w:rsidRPr="008C1725">
        <w:rPr>
          <w:rFonts w:ascii="宋体" w:hAnsi="宋体" w:hint="eastAsia"/>
          <w:szCs w:val="28"/>
        </w:rPr>
        <w:t>三年来，各铁路工会一直竭力与货运公司就</w:t>
      </w:r>
      <w:r w:rsidR="008C1725" w:rsidRPr="008C1725">
        <w:rPr>
          <w:rFonts w:ascii="宋体" w:hAnsi="宋体" w:hint="eastAsia"/>
          <w:szCs w:val="28"/>
        </w:rPr>
        <w:t>达成</w:t>
      </w:r>
      <w:r w:rsidRPr="008C1725">
        <w:rPr>
          <w:rFonts w:ascii="宋体" w:hAnsi="宋体" w:hint="eastAsia"/>
          <w:szCs w:val="28"/>
        </w:rPr>
        <w:t>公正的合同</w:t>
      </w:r>
      <w:r w:rsidR="008C1725" w:rsidRPr="008C1725">
        <w:rPr>
          <w:rFonts w:ascii="宋体" w:hAnsi="宋体" w:hint="eastAsia"/>
          <w:szCs w:val="28"/>
        </w:rPr>
        <w:t>而进行协商</w:t>
      </w:r>
      <w:r w:rsidRPr="008C1725">
        <w:rPr>
          <w:rFonts w:ascii="宋体" w:hAnsi="宋体" w:hint="eastAsia"/>
          <w:szCs w:val="28"/>
        </w:rPr>
        <w:t>。他们最后一次罢工发生在1992年，当时国会同样强令他们复工。从那时开始，</w:t>
      </w:r>
      <w:r>
        <w:rPr>
          <w:rFonts w:ascii="宋体" w:hAnsi="宋体" w:hint="eastAsia"/>
          <w:szCs w:val="28"/>
        </w:rPr>
        <w:t>铁路上的劳动力被系统性地从50万削减到了13万。列车车组变成只有两个人，用大约四分之一的劳动力运送着更多的货物。</w:t>
      </w:r>
    </w:p>
    <w:p w:rsidR="00AD5DA1" w:rsidRDefault="00000000">
      <w:pPr>
        <w:ind w:firstLine="560"/>
        <w:rPr>
          <w:rFonts w:ascii="宋体" w:hAnsi="宋体"/>
          <w:szCs w:val="28"/>
        </w:rPr>
      </w:pPr>
      <w:r>
        <w:rPr>
          <w:rFonts w:ascii="宋体" w:hAnsi="宋体" w:hint="eastAsia"/>
          <w:szCs w:val="28"/>
        </w:rPr>
        <w:t>现在公司又想要将两人车组变成一人车组，只让一名工程师操纵“巨型怪物列车”。</w:t>
      </w:r>
    </w:p>
    <w:p w:rsidR="00AD5DA1" w:rsidRDefault="00000000">
      <w:pPr>
        <w:ind w:firstLine="560"/>
        <w:rPr>
          <w:rFonts w:ascii="宋体" w:hAnsi="宋体"/>
          <w:szCs w:val="28"/>
        </w:rPr>
      </w:pPr>
      <w:r>
        <w:rPr>
          <w:rFonts w:ascii="宋体" w:hAnsi="宋体" w:hint="eastAsia"/>
          <w:szCs w:val="28"/>
        </w:rPr>
        <w:lastRenderedPageBreak/>
        <w:t>代表大多数铁路工人的4个工会，已经投票否决了9月在拜登和劳工部长沃尔什（Walsh）斡旋下达成的初步协议。</w:t>
      </w:r>
    </w:p>
    <w:p w:rsidR="00AD5DA1" w:rsidRDefault="00000000">
      <w:pPr>
        <w:ind w:firstLine="560"/>
        <w:rPr>
          <w:rFonts w:ascii="宋体" w:hAnsi="宋体"/>
          <w:szCs w:val="28"/>
        </w:rPr>
      </w:pPr>
      <w:r>
        <w:rPr>
          <w:rFonts w:ascii="宋体" w:hAnsi="宋体" w:hint="eastAsia"/>
          <w:szCs w:val="28"/>
        </w:rPr>
        <w:t>工人主要关切的问题包括安排工作时间，以及因健康状况和家庭活动而休带薪或无薪假。</w:t>
      </w:r>
    </w:p>
    <w:p w:rsidR="00AD5DA1" w:rsidRDefault="00000000">
      <w:pPr>
        <w:ind w:firstLine="560"/>
        <w:rPr>
          <w:rFonts w:ascii="宋体" w:hAnsi="宋体"/>
          <w:szCs w:val="28"/>
        </w:rPr>
      </w:pPr>
      <w:r>
        <w:rPr>
          <w:rFonts w:ascii="宋体" w:hAnsi="宋体" w:hint="eastAsia"/>
          <w:szCs w:val="28"/>
        </w:rPr>
        <w:t>铁路货运公司的利润增长如同火箭升天。线路养护雇员工会（Maintenance of Way Employees union (BMWED-IBT)）发表声明说：“国会不应介入。铁路公司应该为员工提供带薪病假。他们有钱做这个事。实际上，他们只需从创下纪录的每一美元利润中拿出一美分，就能实现这种带薪病假。这只需要今年迄今为止CSX、NS和UP（等铁路公司）股票回购支出的2%。这对他们来说根本不算什么，但他们拒绝了。” (cnn.com，11月14日)</w:t>
      </w:r>
    </w:p>
    <w:p w:rsidR="00AD5DA1" w:rsidRDefault="00000000">
      <w:pPr>
        <w:ind w:firstLine="560"/>
        <w:rPr>
          <w:rFonts w:ascii="宋体" w:hAnsi="宋体"/>
          <w:szCs w:val="28"/>
        </w:rPr>
      </w:pPr>
      <w:r>
        <w:rPr>
          <w:rFonts w:ascii="宋体" w:hAnsi="宋体" w:hint="eastAsia"/>
          <w:szCs w:val="28"/>
        </w:rPr>
        <w:t>铁路工人联合会（Railroad Workers United）秘书长杰森·德林（Jason Doering）称：“两党的这一套组合拳是卑鄙的。”</w:t>
      </w:r>
    </w:p>
    <w:p w:rsidR="00AD5DA1" w:rsidRDefault="00000000">
      <w:pPr>
        <w:ind w:firstLine="560"/>
        <w:rPr>
          <w:rFonts w:ascii="宋体" w:hAnsi="宋体"/>
          <w:szCs w:val="28"/>
        </w:rPr>
      </w:pPr>
      <w:r>
        <w:rPr>
          <w:rFonts w:ascii="宋体" w:hAnsi="宋体" w:hint="eastAsia"/>
          <w:szCs w:val="28"/>
        </w:rPr>
        <w:t>铁路工会如果现在罢工，就将违反法律，并将与资本主义国家机器和货运公司对抗。不同于美国私营部门的大部分工人，铁路工人不受1935年《国家劳动关系法》（National Labor Relations Act）的保护。</w:t>
      </w:r>
    </w:p>
    <w:p w:rsidR="00AD5DA1" w:rsidRDefault="00000000">
      <w:pPr>
        <w:ind w:firstLine="560"/>
        <w:rPr>
          <w:rFonts w:ascii="宋体" w:hAnsi="宋体"/>
          <w:szCs w:val="28"/>
        </w:rPr>
      </w:pPr>
      <w:r>
        <w:rPr>
          <w:rFonts w:ascii="宋体" w:hAnsi="宋体" w:hint="eastAsia"/>
          <w:szCs w:val="28"/>
        </w:rPr>
        <w:t>1926年的《铁路劳动法》（Railway Labor Act）是在《国家</w:t>
      </w:r>
      <w:r>
        <w:rPr>
          <w:rFonts w:ascii="宋体" w:hAnsi="宋体" w:hint="eastAsia"/>
          <w:szCs w:val="28"/>
        </w:rPr>
        <w:lastRenderedPageBreak/>
        <w:t>劳动关系法》和20世纪30年代的大规模工潮之前通过的，其中写入了限制罢工能力的词句。具体来说，它允许国会通过立法，将合同强加于铁路工人——该法通过以来已经这样做了18次，甚至有时发生在工人投票否决这种合同之后。</w:t>
      </w:r>
    </w:p>
    <w:p w:rsidR="00AD5DA1" w:rsidRDefault="00000000">
      <w:pPr>
        <w:ind w:firstLine="560"/>
        <w:rPr>
          <w:rFonts w:ascii="宋体" w:hAnsi="宋体"/>
          <w:szCs w:val="28"/>
        </w:rPr>
      </w:pPr>
      <w:r>
        <w:rPr>
          <w:rFonts w:ascii="宋体" w:hAnsi="宋体" w:hint="eastAsia"/>
          <w:szCs w:val="28"/>
        </w:rPr>
        <w:t>拜登说，他的行动“毫无疑问地帮助我们国家避免了一场经济灾难”，对其中许多人参加了工会的千百万工人也是如此。而真正伤害工会的，是两党对工人对抗资本的真正武器的攻击，这种武器就是拒不劳动的权力。</w:t>
      </w:r>
    </w:p>
    <w:p w:rsidR="00AD5DA1" w:rsidRDefault="00000000">
      <w:pPr>
        <w:ind w:firstLine="560"/>
        <w:rPr>
          <w:rFonts w:ascii="仿宋" w:eastAsia="仿宋" w:hAnsi="仿宋"/>
          <w:color w:val="FF0000"/>
          <w:szCs w:val="28"/>
        </w:rPr>
      </w:pPr>
      <w:r>
        <w:rPr>
          <w:rFonts w:ascii="宋体" w:hAnsi="宋体" w:hint="eastAsia"/>
          <w:szCs w:val="28"/>
        </w:rPr>
        <w:t>工人世界党（Workers World Party）坚决声援普通铁路工人下一步的一切行动。我们拒绝国家支持的破坏罢工行为。废除《铁路劳动法》！通过《保护组织行动权利法》（Protecting the Right to Organize Act）！一切权力归工人！</w:t>
      </w:r>
      <w:bookmarkStart w:id="3" w:name="_Hlk114943609"/>
      <w:bookmarkStart w:id="4" w:name="_Hlk118638770"/>
      <w:bookmarkStart w:id="5" w:name="_Hlk110724951"/>
      <w:bookmarkStart w:id="6" w:name="_Hlk105347307"/>
    </w:p>
    <w:p w:rsidR="00AD5DA1" w:rsidRDefault="00000000">
      <w:pPr>
        <w:widowControl/>
        <w:spacing w:line="240" w:lineRule="auto"/>
        <w:ind w:firstLineChars="0" w:firstLine="0"/>
        <w:jc w:val="left"/>
        <w:rPr>
          <w:rFonts w:ascii="黑体" w:eastAsia="黑体" w:hAnsi="黑体"/>
          <w:b/>
          <w:color w:val="FF0000"/>
          <w:kern w:val="44"/>
          <w:sz w:val="36"/>
          <w:szCs w:val="36"/>
        </w:rPr>
      </w:pPr>
      <w:bookmarkStart w:id="7" w:name="_Hlk120642218"/>
      <w:r>
        <w:rPr>
          <w:rFonts w:ascii="黑体" w:eastAsia="黑体" w:hAnsi="黑体"/>
          <w:color w:val="FF0000"/>
          <w:szCs w:val="36"/>
        </w:rPr>
        <w:br w:type="page"/>
      </w:r>
    </w:p>
    <w:p w:rsidR="00AD5DA1" w:rsidRDefault="00000000">
      <w:pPr>
        <w:pStyle w:val="1"/>
        <w:rPr>
          <w:rFonts w:ascii="黑体" w:eastAsia="黑体" w:hAnsi="黑体"/>
          <w:szCs w:val="36"/>
        </w:rPr>
      </w:pPr>
      <w:r>
        <w:rPr>
          <w:rFonts w:ascii="黑体" w:eastAsia="黑体" w:hAnsi="黑体" w:hint="eastAsia"/>
          <w:szCs w:val="36"/>
        </w:rPr>
        <w:lastRenderedPageBreak/>
        <w:t>约旦河西岸巴勒斯坦青年重拾武装斗争</w:t>
      </w:r>
    </w:p>
    <w:bookmarkEnd w:id="3"/>
    <w:bookmarkEnd w:id="4"/>
    <w:bookmarkEnd w:id="7"/>
    <w:p w:rsidR="00AD5DA1" w:rsidRDefault="00000000">
      <w:pPr>
        <w:spacing w:beforeLines="25" w:before="78" w:afterLines="25" w:after="78"/>
        <w:ind w:firstLineChars="0" w:firstLine="0"/>
        <w:jc w:val="center"/>
        <w:rPr>
          <w:rFonts w:ascii="Times New Roman" w:eastAsia="仿宋" w:hAnsi="Times New Roman" w:cs="Times New Roman"/>
          <w:noProof/>
          <w:szCs w:val="28"/>
        </w:rPr>
      </w:pPr>
      <w:r>
        <w:rPr>
          <w:noProof/>
        </w:rPr>
        <w:drawing>
          <wp:inline distT="0" distB="0" distL="0" distR="0">
            <wp:extent cx="5148000" cy="2908800"/>
            <wp:effectExtent l="0" t="0" r="0" b="0"/>
            <wp:docPr id="102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9" cstate="print"/>
                    <a:srcRect/>
                    <a:stretch/>
                  </pic:blipFill>
                  <pic:spPr>
                    <a:xfrm>
                      <a:off x="0" y="0"/>
                      <a:ext cx="5148000" cy="2908800"/>
                    </a:xfrm>
                    <a:prstGeom prst="rect">
                      <a:avLst/>
                    </a:prstGeom>
                    <a:ln>
                      <a:noFill/>
                    </a:ln>
                  </pic:spPr>
                </pic:pic>
              </a:graphicData>
            </a:graphic>
          </wp:inline>
        </w:drawing>
      </w:r>
    </w:p>
    <w:p w:rsidR="00AD5DA1" w:rsidRDefault="00000000">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美国争取社会主义与解放党“解放新闻”网站</w:t>
      </w:r>
    </w:p>
    <w:p w:rsidR="00AD5DA1" w:rsidRDefault="00000000">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sz w:val="24"/>
        </w:rPr>
        <w:t>11</w:t>
      </w:r>
      <w:r>
        <w:rPr>
          <w:rFonts w:ascii="Times New Roman" w:eastAsia="仿宋" w:hAnsi="Times New Roman" w:cs="Times New Roman"/>
          <w:sz w:val="24"/>
        </w:rPr>
        <w:t>月</w:t>
      </w:r>
      <w:r>
        <w:rPr>
          <w:rFonts w:ascii="Times New Roman" w:eastAsia="仿宋" w:hAnsi="Times New Roman" w:cs="Times New Roman"/>
          <w:sz w:val="24"/>
        </w:rPr>
        <w:t>2</w:t>
      </w:r>
      <w:r>
        <w:rPr>
          <w:rFonts w:ascii="Times New Roman" w:eastAsia="仿宋" w:hAnsi="Times New Roman" w:cs="Times New Roman"/>
          <w:sz w:val="24"/>
        </w:rPr>
        <w:t>日</w:t>
      </w:r>
    </w:p>
    <w:p w:rsidR="00AD5DA1" w:rsidRDefault="00000000">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w:t>
      </w:r>
      <w:r>
        <w:rPr>
          <w:rFonts w:ascii="Times New Roman" w:eastAsia="仿宋" w:hAnsi="Times New Roman" w:cs="Times New Roman" w:hint="eastAsia"/>
          <w:sz w:val="24"/>
        </w:rPr>
        <w:t>10</w:t>
      </w:r>
      <w:r>
        <w:rPr>
          <w:rFonts w:ascii="Times New Roman" w:eastAsia="仿宋" w:hAnsi="Times New Roman" w:cs="Times New Roman" w:hint="eastAsia"/>
          <w:sz w:val="24"/>
        </w:rPr>
        <w:t>月</w:t>
      </w:r>
      <w:r>
        <w:rPr>
          <w:rFonts w:ascii="Times New Roman" w:eastAsia="仿宋" w:hAnsi="Times New Roman" w:cs="Times New Roman" w:hint="eastAsia"/>
          <w:sz w:val="24"/>
        </w:rPr>
        <w:t>25</w:t>
      </w:r>
      <w:r>
        <w:rPr>
          <w:rFonts w:ascii="Times New Roman" w:eastAsia="仿宋" w:hAnsi="Times New Roman" w:cs="Times New Roman" w:hint="eastAsia"/>
          <w:sz w:val="24"/>
        </w:rPr>
        <w:t>日，巴勒斯坦人民在纳布卢斯为五名遭以军杀害的青年举行葬礼。</w:t>
      </w:r>
    </w:p>
    <w:p w:rsidR="00AD5DA1" w:rsidRDefault="00000000">
      <w:pPr>
        <w:spacing w:beforeLines="25" w:before="78" w:afterLines="100" w:after="312"/>
        <w:ind w:firstLine="480"/>
        <w:jc w:val="left"/>
        <w:rPr>
          <w:rStyle w:val="ae"/>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0" w:history="1">
        <w:r>
          <w:rPr>
            <w:rStyle w:val="ae"/>
            <w:rFonts w:ascii="Times New Roman" w:hAnsi="Times New Roman" w:cs="Times New Roman"/>
            <w:color w:val="auto"/>
            <w:sz w:val="24"/>
          </w:rPr>
          <w:t>https://www.liberationnews.org/west-bank-youth-revive-armed-struggle-in-new-mood-of-palestinian-resistance/</w:t>
        </w:r>
      </w:hyperlink>
    </w:p>
    <w:p w:rsidR="00AD5DA1" w:rsidRDefault="00000000">
      <w:pPr>
        <w:spacing w:beforeLines="25" w:before="78" w:afterLines="25" w:after="78"/>
        <w:ind w:firstLine="560"/>
        <w:rPr>
          <w:rFonts w:ascii="宋体" w:hAnsi="宋体"/>
          <w:szCs w:val="28"/>
        </w:rPr>
      </w:pPr>
      <w:r>
        <w:rPr>
          <w:rFonts w:ascii="宋体" w:hAnsi="宋体" w:hint="eastAsia"/>
          <w:szCs w:val="28"/>
        </w:rPr>
        <w:t>面对以色列国防军（</w:t>
      </w:r>
      <w:r>
        <w:rPr>
          <w:rFonts w:ascii="宋体" w:hAnsi="宋体"/>
          <w:szCs w:val="28"/>
        </w:rPr>
        <w:t>Israeli Defense Forces (IDF)</w:t>
      </w:r>
      <w:r>
        <w:rPr>
          <w:rFonts w:ascii="宋体" w:hAnsi="宋体" w:hint="eastAsia"/>
          <w:szCs w:val="28"/>
        </w:rPr>
        <w:t>）和以色列定居者的无差别的杀人和不断升级的侵略，巴勒斯坦人的抵抗行动正在壮大。抵抗行动由勇敢的新一代巴勒斯坦青年领导。他们的行动号召得到了约旦河西岸地区和加沙地区的巴勒斯坦人的响应。</w:t>
      </w:r>
    </w:p>
    <w:p w:rsidR="00AD5DA1" w:rsidRDefault="00000000">
      <w:pPr>
        <w:spacing w:beforeLines="25" w:before="78" w:afterLines="25" w:after="78"/>
        <w:ind w:firstLine="560"/>
        <w:rPr>
          <w:rFonts w:ascii="宋体" w:hAnsi="宋体"/>
          <w:szCs w:val="28"/>
        </w:rPr>
      </w:pPr>
      <w:r>
        <w:rPr>
          <w:rFonts w:ascii="宋体" w:hAnsi="宋体" w:hint="eastAsia"/>
          <w:szCs w:val="28"/>
        </w:rPr>
        <w:t>杰宁旅（</w:t>
      </w:r>
      <w:r>
        <w:rPr>
          <w:rFonts w:ascii="宋体" w:hAnsi="宋体"/>
          <w:szCs w:val="28"/>
        </w:rPr>
        <w:t>Jenin Brigades</w:t>
      </w:r>
      <w:r>
        <w:rPr>
          <w:rFonts w:ascii="宋体" w:hAnsi="宋体" w:hint="eastAsia"/>
          <w:szCs w:val="28"/>
        </w:rPr>
        <w:t>）和狮穴组织（</w:t>
      </w:r>
      <w:r>
        <w:rPr>
          <w:rFonts w:ascii="宋体" w:hAnsi="宋体"/>
          <w:szCs w:val="28"/>
        </w:rPr>
        <w:t>Lions’ Den</w:t>
      </w:r>
      <w:r>
        <w:rPr>
          <w:rFonts w:ascii="宋体" w:hAnsi="宋体" w:hint="eastAsia"/>
          <w:szCs w:val="28"/>
        </w:rPr>
        <w:t>）都是</w:t>
      </w:r>
      <w:r>
        <w:rPr>
          <w:rFonts w:ascii="宋体" w:hAnsi="宋体" w:hint="eastAsia"/>
          <w:szCs w:val="28"/>
        </w:rPr>
        <w:lastRenderedPageBreak/>
        <w:t>武装的青年团体，它们的基地分别位于杰宁和纳布卢斯（Nablus）。它们是在杰出的抵抗战士易卜拉欣·纳布尔西（</w:t>
      </w:r>
      <w:r>
        <w:rPr>
          <w:rFonts w:ascii="宋体" w:hAnsi="宋体"/>
          <w:szCs w:val="28"/>
        </w:rPr>
        <w:t>Ibrahim al-Nabulsi</w:t>
      </w:r>
      <w:r>
        <w:rPr>
          <w:rFonts w:ascii="宋体" w:hAnsi="宋体" w:hint="eastAsia"/>
          <w:szCs w:val="28"/>
        </w:rPr>
        <w:t>）（别名“纳布卢斯之狮”）于今年8月被杀害之后出现的。它们在西岸地区重拾武装斗争，并把武装斗争发展到了第二次大起义</w:t>
      </w:r>
      <w:r>
        <w:rPr>
          <w:rStyle w:val="af"/>
          <w:rFonts w:ascii="宋体" w:hAnsi="宋体"/>
          <w:szCs w:val="28"/>
        </w:rPr>
        <w:footnoteReference w:customMarkFollows="1" w:id="1"/>
        <w:t>[1]</w:t>
      </w:r>
      <w:r>
        <w:rPr>
          <w:rFonts w:ascii="宋体" w:hAnsi="宋体" w:hint="eastAsia"/>
          <w:szCs w:val="28"/>
        </w:rPr>
        <w:t>后从未达到过的高度。</w:t>
      </w:r>
    </w:p>
    <w:p w:rsidR="00AD5DA1" w:rsidRDefault="00000000">
      <w:pPr>
        <w:spacing w:beforeLines="25" w:before="78" w:afterLines="25" w:after="78"/>
        <w:ind w:firstLine="560"/>
        <w:rPr>
          <w:rFonts w:ascii="黑体" w:eastAsia="黑体" w:hAnsi="黑体"/>
          <w:szCs w:val="28"/>
        </w:rPr>
      </w:pPr>
      <w:r>
        <w:rPr>
          <w:rFonts w:ascii="黑体" w:eastAsia="黑体" w:hAnsi="黑体" w:hint="eastAsia"/>
          <w:szCs w:val="28"/>
        </w:rPr>
        <w:t>以色列正在升级的暴力和强烈的压迫</w:t>
      </w:r>
    </w:p>
    <w:p w:rsidR="00AD5DA1" w:rsidRDefault="00000000">
      <w:pPr>
        <w:spacing w:beforeLines="25" w:before="78" w:afterLines="25" w:after="78"/>
        <w:ind w:firstLine="560"/>
        <w:rPr>
          <w:rFonts w:ascii="宋体" w:hAnsi="宋体"/>
          <w:szCs w:val="28"/>
        </w:rPr>
      </w:pPr>
      <w:r>
        <w:rPr>
          <w:rFonts w:ascii="宋体" w:hAnsi="宋体" w:hint="eastAsia"/>
          <w:szCs w:val="28"/>
        </w:rPr>
        <w:t>巴勒斯坦人民完全有权利采取从抵制行动到武装抵抗的一切斗争形式来解放自己的家园。这场新的武装抵抗以以色列占领区的士兵为目标。我们应当在占领者（包括以色列国防军保护下的以色列定居者）的强烈压迫和暴力的背景下理解这场抵抗。</w:t>
      </w:r>
    </w:p>
    <w:p w:rsidR="00AD5DA1" w:rsidRDefault="00000000">
      <w:pPr>
        <w:spacing w:beforeLines="25" w:before="78" w:afterLines="25" w:after="78"/>
        <w:ind w:firstLine="560"/>
        <w:rPr>
          <w:rFonts w:ascii="宋体" w:hAnsi="宋体"/>
          <w:szCs w:val="28"/>
        </w:rPr>
      </w:pPr>
      <w:r>
        <w:rPr>
          <w:rFonts w:ascii="宋体" w:hAnsi="宋体" w:hint="eastAsia"/>
          <w:szCs w:val="28"/>
        </w:rPr>
        <w:t>来自萨米杜恩政治犯团结网络（</w:t>
      </w:r>
      <w:r>
        <w:rPr>
          <w:rFonts w:ascii="宋体" w:hAnsi="宋体"/>
          <w:szCs w:val="28"/>
        </w:rPr>
        <w:t>Samidoun Political Prisoner Solidarity Network</w:t>
      </w:r>
      <w:r>
        <w:rPr>
          <w:rFonts w:ascii="宋体" w:hAnsi="宋体" w:hint="eastAsia"/>
          <w:szCs w:val="28"/>
        </w:rPr>
        <w:t>）的哈迪尔·沙塔拉（Hadeel</w:t>
      </w:r>
      <w:r>
        <w:rPr>
          <w:rFonts w:ascii="宋体" w:hAnsi="宋体"/>
          <w:szCs w:val="28"/>
        </w:rPr>
        <w:t xml:space="preserve"> </w:t>
      </w:r>
      <w:r>
        <w:rPr>
          <w:rFonts w:ascii="宋体" w:hAnsi="宋体" w:hint="eastAsia"/>
          <w:szCs w:val="28"/>
        </w:rPr>
        <w:t>Shatara）说：“以方发起的袭击事件数量庞大。在西岸地区，被捕的人数每天都在上升。”1</w:t>
      </w:r>
      <w:r>
        <w:rPr>
          <w:rFonts w:ascii="宋体" w:hAnsi="宋体"/>
          <w:szCs w:val="28"/>
        </w:rPr>
        <w:t>1</w:t>
      </w:r>
      <w:r>
        <w:rPr>
          <w:rFonts w:ascii="宋体" w:hAnsi="宋体" w:hint="eastAsia"/>
          <w:szCs w:val="28"/>
        </w:rPr>
        <w:t>月2日的选举之后，以色列下一届政府将由极右翼构成</w:t>
      </w:r>
      <w:r>
        <w:rPr>
          <w:rStyle w:val="af"/>
          <w:rFonts w:ascii="宋体" w:hAnsi="宋体"/>
          <w:szCs w:val="28"/>
        </w:rPr>
        <w:footnoteReference w:customMarkFollows="1" w:id="2"/>
        <w:t>[2]</w:t>
      </w:r>
      <w:r>
        <w:rPr>
          <w:rFonts w:ascii="宋体" w:hAnsi="宋体" w:hint="eastAsia"/>
          <w:szCs w:val="28"/>
        </w:rPr>
        <w:t>，预计届时会有更多的镇压行为。</w:t>
      </w:r>
    </w:p>
    <w:p w:rsidR="00AD5DA1" w:rsidRDefault="00000000">
      <w:pPr>
        <w:spacing w:beforeLines="25" w:before="78" w:afterLines="25" w:after="78"/>
        <w:ind w:firstLine="560"/>
        <w:rPr>
          <w:rFonts w:ascii="宋体" w:hAnsi="宋体"/>
          <w:szCs w:val="28"/>
        </w:rPr>
      </w:pPr>
      <w:r>
        <w:rPr>
          <w:rFonts w:ascii="宋体" w:hAnsi="宋体" w:hint="eastAsia"/>
          <w:szCs w:val="28"/>
        </w:rPr>
        <w:lastRenderedPageBreak/>
        <w:t>以色列的当权各党及其在华盛顿的支持者们的行动是基于他们的这种假设：极端的镇压将能够粉碎抵抗。然而，巴勒斯坦人民听到的信息却是：获得自由的唯一道路就是对抗以色列的占领。</w:t>
      </w:r>
    </w:p>
    <w:p w:rsidR="00AD5DA1" w:rsidRDefault="00000000">
      <w:pPr>
        <w:spacing w:beforeLines="25" w:before="78" w:afterLines="25" w:after="78"/>
        <w:ind w:firstLine="560"/>
        <w:rPr>
          <w:rFonts w:ascii="宋体" w:hAnsi="宋体"/>
          <w:szCs w:val="28"/>
        </w:rPr>
      </w:pPr>
      <w:r>
        <w:rPr>
          <w:rFonts w:ascii="宋体" w:hAnsi="宋体" w:hint="eastAsia"/>
          <w:szCs w:val="28"/>
        </w:rPr>
        <w:t>这些新的团体不属于任何政治团体，也不和巴勒斯坦当局合作，因为当局会因为他们搞武装抵抗而迫害他们——这是当局和以色列“安全协调”政策的一部分。在巴勒斯坦人民眼中，巴勒斯坦当局已经失去了合法性，因为在以色列肆无忌惮地破坏所有双边解决方案之时，当局却和以色列合作。</w:t>
      </w:r>
    </w:p>
    <w:p w:rsidR="00AD5DA1" w:rsidRDefault="00000000">
      <w:pPr>
        <w:spacing w:beforeLines="25" w:before="78" w:afterLines="25" w:after="78"/>
        <w:ind w:firstLine="560"/>
        <w:rPr>
          <w:rFonts w:ascii="宋体" w:hAnsi="宋体"/>
          <w:szCs w:val="28"/>
        </w:rPr>
      </w:pPr>
      <w:r>
        <w:rPr>
          <w:rFonts w:ascii="宋体" w:hAnsi="宋体" w:hint="eastAsia"/>
          <w:szCs w:val="28"/>
        </w:rPr>
        <w:t>沙塔拉（</w:t>
      </w:r>
      <w:r>
        <w:rPr>
          <w:rFonts w:ascii="宋体" w:hAnsi="宋体"/>
          <w:szCs w:val="28"/>
        </w:rPr>
        <w:t>Shatara</w:t>
      </w:r>
      <w:r>
        <w:rPr>
          <w:rFonts w:ascii="宋体" w:hAnsi="宋体" w:hint="eastAsia"/>
          <w:szCs w:val="28"/>
        </w:rPr>
        <w:t>）说：“当巴勒斯坦当局号召人们上街的时候，根本没人去……但当1</w:t>
      </w:r>
      <w:r>
        <w:rPr>
          <w:rFonts w:ascii="宋体" w:hAnsi="宋体"/>
          <w:szCs w:val="28"/>
        </w:rPr>
        <w:t>8</w:t>
      </w:r>
      <w:r>
        <w:rPr>
          <w:rFonts w:ascii="宋体" w:hAnsi="宋体" w:hint="eastAsia"/>
          <w:szCs w:val="28"/>
        </w:rPr>
        <w:t>岁的年轻人让人们在凌晨一点半上街的时候，全国人民都上街去了。”</w:t>
      </w:r>
    </w:p>
    <w:p w:rsidR="00AD5DA1" w:rsidRDefault="00000000">
      <w:pPr>
        <w:spacing w:beforeLines="25" w:before="78" w:afterLines="25" w:after="78"/>
        <w:ind w:firstLine="560"/>
        <w:rPr>
          <w:rFonts w:ascii="宋体" w:hAnsi="宋体"/>
          <w:szCs w:val="28"/>
        </w:rPr>
      </w:pPr>
      <w:r>
        <w:rPr>
          <w:rFonts w:ascii="宋体" w:hAnsi="宋体" w:hint="eastAsia"/>
          <w:szCs w:val="28"/>
        </w:rPr>
        <w:t>最新的事情围绕2</w:t>
      </w:r>
      <w:r>
        <w:rPr>
          <w:rFonts w:ascii="宋体" w:hAnsi="宋体"/>
          <w:szCs w:val="28"/>
        </w:rPr>
        <w:t>2</w:t>
      </w:r>
      <w:r>
        <w:rPr>
          <w:rFonts w:ascii="宋体" w:hAnsi="宋体" w:hint="eastAsia"/>
          <w:szCs w:val="28"/>
        </w:rPr>
        <w:t>岁的乌代·塔米米（Udai</w:t>
      </w:r>
      <w:r>
        <w:rPr>
          <w:rFonts w:ascii="宋体" w:hAnsi="宋体"/>
          <w:szCs w:val="28"/>
        </w:rPr>
        <w:t xml:space="preserve"> </w:t>
      </w:r>
      <w:r>
        <w:rPr>
          <w:rFonts w:ascii="宋体" w:hAnsi="宋体" w:hint="eastAsia"/>
          <w:szCs w:val="28"/>
        </w:rPr>
        <w:t>Tamimi）展开。他是一名抵抗战士，据说他于1</w:t>
      </w:r>
      <w:r>
        <w:rPr>
          <w:rFonts w:ascii="宋体" w:hAnsi="宋体"/>
          <w:szCs w:val="28"/>
        </w:rPr>
        <w:t>0</w:t>
      </w:r>
      <w:r>
        <w:rPr>
          <w:rFonts w:ascii="宋体" w:hAnsi="宋体" w:hint="eastAsia"/>
          <w:szCs w:val="28"/>
        </w:rPr>
        <w:t>月8日在西岸地区舒法特（Shu</w:t>
      </w:r>
      <w:r>
        <w:rPr>
          <w:rFonts w:ascii="宋体" w:hAnsi="宋体"/>
          <w:szCs w:val="28"/>
        </w:rPr>
        <w:t>’fat</w:t>
      </w:r>
      <w:r>
        <w:rPr>
          <w:rFonts w:ascii="宋体" w:hAnsi="宋体" w:hint="eastAsia"/>
          <w:szCs w:val="28"/>
        </w:rPr>
        <w:t>）难民营附近的舒法特军事检查点射杀了一名以色列士兵。由于人民群众都支持他，他得以躲避以军（世界最强大的军队之一）达十天之久，并且还在西岸地区另一个地方开展了另一项行动，最终在行动中被击倒。</w:t>
      </w:r>
    </w:p>
    <w:p w:rsidR="00AD5DA1" w:rsidRDefault="00000000">
      <w:pPr>
        <w:spacing w:beforeLines="25" w:before="78" w:afterLines="25" w:after="78"/>
        <w:ind w:firstLine="560"/>
        <w:rPr>
          <w:rFonts w:ascii="宋体" w:hAnsi="宋体"/>
          <w:szCs w:val="28"/>
        </w:rPr>
      </w:pPr>
      <w:r>
        <w:rPr>
          <w:rFonts w:ascii="宋体" w:hAnsi="宋体" w:hint="eastAsia"/>
          <w:szCs w:val="28"/>
        </w:rPr>
        <w:t>据说，塔米米杀死了那名士兵并消失在难民营中。之后，以色</w:t>
      </w:r>
      <w:r>
        <w:rPr>
          <w:rFonts w:ascii="宋体" w:hAnsi="宋体" w:hint="eastAsia"/>
          <w:szCs w:val="28"/>
        </w:rPr>
        <w:lastRenderedPageBreak/>
        <w:t>列国防军对舒法特难民营和附近的一个镇子实施围困。难民营里的巴勒斯坦人走上街头、在街上筑起障碍物来阻碍以军的行动，以此帮助塔米米逃脱。难民营里甚至还有年轻人剃了头发，来让自己看起来更像塔米米。</w:t>
      </w:r>
    </w:p>
    <w:p w:rsidR="00AD5DA1" w:rsidRDefault="00000000">
      <w:pPr>
        <w:spacing w:beforeLines="25" w:before="78" w:afterLines="25" w:after="78"/>
        <w:ind w:firstLine="560"/>
        <w:rPr>
          <w:rFonts w:ascii="宋体" w:hAnsi="宋体"/>
          <w:szCs w:val="28"/>
        </w:rPr>
      </w:pPr>
      <w:r>
        <w:rPr>
          <w:rFonts w:ascii="宋体" w:hAnsi="宋体" w:hint="eastAsia"/>
          <w:szCs w:val="28"/>
        </w:rPr>
        <w:t>在难民营外，巴勒斯坦人为他们打掩护：他们使用社交媒体和电话呼叫，让通信线路中充斥着虚假信息。</w:t>
      </w:r>
    </w:p>
    <w:p w:rsidR="00AD5DA1" w:rsidRDefault="00000000">
      <w:pPr>
        <w:spacing w:beforeLines="25" w:before="78" w:afterLines="25" w:after="78"/>
        <w:ind w:firstLine="560"/>
        <w:rPr>
          <w:rFonts w:ascii="宋体" w:hAnsi="宋体"/>
          <w:szCs w:val="28"/>
        </w:rPr>
      </w:pPr>
      <w:r>
        <w:rPr>
          <w:rFonts w:ascii="宋体" w:hAnsi="宋体" w:hint="eastAsia"/>
          <w:szCs w:val="28"/>
        </w:rPr>
        <w:t>以军实行连坐制度来阻止人们进出难民营，这影响了人们的生计，影响了他们获取必需资源。难民营中被围困的巴勒斯坦人起来抗议这项制度。他们组织了全难民营范围的不服从运动和罢工，共有2</w:t>
      </w:r>
      <w:r>
        <w:rPr>
          <w:rFonts w:ascii="宋体" w:hAnsi="宋体"/>
          <w:szCs w:val="28"/>
        </w:rPr>
        <w:t>00</w:t>
      </w:r>
      <w:r>
        <w:rPr>
          <w:rFonts w:ascii="宋体" w:hAnsi="宋体" w:hint="eastAsia"/>
          <w:szCs w:val="28"/>
        </w:rPr>
        <w:t>人聚集起来对抗舒法特检查点的以色列士兵。</w:t>
      </w:r>
    </w:p>
    <w:p w:rsidR="00AD5DA1" w:rsidRDefault="00000000">
      <w:pPr>
        <w:spacing w:beforeLines="25" w:before="78" w:afterLines="25" w:after="78"/>
        <w:ind w:firstLine="560"/>
        <w:rPr>
          <w:rFonts w:ascii="黑体" w:eastAsia="黑体" w:hAnsi="黑体"/>
          <w:szCs w:val="28"/>
        </w:rPr>
      </w:pPr>
      <w:r>
        <w:rPr>
          <w:rFonts w:ascii="黑体" w:eastAsia="黑体" w:hAnsi="黑体" w:hint="eastAsia"/>
          <w:szCs w:val="28"/>
        </w:rPr>
        <w:t>团结的抵抗</w:t>
      </w:r>
    </w:p>
    <w:p w:rsidR="00AD5DA1" w:rsidRDefault="00000000">
      <w:pPr>
        <w:spacing w:beforeLines="25" w:before="78" w:afterLines="25" w:after="78"/>
        <w:ind w:firstLine="560"/>
        <w:rPr>
          <w:rFonts w:ascii="宋体" w:hAnsi="宋体"/>
          <w:szCs w:val="28"/>
        </w:rPr>
      </w:pPr>
      <w:r>
        <w:rPr>
          <w:rFonts w:ascii="宋体" w:hAnsi="宋体" w:hint="eastAsia"/>
          <w:szCs w:val="28"/>
        </w:rPr>
        <w:t>在塔米米生命的最后时刻，他正在开展另一项武装行动。有视频记录下他被杀害的过程，该视频在社交媒体上广泛传播。塔米米在手写的最终遗愿中写道：</w:t>
      </w:r>
    </w:p>
    <w:p w:rsidR="00AD5DA1" w:rsidRDefault="00000000">
      <w:pPr>
        <w:spacing w:beforeLines="25" w:before="78" w:afterLines="25" w:after="78"/>
        <w:ind w:firstLine="560"/>
        <w:rPr>
          <w:rFonts w:ascii="宋体" w:hAnsi="宋体"/>
          <w:szCs w:val="28"/>
        </w:rPr>
      </w:pPr>
      <w:r>
        <w:rPr>
          <w:rFonts w:ascii="宋体" w:hAnsi="宋体" w:hint="eastAsia"/>
          <w:szCs w:val="28"/>
        </w:rPr>
        <w:t>“我知道我迟早要牺牲，我知道单靠我的这一项行动并不能解放巴勒斯坦。但我仍怀揣清晰的目标开展了这项行动，我的目标就是：在我死后，这项行动将能推动成百上千的青年拿起步枪。——被追杀者乌代，</w:t>
      </w:r>
      <w:r>
        <w:rPr>
          <w:rFonts w:ascii="宋体" w:hAnsi="宋体"/>
          <w:szCs w:val="28"/>
        </w:rPr>
        <w:t>10</w:t>
      </w:r>
      <w:r>
        <w:rPr>
          <w:rFonts w:ascii="宋体" w:hAnsi="宋体" w:hint="eastAsia"/>
          <w:szCs w:val="28"/>
        </w:rPr>
        <w:t>月1</w:t>
      </w:r>
      <w:r>
        <w:rPr>
          <w:rFonts w:ascii="宋体" w:hAnsi="宋体"/>
          <w:szCs w:val="28"/>
        </w:rPr>
        <w:t>1</w:t>
      </w:r>
      <w:r>
        <w:rPr>
          <w:rFonts w:ascii="宋体" w:hAnsi="宋体" w:hint="eastAsia"/>
          <w:szCs w:val="28"/>
        </w:rPr>
        <w:t>日。”</w:t>
      </w:r>
    </w:p>
    <w:p w:rsidR="00AD5DA1" w:rsidRDefault="00000000">
      <w:pPr>
        <w:spacing w:beforeLines="25" w:before="78" w:afterLines="25" w:after="78"/>
        <w:ind w:firstLine="560"/>
        <w:rPr>
          <w:rFonts w:ascii="宋体" w:hAnsi="宋体"/>
          <w:szCs w:val="28"/>
        </w:rPr>
      </w:pPr>
      <w:r>
        <w:rPr>
          <w:rFonts w:ascii="宋体" w:hAnsi="宋体" w:hint="eastAsia"/>
          <w:szCs w:val="28"/>
        </w:rPr>
        <w:lastRenderedPageBreak/>
        <w:t>西岸地区和加沙地区有成千上万的人上街，纪念塔米米之死，谴责杀害塔米米。狮穴组织呼吁开展“愤怒日”（Day</w:t>
      </w:r>
      <w:r>
        <w:rPr>
          <w:rFonts w:ascii="宋体" w:hAnsi="宋体"/>
          <w:szCs w:val="28"/>
        </w:rPr>
        <w:t xml:space="preserve"> </w:t>
      </w:r>
      <w:r>
        <w:rPr>
          <w:rFonts w:ascii="宋体" w:hAnsi="宋体" w:hint="eastAsia"/>
          <w:szCs w:val="28"/>
        </w:rPr>
        <w:t>of</w:t>
      </w:r>
      <w:r>
        <w:rPr>
          <w:rFonts w:ascii="宋体" w:hAnsi="宋体"/>
          <w:szCs w:val="28"/>
        </w:rPr>
        <w:t xml:space="preserve"> </w:t>
      </w:r>
      <w:r>
        <w:rPr>
          <w:rFonts w:ascii="宋体" w:hAnsi="宋体" w:hint="eastAsia"/>
          <w:szCs w:val="28"/>
        </w:rPr>
        <w:t>Rage）活动和总罢工。几百万巴勒斯坦人响应了这一号召。</w:t>
      </w:r>
    </w:p>
    <w:p w:rsidR="00AD5DA1" w:rsidRDefault="00000000">
      <w:pPr>
        <w:spacing w:beforeLines="25" w:before="78" w:afterLines="25" w:after="78"/>
        <w:ind w:firstLine="560"/>
        <w:rPr>
          <w:rFonts w:ascii="宋体" w:hAnsi="宋体"/>
          <w:szCs w:val="28"/>
        </w:rPr>
      </w:pPr>
      <w:r>
        <w:rPr>
          <w:rFonts w:ascii="宋体" w:hAnsi="宋体" w:hint="eastAsia"/>
          <w:szCs w:val="28"/>
        </w:rPr>
        <w:t>以色列对此的回应是袭击纳布卢斯旧城、进行四小时枪战、击倒了五名青年，其中三名被认为是自由战士。对此深感愤怒的几十万巴勒斯坦人于1</w:t>
      </w:r>
      <w:r>
        <w:rPr>
          <w:rFonts w:ascii="宋体" w:hAnsi="宋体"/>
          <w:szCs w:val="28"/>
        </w:rPr>
        <w:t>0</w:t>
      </w:r>
      <w:r>
        <w:rPr>
          <w:rFonts w:ascii="宋体" w:hAnsi="宋体" w:hint="eastAsia"/>
          <w:szCs w:val="28"/>
        </w:rPr>
        <w:t>月2</w:t>
      </w:r>
      <w:r>
        <w:rPr>
          <w:rFonts w:ascii="宋体" w:hAnsi="宋体"/>
          <w:szCs w:val="28"/>
        </w:rPr>
        <w:t>5</w:t>
      </w:r>
      <w:r>
        <w:rPr>
          <w:rFonts w:ascii="宋体" w:hAnsi="宋体" w:hint="eastAsia"/>
          <w:szCs w:val="28"/>
        </w:rPr>
        <w:t>日上街参加了他们的葬礼。</w:t>
      </w:r>
    </w:p>
    <w:p w:rsidR="00AD5DA1" w:rsidRDefault="00000000">
      <w:pPr>
        <w:spacing w:beforeLines="25" w:before="78" w:afterLines="25" w:after="78"/>
        <w:ind w:firstLine="560"/>
        <w:rPr>
          <w:rFonts w:ascii="宋体" w:hAnsi="宋体"/>
          <w:szCs w:val="28"/>
        </w:rPr>
      </w:pPr>
      <w:r>
        <w:rPr>
          <w:rFonts w:ascii="宋体" w:hAnsi="宋体" w:hint="eastAsia"/>
          <w:szCs w:val="28"/>
        </w:rPr>
        <w:t>塔米米和其他烈士（包括上个月在纳布卢斯遇害的五人以及纳布尔西）传达出的讯息激励了巴勒斯坦人继续斗争，在巴勒斯坦青年领导的新一波抵抗行动中点燃了希望：这些青年是在第二次大起义后的极端压迫中长大的。对全体巴勒斯坦人而言，他们传出的讯息是集合的呼号，鞭策他们继续为反对以色列的定居者殖民主义和侵略而战斗。</w:t>
      </w:r>
    </w:p>
    <w:p w:rsidR="00AD5DA1" w:rsidRDefault="00000000">
      <w:pPr>
        <w:spacing w:beforeLines="25" w:before="78" w:afterLines="25" w:after="78"/>
        <w:ind w:firstLine="560"/>
        <w:rPr>
          <w:rFonts w:ascii="黑体" w:eastAsia="黑体" w:hAnsi="黑体"/>
          <w:szCs w:val="28"/>
        </w:rPr>
      </w:pPr>
      <w:r>
        <w:rPr>
          <w:rFonts w:ascii="黑体" w:eastAsia="黑体" w:hAnsi="黑体" w:hint="eastAsia"/>
          <w:szCs w:val="28"/>
        </w:rPr>
        <w:t>出穴之狮</w:t>
      </w:r>
    </w:p>
    <w:p w:rsidR="00AD5DA1" w:rsidRDefault="00000000">
      <w:pPr>
        <w:spacing w:beforeLines="25" w:before="78" w:afterLines="25" w:after="78"/>
        <w:ind w:firstLine="560"/>
        <w:rPr>
          <w:rFonts w:ascii="宋体" w:hAnsi="宋体"/>
          <w:szCs w:val="28"/>
        </w:rPr>
      </w:pPr>
      <w:r>
        <w:rPr>
          <w:rFonts w:ascii="宋体" w:hAnsi="宋体" w:hint="eastAsia"/>
          <w:szCs w:val="28"/>
        </w:rPr>
        <w:t>2</w:t>
      </w:r>
      <w:r>
        <w:rPr>
          <w:rFonts w:ascii="宋体" w:hAnsi="宋体"/>
          <w:szCs w:val="28"/>
        </w:rPr>
        <w:t>022</w:t>
      </w:r>
      <w:r>
        <w:rPr>
          <w:rFonts w:ascii="宋体" w:hAnsi="宋体" w:hint="eastAsia"/>
          <w:szCs w:val="28"/>
        </w:rPr>
        <w:t>年一年中，共有1</w:t>
      </w:r>
      <w:r>
        <w:rPr>
          <w:rFonts w:ascii="宋体" w:hAnsi="宋体"/>
          <w:szCs w:val="28"/>
        </w:rPr>
        <w:t>65</w:t>
      </w:r>
      <w:r>
        <w:rPr>
          <w:rFonts w:ascii="宋体" w:hAnsi="宋体" w:hint="eastAsia"/>
          <w:szCs w:val="28"/>
        </w:rPr>
        <w:t>名烈士牺牲，其中有女性、儿童和青年。在美国政府的完全支持下，以色列政府继续实施公然的、暴力的反人类罪行。巴勒斯坦青年遭遇着谋杀、羞辱和镇压，他们感觉到：如果自己想要拥有未来，那么唯一选择就是反击。</w:t>
      </w:r>
    </w:p>
    <w:p w:rsidR="00AD5DA1" w:rsidRDefault="00000000">
      <w:pPr>
        <w:spacing w:beforeLines="25" w:before="78" w:afterLines="25" w:after="78"/>
        <w:ind w:firstLine="560"/>
        <w:rPr>
          <w:rFonts w:ascii="宋体" w:hAnsi="宋体"/>
          <w:szCs w:val="28"/>
        </w:rPr>
      </w:pPr>
      <w:r>
        <w:rPr>
          <w:rFonts w:ascii="宋体" w:hAnsi="宋体" w:hint="eastAsia"/>
          <w:szCs w:val="28"/>
        </w:rPr>
        <w:t>沙塔拉说：“我们把抵抗行动提升到了一个新的高度，以此保</w:t>
      </w:r>
      <w:r>
        <w:rPr>
          <w:rFonts w:ascii="宋体" w:hAnsi="宋体" w:hint="eastAsia"/>
          <w:szCs w:val="28"/>
        </w:rPr>
        <w:lastRenderedPageBreak/>
        <w:t>卫我们的生活，因为现在我们确实是在为自己每天的生活而战斗。而且这也是争取基本人权的战斗。如果我们现在不战斗，那么下一代人就没有未来了。”</w:t>
      </w:r>
    </w:p>
    <w:p w:rsidR="00AD5DA1" w:rsidRDefault="00000000">
      <w:pPr>
        <w:spacing w:beforeLines="25" w:before="78" w:afterLines="25" w:after="78"/>
        <w:ind w:firstLine="560"/>
        <w:rPr>
          <w:rFonts w:ascii="宋体" w:hAnsi="宋体"/>
          <w:szCs w:val="28"/>
        </w:rPr>
      </w:pPr>
      <w:r>
        <w:rPr>
          <w:rFonts w:ascii="宋体" w:hAnsi="宋体" w:hint="eastAsia"/>
          <w:szCs w:val="28"/>
        </w:rPr>
        <w:t>巴勒斯坦各地都广泛支持重拾武装斗争。这些团体的青年是巴勒斯坦人民的代表，他们将把拒绝投降的烈士们的斗争继续下去。正是这种面对压倒性逆境时的英勇斗争精神，将让犹太复国主义的占领走向末日，让巴勒斯坦获得解放。</w:t>
      </w:r>
    </w:p>
    <w:p w:rsidR="00AD5DA1" w:rsidRDefault="00000000">
      <w:pPr>
        <w:spacing w:beforeLines="25" w:before="78" w:afterLines="25" w:after="78"/>
        <w:ind w:firstLine="560"/>
        <w:rPr>
          <w:rFonts w:ascii="宋体" w:hAnsi="宋体"/>
          <w:color w:val="FF0000"/>
          <w:szCs w:val="28"/>
        </w:rPr>
      </w:pPr>
      <w:r>
        <w:rPr>
          <w:rFonts w:ascii="宋体" w:hAnsi="宋体"/>
          <w:color w:val="FF0000"/>
          <w:szCs w:val="28"/>
        </w:rPr>
        <w:br w:type="page"/>
      </w:r>
    </w:p>
    <w:p w:rsidR="00AD5DA1" w:rsidRDefault="00000000">
      <w:pPr>
        <w:pStyle w:val="1"/>
        <w:spacing w:line="14" w:lineRule="auto"/>
        <w:rPr>
          <w:szCs w:val="36"/>
        </w:rPr>
      </w:pPr>
      <w:bookmarkStart w:id="8" w:name="_Hlk110724803"/>
      <w:bookmarkStart w:id="9" w:name="_Hlk113185038"/>
      <w:bookmarkEnd w:id="5"/>
      <w:r>
        <w:rPr>
          <w:rFonts w:ascii="黑体" w:eastAsia="黑体" w:hAnsi="黑体" w:hint="eastAsia"/>
          <w:szCs w:val="36"/>
        </w:rPr>
        <w:lastRenderedPageBreak/>
        <w:t>意大利各共产主义组织关于乌克兰战争的声明</w:t>
      </w:r>
    </w:p>
    <w:bookmarkEnd w:id="8"/>
    <w:p w:rsidR="00AD5DA1" w:rsidRDefault="00000000">
      <w:pPr>
        <w:spacing w:beforeLines="25" w:before="78" w:afterLines="25" w:after="78"/>
        <w:ind w:firstLineChars="0" w:firstLine="0"/>
        <w:jc w:val="center"/>
        <w:rPr>
          <w:rFonts w:ascii="Times New Roman" w:eastAsia="仿宋" w:hAnsi="Times New Roman" w:cs="Times New Roman"/>
          <w:szCs w:val="28"/>
        </w:rPr>
      </w:pPr>
      <w:r>
        <w:rPr>
          <w:noProof/>
        </w:rPr>
        <w:drawing>
          <wp:inline distT="0" distB="0" distL="0" distR="0">
            <wp:extent cx="5148000" cy="2962800"/>
            <wp:effectExtent l="0" t="0" r="0" b="0"/>
            <wp:docPr id="1030"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21" cstate="print"/>
                    <a:srcRect/>
                    <a:stretch/>
                  </pic:blipFill>
                  <pic:spPr>
                    <a:xfrm>
                      <a:off x="0" y="0"/>
                      <a:ext cx="5148000" cy="2962800"/>
                    </a:xfrm>
                    <a:prstGeom prst="rect">
                      <a:avLst/>
                    </a:prstGeom>
                    <a:ln>
                      <a:noFill/>
                    </a:ln>
                  </pic:spPr>
                </pic:pic>
              </a:graphicData>
            </a:graphic>
          </wp:inline>
        </w:drawing>
      </w:r>
    </w:p>
    <w:p w:rsidR="00AD5DA1" w:rsidRDefault="00000000">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希腊“保卫共产主义”网站</w:t>
      </w:r>
    </w:p>
    <w:p w:rsidR="00AD5DA1" w:rsidRDefault="00000000">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sz w:val="24"/>
        </w:rPr>
        <w:t>11</w:t>
      </w:r>
      <w:r>
        <w:rPr>
          <w:rFonts w:ascii="Times New Roman" w:eastAsia="仿宋" w:hAnsi="Times New Roman" w:cs="Times New Roman"/>
          <w:sz w:val="24"/>
        </w:rPr>
        <w:t>月</w:t>
      </w:r>
      <w:r>
        <w:rPr>
          <w:rFonts w:ascii="Times New Roman" w:eastAsia="仿宋" w:hAnsi="Times New Roman" w:cs="Times New Roman"/>
          <w:sz w:val="24"/>
        </w:rPr>
        <w:t>1</w:t>
      </w:r>
      <w:r>
        <w:rPr>
          <w:rFonts w:ascii="Times New Roman" w:eastAsia="仿宋" w:hAnsi="Times New Roman" w:cs="Times New Roman"/>
          <w:sz w:val="24"/>
        </w:rPr>
        <w:t>日</w:t>
      </w:r>
    </w:p>
    <w:p w:rsidR="00AD5DA1" w:rsidRDefault="00000000">
      <w:pPr>
        <w:spacing w:beforeLines="25" w:before="78" w:afterLines="100" w:after="312"/>
        <w:ind w:firstLine="480"/>
        <w:jc w:val="left"/>
        <w:rPr>
          <w:rStyle w:val="ae"/>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2" w:history="1">
        <w:r>
          <w:rPr>
            <w:rStyle w:val="ae"/>
            <w:rFonts w:ascii="Times New Roman" w:hAnsi="Times New Roman" w:cs="Times New Roman"/>
            <w:color w:val="auto"/>
            <w:sz w:val="24"/>
          </w:rPr>
          <w:t>http://www.idcommunism.com/2022/11/italian-communist-and-workers-organizations-no-to-imperialist-war.html</w:t>
        </w:r>
      </w:hyperlink>
    </w:p>
    <w:p w:rsidR="00AD5DA1" w:rsidRDefault="00000000">
      <w:pPr>
        <w:spacing w:beforeLines="25" w:before="78" w:afterLines="25" w:after="78"/>
        <w:ind w:firstLine="560"/>
        <w:rPr>
          <w:rFonts w:ascii="宋体" w:hAnsi="宋体"/>
          <w:szCs w:val="28"/>
        </w:rPr>
      </w:pPr>
      <w:r>
        <w:rPr>
          <w:rFonts w:ascii="宋体" w:hAnsi="宋体"/>
          <w:szCs w:val="28"/>
        </w:rPr>
        <w:t>2022</w:t>
      </w:r>
      <w:r>
        <w:rPr>
          <w:rFonts w:ascii="宋体" w:hAnsi="宋体" w:hint="eastAsia"/>
          <w:szCs w:val="28"/>
        </w:rPr>
        <w:t>年1</w:t>
      </w:r>
      <w:r>
        <w:rPr>
          <w:rFonts w:ascii="宋体" w:hAnsi="宋体"/>
          <w:szCs w:val="28"/>
        </w:rPr>
        <w:t>0</w:t>
      </w:r>
      <w:r>
        <w:rPr>
          <w:rFonts w:ascii="宋体" w:hAnsi="宋体" w:hint="eastAsia"/>
          <w:szCs w:val="28"/>
        </w:rPr>
        <w:t>月1</w:t>
      </w:r>
      <w:r>
        <w:rPr>
          <w:rFonts w:ascii="宋体" w:hAnsi="宋体"/>
          <w:szCs w:val="28"/>
        </w:rPr>
        <w:t>6</w:t>
      </w:r>
      <w:r>
        <w:rPr>
          <w:rFonts w:ascii="宋体" w:hAnsi="宋体" w:hint="eastAsia"/>
          <w:szCs w:val="28"/>
        </w:rPr>
        <w:t>日，在罗马举行了主题为“乌克兰的战争、经济危机和世界大混乱：怎么办？”的全国会议。参会的意大利各共产主义、国际主义组织通过了以下这份联合声明。</w:t>
      </w:r>
    </w:p>
    <w:p w:rsidR="00AD5DA1" w:rsidRDefault="00000000">
      <w:pPr>
        <w:spacing w:beforeLines="25" w:before="78" w:afterLines="25" w:after="78"/>
        <w:ind w:firstLine="560"/>
        <w:rPr>
          <w:rFonts w:ascii="宋体" w:hAnsi="宋体"/>
          <w:szCs w:val="28"/>
        </w:rPr>
      </w:pPr>
      <w:r>
        <w:rPr>
          <w:rFonts w:ascii="宋体" w:hAnsi="宋体" w:hint="eastAsia"/>
          <w:szCs w:val="28"/>
        </w:rPr>
        <w:t>声明全文如下：</w:t>
      </w:r>
    </w:p>
    <w:p w:rsidR="00AD5DA1" w:rsidRDefault="00000000">
      <w:pPr>
        <w:spacing w:beforeLines="25" w:before="78" w:afterLines="25" w:after="78"/>
        <w:ind w:firstLine="560"/>
        <w:rPr>
          <w:rFonts w:ascii="宋体" w:hAnsi="宋体"/>
          <w:szCs w:val="28"/>
        </w:rPr>
      </w:pPr>
      <w:r>
        <w:rPr>
          <w:rFonts w:ascii="宋体" w:hAnsi="宋体" w:hint="eastAsia"/>
          <w:szCs w:val="28"/>
        </w:rPr>
        <w:t>我们——共产主义的、战斗性的、工人的、国际主义的组织，通过</w:t>
      </w:r>
      <w:r>
        <w:rPr>
          <w:rFonts w:ascii="宋体" w:hAnsi="宋体"/>
          <w:szCs w:val="28"/>
        </w:rPr>
        <w:t>10</w:t>
      </w:r>
      <w:r>
        <w:rPr>
          <w:rFonts w:ascii="宋体" w:hAnsi="宋体" w:hint="eastAsia"/>
          <w:szCs w:val="28"/>
        </w:rPr>
        <w:t>月1</w:t>
      </w:r>
      <w:r>
        <w:rPr>
          <w:rFonts w:ascii="宋体" w:hAnsi="宋体"/>
          <w:szCs w:val="28"/>
        </w:rPr>
        <w:t>6</w:t>
      </w:r>
      <w:r>
        <w:rPr>
          <w:rFonts w:ascii="宋体" w:hAnsi="宋体" w:hint="eastAsia"/>
          <w:szCs w:val="28"/>
        </w:rPr>
        <w:t>日于罗马召开的“乌克兰的战争、经济危机和世界大</w:t>
      </w:r>
      <w:r>
        <w:rPr>
          <w:rFonts w:ascii="宋体" w:hAnsi="宋体" w:hint="eastAsia"/>
          <w:szCs w:val="28"/>
        </w:rPr>
        <w:lastRenderedPageBreak/>
        <w:t>混乱：怎么办？”全国会议团结起来。我们呼吁尽一切可能动员起来反对战争，并为共同讨论团结地发扬以下论点：</w:t>
      </w:r>
    </w:p>
    <w:p w:rsidR="00AD5DA1" w:rsidRDefault="00000000">
      <w:pPr>
        <w:spacing w:beforeLines="25" w:before="78" w:afterLines="25" w:after="78"/>
        <w:ind w:firstLine="560"/>
        <w:rPr>
          <w:rFonts w:ascii="宋体" w:hAnsi="宋体"/>
          <w:szCs w:val="28"/>
        </w:rPr>
      </w:pPr>
      <w:r>
        <w:rPr>
          <w:rFonts w:ascii="宋体" w:hAnsi="宋体" w:hint="eastAsia"/>
          <w:szCs w:val="28"/>
        </w:rPr>
        <w:t>现今，俄罗斯和欧洲-大西洋联盟正在乌克兰打仗，这是一场帝国主义的冲突。冲突的基础源自资本主义制度的全球规模的普遍危机，因此也源自主要资本主义势力之间更高层面的竞争。我们拒绝一切把战争性质神秘化、试图掩盖其真正本质、想要营造共识让人们支持交战两方中某一方的意识形态叙事。</w:t>
      </w:r>
    </w:p>
    <w:p w:rsidR="00AD5DA1" w:rsidRDefault="00000000">
      <w:pPr>
        <w:spacing w:beforeLines="25" w:before="78" w:afterLines="25" w:after="78"/>
        <w:ind w:firstLine="560"/>
        <w:rPr>
          <w:rFonts w:ascii="宋体" w:hAnsi="宋体"/>
          <w:szCs w:val="28"/>
        </w:rPr>
      </w:pPr>
      <w:r>
        <w:rPr>
          <w:rFonts w:ascii="宋体" w:hAnsi="宋体" w:hint="eastAsia"/>
          <w:szCs w:val="28"/>
        </w:rPr>
        <w:t>我们谴责北约的帝国主义谋划、东扩政策、包围俄罗斯的行为——这些行为要为导致乌克兰领土上战争升级的那些事态发展负共同责任。在我国，任何真正的反战立场都必须完整地包含对北约、美国、欧盟及其成员国政府（意大利是其共同领导者之一）最坚决的反对立场。</w:t>
      </w:r>
    </w:p>
    <w:p w:rsidR="00AD5DA1" w:rsidRDefault="00000000">
      <w:pPr>
        <w:spacing w:beforeLines="25" w:before="78" w:afterLines="25" w:after="78"/>
        <w:ind w:firstLine="560"/>
        <w:rPr>
          <w:rFonts w:ascii="宋体" w:hAnsi="宋体"/>
          <w:szCs w:val="28"/>
        </w:rPr>
      </w:pPr>
      <w:r>
        <w:rPr>
          <w:rFonts w:ascii="宋体" w:hAnsi="宋体" w:hint="eastAsia"/>
          <w:szCs w:val="28"/>
        </w:rPr>
        <w:t>我们谴责俄罗斯的军事入侵。这场入侵的借口，是顿巴斯俄语族裔的解放以及这些族裔从乌克兰民族主义者的压迫中解放自己的正当理想。然而，这场入侵几个月来一直在散播死亡和破坏，这是为了服务于俄罗斯大资本的利益。入侵的目标不是为了保卫俄罗斯、顿巴斯的无产阶级和各族人民，而是为了垄断资产阶级的野心。俄罗斯政府积极参加对世界市场的重新瓜分，它正是这种野心的体现。</w:t>
      </w:r>
    </w:p>
    <w:p w:rsidR="00AD5DA1" w:rsidRDefault="00000000">
      <w:pPr>
        <w:spacing w:beforeLines="25" w:before="78" w:afterLines="25" w:after="78"/>
        <w:ind w:firstLine="560"/>
        <w:rPr>
          <w:rFonts w:ascii="宋体" w:hAnsi="宋体"/>
          <w:szCs w:val="28"/>
        </w:rPr>
      </w:pPr>
      <w:r>
        <w:rPr>
          <w:rFonts w:ascii="宋体" w:hAnsi="宋体" w:hint="eastAsia"/>
          <w:szCs w:val="28"/>
        </w:rPr>
        <w:lastRenderedPageBreak/>
        <w:t>我们谴责基辅的极端民族主义政权，谴责它的双重角色：它既是美帝国主义在东欧的傀儡、服务于美国的目标，也是北约、欧盟的合作者——北约和欧盟已经认可了公开支持法西斯主义、被纳入乌克兰政权的准军事组织。我们谴责基辅政权镇压、迫害俄语人群的政策，谴责它的反共迫害行为。我们谴责大规模私有化政策，谴责对乌克兰无产阶级的社会性屠宰。泽连斯基的民族主义政府并不只是北约-俄罗斯对抗中的旁观者，它把乌克兰领土交给北约的战争计划支配，应当为此负责。</w:t>
      </w:r>
    </w:p>
    <w:p w:rsidR="00AD5DA1" w:rsidRDefault="00000000">
      <w:pPr>
        <w:spacing w:beforeLines="25" w:before="78" w:afterLines="25" w:after="78"/>
        <w:ind w:firstLine="560"/>
        <w:rPr>
          <w:rFonts w:ascii="宋体" w:hAnsi="宋体"/>
          <w:szCs w:val="28"/>
        </w:rPr>
      </w:pPr>
      <w:r>
        <w:rPr>
          <w:rFonts w:ascii="宋体" w:hAnsi="宋体" w:hint="eastAsia"/>
          <w:szCs w:val="28"/>
        </w:rPr>
        <w:t>我们和乌克兰人民、顿巴斯人民、俄罗斯人民团结地站在一起。我们谴责他们各自的政府，谴责一切应当为死亡和破坏负共同责任的势力——死亡和破坏首先影响的就是两边的无产阶级。无产阶级是炮灰，他们很大程度上是因为强制征兵和军管法的枪口顶着自己的脑袋才被迫战斗的。</w:t>
      </w:r>
    </w:p>
    <w:p w:rsidR="00AD5DA1" w:rsidRDefault="00000000">
      <w:pPr>
        <w:spacing w:beforeLines="25" w:before="78" w:afterLines="25" w:after="78"/>
        <w:ind w:firstLine="560"/>
        <w:rPr>
          <w:rFonts w:ascii="宋体" w:hAnsi="宋体"/>
          <w:szCs w:val="28"/>
        </w:rPr>
      </w:pPr>
      <w:r>
        <w:rPr>
          <w:rFonts w:ascii="宋体" w:hAnsi="宋体" w:hint="eastAsia"/>
          <w:szCs w:val="28"/>
        </w:rPr>
        <w:t>各个阵营都利用各种意识形态构想来说自己的政策是合法的，而我们则拒绝所有这些构想。我们拒绝采用“侵略者国家”和“被攻击国家”的理论（各方势力都在对自己有利的时候使用这个理论）。我们拒绝伪善地呼吁维护国际法——战场上各方每天都违反国际法，并随意地对它加以解释。我们谴责把“保卫民主”、民族</w:t>
      </w:r>
      <w:r>
        <w:rPr>
          <w:rFonts w:ascii="宋体" w:hAnsi="宋体" w:hint="eastAsia"/>
          <w:szCs w:val="28"/>
        </w:rPr>
        <w:lastRenderedPageBreak/>
        <w:t>自决、结盟权、“国家安全”、人权甚至反法西斯等原则和话题当作工具使用（俄罗斯联邦政府宣传说要对乌克兰“去纳粹化”，以此解释自己的入侵行为）。我们反对这些谎话连篇的意识形态构想，我们要回到工人运动、共产主义运动的那句历史口号：“对战争开战，对双方都要采取失败主义！”</w:t>
      </w:r>
    </w:p>
    <w:p w:rsidR="00AD5DA1" w:rsidRDefault="00000000">
      <w:pPr>
        <w:spacing w:beforeLines="25" w:before="78" w:afterLines="25" w:after="78"/>
        <w:ind w:firstLine="560"/>
        <w:rPr>
          <w:rFonts w:ascii="宋体" w:hAnsi="宋体"/>
          <w:szCs w:val="28"/>
        </w:rPr>
      </w:pPr>
      <w:r>
        <w:rPr>
          <w:rFonts w:ascii="宋体" w:hAnsi="宋体" w:hint="eastAsia"/>
          <w:szCs w:val="28"/>
        </w:rPr>
        <w:t>拒绝重整军备政策！拒绝为帝国主义战争提供哪怕一个军事基地、哪怕一名士兵、哪怕一欧元！我们谴责北约和欧盟一切成员国的重整军备政策，首先就是要谴责德拉吉（</w:t>
      </w:r>
      <w:r>
        <w:rPr>
          <w:rFonts w:ascii="宋体" w:hAnsi="宋体"/>
          <w:szCs w:val="28"/>
        </w:rPr>
        <w:t>Draghi</w:t>
      </w:r>
      <w:r>
        <w:rPr>
          <w:rFonts w:ascii="宋体" w:hAnsi="宋体" w:hint="eastAsia"/>
          <w:szCs w:val="28"/>
        </w:rPr>
        <w:t>）</w:t>
      </w:r>
      <w:r>
        <w:rPr>
          <w:rStyle w:val="af"/>
          <w:rFonts w:ascii="宋体" w:hAnsi="宋体"/>
          <w:szCs w:val="28"/>
        </w:rPr>
        <w:footnoteReference w:customMarkFollows="1" w:id="3"/>
        <w:t>[1]</w:t>
      </w:r>
      <w:r>
        <w:rPr>
          <w:rFonts w:ascii="宋体" w:hAnsi="宋体" w:hint="eastAsia"/>
          <w:szCs w:val="28"/>
        </w:rPr>
        <w:t>政府将意大利军费增加3</w:t>
      </w:r>
      <w:r>
        <w:rPr>
          <w:rFonts w:ascii="宋体" w:hAnsi="宋体"/>
          <w:szCs w:val="28"/>
        </w:rPr>
        <w:t>0%</w:t>
      </w:r>
      <w:r>
        <w:rPr>
          <w:rFonts w:ascii="宋体" w:hAnsi="宋体" w:hint="eastAsia"/>
          <w:szCs w:val="28"/>
        </w:rPr>
        <w:t>以上的决策（该决策已被议会所有势力一致认可）。意大利过去几十年来始终在增加军费。每一欧元用于战争的资金都是从医疗、教育、社会政策的花销中抢走的。</w:t>
      </w:r>
    </w:p>
    <w:p w:rsidR="00AD5DA1" w:rsidRDefault="00000000">
      <w:pPr>
        <w:spacing w:beforeLines="25" w:before="78" w:afterLines="25" w:after="78"/>
        <w:ind w:firstLine="560"/>
        <w:rPr>
          <w:rFonts w:ascii="宋体" w:hAnsi="宋体"/>
          <w:szCs w:val="28"/>
        </w:rPr>
      </w:pPr>
      <w:r>
        <w:rPr>
          <w:rFonts w:ascii="宋体" w:hAnsi="宋体" w:hint="eastAsia"/>
          <w:szCs w:val="28"/>
        </w:rPr>
        <w:t>敌人就在国内！意大利搞军备竞赛，这不仅是要让意大利更加紧密地嵌入北约的战争计划；最重要的是，这是要巩固意大利帝国主义自己的地位、话语权和具体利益。我们拒绝那种说意大利是“被压迫”、“非主权”国家的误导性理论。意大利资本家们一直用这种理论来说自己的野心是合法的。不管意大利资产阶级是打着效忠大西洋联盟的旗号，还是想搞其他计划，他们的利益和工人、被</w:t>
      </w:r>
      <w:r>
        <w:rPr>
          <w:rFonts w:ascii="宋体" w:hAnsi="宋体" w:hint="eastAsia"/>
          <w:szCs w:val="28"/>
        </w:rPr>
        <w:lastRenderedPageBreak/>
        <w:t>剥削者的利益绝不相容。不存在共同的“民族利益”：如果接受“共同民族利益”理论，那么本阶级力量和资本主义政府之间的任何形式的妥协就都成了可接受的了。因此，我们拒绝“左翼”滑向国家主权视角的任何行为。</w:t>
      </w:r>
    </w:p>
    <w:p w:rsidR="00AD5DA1" w:rsidRDefault="00000000">
      <w:pPr>
        <w:spacing w:beforeLines="25" w:before="78" w:afterLines="25" w:after="78"/>
        <w:ind w:firstLine="560"/>
        <w:rPr>
          <w:rFonts w:ascii="宋体" w:hAnsi="宋体"/>
          <w:szCs w:val="28"/>
        </w:rPr>
      </w:pPr>
      <w:r>
        <w:rPr>
          <w:rFonts w:ascii="宋体" w:hAnsi="宋体" w:hint="eastAsia"/>
          <w:szCs w:val="28"/>
        </w:rPr>
        <w:t>老板们的战争却要由工人和被压迫群众买单。今天这场战争的成本完全被转移给了已在危机中陷入贫困的工人、无产阶级和大众阶层。意大利是战争的共同参与方，它现在正实行制裁政策，这都直接影响着工人、失业者、间歇工人、学生和领养老金的老人的生活，我们立刻就感受到了这种比过去几十年里都要严重的影响。如果不质疑意大利政府和欧盟在战争问题上的好战政策，并将这种质疑和争取和平、反对压迫、反对剥削、反对不能果腹的工资的斗争联系起来，那么就不可能阻止高额生活开销、高额账单、涨价、通胀以及对基本商品和服务的投机行径。</w:t>
      </w:r>
    </w:p>
    <w:p w:rsidR="00AD5DA1" w:rsidRDefault="00000000">
      <w:pPr>
        <w:spacing w:beforeLines="25" w:before="78" w:afterLines="25" w:after="78"/>
        <w:ind w:firstLine="560"/>
        <w:rPr>
          <w:rFonts w:ascii="宋体" w:hAnsi="宋体"/>
          <w:szCs w:val="28"/>
        </w:rPr>
      </w:pPr>
      <w:r>
        <w:rPr>
          <w:rFonts w:ascii="宋体" w:hAnsi="宋体" w:hint="eastAsia"/>
          <w:szCs w:val="28"/>
        </w:rPr>
        <w:t>老板们的战争蹂躏着环境。他们对稀有金属的争夺破坏着环境（大垄断集团想要重组资本主义结构，而这种重组的方针之一就是所谓“生态转型”产品，这种产品需要稀有金属），还制造着灰尘、废墟、污水、毒气。战争带来的破坏和环境破坏叠加在一起，更加剧了环境破坏。环境问题、气候危机和我们时代其他的重大问题</w:t>
      </w:r>
      <w:r>
        <w:rPr>
          <w:rFonts w:ascii="宋体" w:hAnsi="宋体" w:hint="eastAsia"/>
          <w:szCs w:val="28"/>
        </w:rPr>
        <w:lastRenderedPageBreak/>
        <w:t>（比如战争）都迫使我们构想一个作为替代出路的社会。资本主义无法持续下去！</w:t>
      </w:r>
    </w:p>
    <w:p w:rsidR="00AD5DA1" w:rsidRDefault="00000000">
      <w:pPr>
        <w:spacing w:beforeLines="25" w:before="78" w:afterLines="25" w:after="78"/>
        <w:ind w:firstLine="560"/>
        <w:rPr>
          <w:rFonts w:ascii="宋体" w:hAnsi="宋体"/>
          <w:szCs w:val="28"/>
        </w:rPr>
      </w:pPr>
      <w:r>
        <w:rPr>
          <w:rFonts w:ascii="宋体" w:hAnsi="宋体" w:hint="eastAsia"/>
          <w:szCs w:val="28"/>
        </w:rPr>
        <w:t>反击战争宣传，拒绝民族主义毒药！我们谴责“猎巫”的气氛，谴责对任何批判声音的妖魔化（比如批判战争，批判意大利政府政策，批判报社、新闻、媒体、通讯工具公司的合谋——它们从2月2</w:t>
      </w:r>
      <w:r>
        <w:rPr>
          <w:rFonts w:ascii="宋体" w:hAnsi="宋体"/>
          <w:szCs w:val="28"/>
        </w:rPr>
        <w:t>4</w:t>
      </w:r>
      <w:r>
        <w:rPr>
          <w:rFonts w:ascii="宋体" w:hAnsi="宋体" w:hint="eastAsia"/>
          <w:szCs w:val="28"/>
        </w:rPr>
        <w:t>日起的活动都是为战争宣传服务的）。我们拒绝“民族团结”的论调。这种论调在疫情危机时已经被用过一次，今天在面对战争时又被提了出来，企图让工人站在本国剥削者后面，沉默地接受他们的战争计划。</w:t>
      </w:r>
    </w:p>
    <w:p w:rsidR="00AD5DA1" w:rsidRDefault="00000000">
      <w:pPr>
        <w:spacing w:beforeLines="25" w:before="78" w:afterLines="25" w:after="78"/>
        <w:ind w:firstLine="560"/>
        <w:rPr>
          <w:rFonts w:ascii="宋体" w:hAnsi="宋体"/>
          <w:szCs w:val="28"/>
        </w:rPr>
      </w:pPr>
      <w:r>
        <w:rPr>
          <w:rFonts w:ascii="宋体" w:hAnsi="宋体" w:hint="eastAsia"/>
          <w:szCs w:val="28"/>
        </w:rPr>
        <w:t>不存在什么“和平的资本主义”。我们拒绝“欧洲安全”和“多极世界”的理论。近些年的事态发展证明，战争和资本主义的发展、资本主义制度的本质紧密地联系在一起。有些人从“左边”提出一些理论，描绘资本主义、国际关系“和平”发展的幻象，或者声称有可能改造帝国主义跨国联盟的本质。欧洲左翼党（</w:t>
      </w:r>
      <w:r>
        <w:rPr>
          <w:rFonts w:ascii="宋体" w:hAnsi="宋体"/>
          <w:szCs w:val="28"/>
        </w:rPr>
        <w:t>Party of the European Left</w:t>
      </w:r>
      <w:r>
        <w:rPr>
          <w:rFonts w:ascii="宋体" w:hAnsi="宋体" w:hint="eastAsia"/>
          <w:szCs w:val="28"/>
        </w:rPr>
        <w:t>）也支持这种理论，它支持加强欧盟在“安全问题”上的合作，以此“代替”北约。我们则拒绝这种理论。我们同样拒绝那种用“和平的多极世界”的时髦话作为理由来支持那些正与美国对垒的新资本主义势力的理论。事实证明，资本主义国</w:t>
      </w:r>
      <w:r>
        <w:rPr>
          <w:rFonts w:ascii="宋体" w:hAnsi="宋体" w:hint="eastAsia"/>
          <w:szCs w:val="28"/>
        </w:rPr>
        <w:lastRenderedPageBreak/>
        <w:t>家之间的国际力量变化不仅不能保证和平，反而会加剧竞争，把竞争推向更高的层面。发生在乌克兰的战争明明白白地证实着这一点。</w:t>
      </w:r>
    </w:p>
    <w:p w:rsidR="00AD5DA1" w:rsidRDefault="00000000">
      <w:pPr>
        <w:spacing w:beforeLines="25" w:before="78" w:afterLines="25" w:after="78"/>
        <w:ind w:firstLine="560"/>
        <w:rPr>
          <w:rFonts w:ascii="宋体" w:hAnsi="宋体"/>
          <w:szCs w:val="28"/>
        </w:rPr>
      </w:pPr>
      <w:r>
        <w:rPr>
          <w:rFonts w:ascii="宋体" w:hAnsi="宋体" w:hint="eastAsia"/>
          <w:szCs w:val="28"/>
        </w:rPr>
        <w:t>我们需要站在阶级立场上反对帝国主义，首先从工人和被剥削者开始。不然，呼吁和平的口号就会变成空话，就是服务于战场上的某一方资本主义阵营的利益。我们看到，去年冬天，呼吁和平的示威转变成了呼吁北约干涉乌克兰的干涉主义示威。而在另一边，我们也很熟悉意大利资本主义中更加公开亲俄的那些部分以“民族利益”为名“批判”战争，这种“批判”是为了保护他们自己钱包中的利益。这种观点并不质疑产生战争的掠夺性体系，而只是质疑意大利为什么参加的是这个掠夺集团而非那一个掠夺集团。这些人此时此地是反战的，但是根据同样的“民族利益”的名号，他们已经做好准备，明天就去支持其他的战争，因为他们的叙事正是民族主义的产物。正是这种民族主义让各民族人民互相敌对，把工人拖在了老板们的尾巴后面。</w:t>
      </w:r>
    </w:p>
    <w:p w:rsidR="00AD5DA1" w:rsidRDefault="00000000">
      <w:pPr>
        <w:spacing w:beforeLines="25" w:before="78" w:afterLines="25" w:after="78"/>
        <w:ind w:firstLine="560"/>
        <w:rPr>
          <w:rFonts w:ascii="宋体" w:hAnsi="宋体"/>
          <w:szCs w:val="28"/>
        </w:rPr>
      </w:pPr>
      <w:r>
        <w:rPr>
          <w:rFonts w:ascii="宋体" w:hAnsi="宋体" w:hint="eastAsia"/>
          <w:szCs w:val="28"/>
        </w:rPr>
        <w:t>我们要明确地反对把冲突成本甩给工人阶级的一切图谋，以此组织起反对帝国主义战争、反对本国帝国主义的社会动员。在乌克兰的战争所引发的主要问题上，有可能产生出反动风潮。这种风潮将把高额账单话题或者将来几个月中将要更加激化的矛盾作为“飞</w:t>
      </w:r>
      <w:r>
        <w:rPr>
          <w:rFonts w:ascii="宋体" w:hAnsi="宋体" w:hint="eastAsia"/>
          <w:szCs w:val="28"/>
        </w:rPr>
        <w:lastRenderedPageBreak/>
        <w:t>轮”，服务于企业的利益。战争给社会造成的后果将引发群众运动。我们呼吁所有共产主义组织：围绕群众当前的正当诉求，以坚持阶级重心的立场，带头参与这些群众运动。</w:t>
      </w:r>
    </w:p>
    <w:p w:rsidR="00AD5DA1" w:rsidRDefault="00000000">
      <w:pPr>
        <w:spacing w:beforeLines="25" w:before="78" w:afterLines="25" w:after="78"/>
        <w:ind w:firstLine="560"/>
        <w:rPr>
          <w:rFonts w:ascii="宋体" w:hAnsi="宋体"/>
          <w:szCs w:val="28"/>
        </w:rPr>
      </w:pPr>
      <w:r>
        <w:rPr>
          <w:rFonts w:ascii="宋体" w:hAnsi="宋体" w:hint="eastAsia"/>
          <w:szCs w:val="28"/>
        </w:rPr>
        <w:t>我们呼吁组织大规模动员行动，反对帝国主义战争。工人、失业者、间歇工人、学生、意大利人和各民族人民都必须成为反对帝国主义战争的斗争中的积极主角。我们想要建设的斗争和动员路线是这样的：反对意大利政府以任何形式介入乌克兰的战争；对抗意大利和欧洲-大西洋集团的帝国主义计划；反对军费开支，反对输送武器，反对制裁政策，反对把意大利领土军事化。我们正在为关闭一切美国、北约基地而斗争，为意大利退出北约、退出一切帝国主义跨国集团而斗争。我们认为，这些斗争要成为争取社会主义社会、争取工人政权的革命斗争的必要而不可或缺的一部分，而不是要对资本主义意大利的外交政策加以重新定位、重新定向。我们想要把工人和一切被剥削者的声音置于中心地位，让这种声音闯入政治辩论——一直以来，我们都只是政治辩论的被动观众。我们想要从反资本主义的角度为大规模反战群众运动的发展贡献力量。</w:t>
      </w:r>
    </w:p>
    <w:p w:rsidR="00AD5DA1" w:rsidRDefault="00000000">
      <w:pPr>
        <w:spacing w:beforeLines="25" w:before="78" w:afterLines="25" w:after="78"/>
        <w:ind w:firstLine="560"/>
        <w:rPr>
          <w:rFonts w:ascii="宋体" w:hAnsi="宋体"/>
          <w:szCs w:val="28"/>
        </w:rPr>
      </w:pPr>
      <w:r>
        <w:rPr>
          <w:rFonts w:ascii="宋体" w:hAnsi="宋体" w:hint="eastAsia"/>
          <w:szCs w:val="28"/>
        </w:rPr>
        <w:t>作为共产主义者、战士、国际主义者，我们将秉承上述精神、上述目标，在每个工厂、仓库、中学、大学、工人阶级街区开展工</w:t>
      </w:r>
      <w:r>
        <w:rPr>
          <w:rFonts w:ascii="宋体" w:hAnsi="宋体" w:hint="eastAsia"/>
          <w:szCs w:val="28"/>
        </w:rPr>
        <w:lastRenderedPageBreak/>
        <w:t>作。就近期而言，我们支持阶级的先锋和敢于斗争的工会组织提出的秋季计划：1</w:t>
      </w:r>
      <w:r>
        <w:rPr>
          <w:rFonts w:ascii="宋体" w:hAnsi="宋体"/>
          <w:szCs w:val="28"/>
        </w:rPr>
        <w:t>0</w:t>
      </w:r>
      <w:r>
        <w:rPr>
          <w:rFonts w:ascii="宋体" w:hAnsi="宋体" w:hint="eastAsia"/>
          <w:szCs w:val="28"/>
        </w:rPr>
        <w:t>月2</w:t>
      </w:r>
      <w:r>
        <w:rPr>
          <w:rFonts w:ascii="宋体" w:hAnsi="宋体"/>
          <w:szCs w:val="28"/>
        </w:rPr>
        <w:t>2</w:t>
      </w:r>
      <w:r>
        <w:rPr>
          <w:rFonts w:ascii="宋体" w:hAnsi="宋体" w:hint="eastAsia"/>
          <w:szCs w:val="28"/>
        </w:rPr>
        <w:t>日在博洛尼亚动员，1</w:t>
      </w:r>
      <w:r>
        <w:rPr>
          <w:rFonts w:ascii="宋体" w:hAnsi="宋体"/>
          <w:szCs w:val="28"/>
        </w:rPr>
        <w:t>1</w:t>
      </w:r>
      <w:r>
        <w:rPr>
          <w:rFonts w:ascii="宋体" w:hAnsi="宋体" w:hint="eastAsia"/>
          <w:szCs w:val="28"/>
        </w:rPr>
        <w:t>月5日在那不勒斯示威，</w:t>
      </w:r>
      <w:r>
        <w:rPr>
          <w:rFonts w:ascii="宋体" w:hAnsi="宋体"/>
          <w:szCs w:val="28"/>
        </w:rPr>
        <w:t>11</w:t>
      </w:r>
      <w:r>
        <w:rPr>
          <w:rFonts w:ascii="宋体" w:hAnsi="宋体" w:hint="eastAsia"/>
          <w:szCs w:val="28"/>
        </w:rPr>
        <w:t>月1</w:t>
      </w:r>
      <w:r>
        <w:rPr>
          <w:rFonts w:ascii="宋体" w:hAnsi="宋体"/>
          <w:szCs w:val="28"/>
        </w:rPr>
        <w:t>8</w:t>
      </w:r>
      <w:r>
        <w:rPr>
          <w:rFonts w:ascii="宋体" w:hAnsi="宋体" w:hint="eastAsia"/>
          <w:szCs w:val="28"/>
        </w:rPr>
        <w:t>日开展学生动员，1</w:t>
      </w:r>
      <w:r>
        <w:rPr>
          <w:rFonts w:ascii="宋体" w:hAnsi="宋体"/>
          <w:szCs w:val="28"/>
        </w:rPr>
        <w:t>2</w:t>
      </w:r>
      <w:r>
        <w:rPr>
          <w:rFonts w:ascii="宋体" w:hAnsi="宋体" w:hint="eastAsia"/>
          <w:szCs w:val="28"/>
        </w:rPr>
        <w:t>月2日举行总罢工，最后1</w:t>
      </w:r>
      <w:r>
        <w:rPr>
          <w:rFonts w:ascii="宋体" w:hAnsi="宋体"/>
          <w:szCs w:val="28"/>
        </w:rPr>
        <w:t>2</w:t>
      </w:r>
      <w:r>
        <w:rPr>
          <w:rFonts w:ascii="宋体" w:hAnsi="宋体" w:hint="eastAsia"/>
          <w:szCs w:val="28"/>
        </w:rPr>
        <w:t>月3日在罗马组织起一场大规模全国示威，来反对战争和高额的生活开销。</w:t>
      </w:r>
    </w:p>
    <w:p w:rsidR="00AD5DA1" w:rsidRPr="008C1725" w:rsidRDefault="00000000">
      <w:pPr>
        <w:spacing w:beforeLines="25" w:before="78" w:afterLines="25" w:after="78"/>
        <w:ind w:firstLine="560"/>
        <w:rPr>
          <w:rFonts w:ascii="黑体" w:eastAsia="黑体" w:hAnsi="黑体"/>
          <w:szCs w:val="28"/>
        </w:rPr>
      </w:pPr>
      <w:r w:rsidRPr="008C1725">
        <w:rPr>
          <w:rFonts w:ascii="黑体" w:eastAsia="黑体" w:hAnsi="黑体" w:hint="eastAsia"/>
          <w:szCs w:val="28"/>
        </w:rPr>
        <w:t>签署者：</w:t>
      </w:r>
    </w:p>
    <w:p w:rsidR="00AD5DA1" w:rsidRPr="004F1648" w:rsidRDefault="00000000">
      <w:pPr>
        <w:spacing w:beforeLines="25" w:before="78" w:afterLines="25" w:after="78"/>
        <w:ind w:firstLine="560"/>
        <w:rPr>
          <w:rFonts w:ascii="仿宋" w:eastAsia="仿宋" w:hAnsi="仿宋"/>
          <w:szCs w:val="28"/>
        </w:rPr>
      </w:pPr>
      <w:r w:rsidRPr="004F1648">
        <w:rPr>
          <w:rFonts w:ascii="仿宋" w:eastAsia="仿宋" w:hAnsi="仿宋" w:hint="eastAsia"/>
          <w:szCs w:val="28"/>
        </w:rPr>
        <w:t>泰拉莫人民之家（</w:t>
      </w:r>
      <w:r w:rsidRPr="004F1648">
        <w:rPr>
          <w:rFonts w:ascii="仿宋" w:eastAsia="仿宋" w:hAnsi="仿宋"/>
          <w:szCs w:val="28"/>
        </w:rPr>
        <w:t>Casa del Popolo di Teramo</w:t>
      </w:r>
      <w:r w:rsidRPr="004F1648">
        <w:rPr>
          <w:rFonts w:ascii="仿宋" w:eastAsia="仿宋" w:hAnsi="仿宋" w:hint="eastAsia"/>
          <w:szCs w:val="28"/>
        </w:rPr>
        <w:t>）</w:t>
      </w:r>
    </w:p>
    <w:p w:rsidR="00AD5DA1" w:rsidRPr="004F1648" w:rsidRDefault="00000000">
      <w:pPr>
        <w:spacing w:beforeLines="25" w:before="78" w:afterLines="25" w:after="78"/>
        <w:ind w:firstLine="560"/>
        <w:rPr>
          <w:rFonts w:ascii="仿宋" w:eastAsia="仿宋" w:hAnsi="仿宋"/>
          <w:szCs w:val="28"/>
        </w:rPr>
      </w:pPr>
      <w:r w:rsidRPr="004F1648">
        <w:rPr>
          <w:rFonts w:ascii="仿宋" w:eastAsia="仿宋" w:hAnsi="仿宋" w:hint="eastAsia"/>
          <w:szCs w:val="28"/>
        </w:rPr>
        <w:t>桑塔克罗斯共产主义政治中心（</w:t>
      </w:r>
      <w:r w:rsidRPr="004F1648">
        <w:rPr>
          <w:rFonts w:ascii="仿宋" w:eastAsia="仿宋" w:hAnsi="仿宋"/>
          <w:szCs w:val="28"/>
        </w:rPr>
        <w:t>Centro Politico Comunista Santacroce</w:t>
      </w:r>
      <w:r w:rsidRPr="004F1648">
        <w:rPr>
          <w:rFonts w:ascii="仿宋" w:eastAsia="仿宋" w:hAnsi="仿宋" w:hint="eastAsia"/>
          <w:szCs w:val="28"/>
        </w:rPr>
        <w:t>）</w:t>
      </w:r>
    </w:p>
    <w:p w:rsidR="00AD5DA1" w:rsidRPr="004F1648" w:rsidRDefault="00000000">
      <w:pPr>
        <w:spacing w:beforeLines="25" w:before="78" w:afterLines="25" w:after="78"/>
        <w:ind w:firstLine="560"/>
        <w:rPr>
          <w:rFonts w:ascii="仿宋" w:eastAsia="仿宋" w:hAnsi="仿宋"/>
          <w:szCs w:val="28"/>
        </w:rPr>
      </w:pPr>
      <w:r w:rsidRPr="004F1648">
        <w:rPr>
          <w:rFonts w:ascii="仿宋" w:eastAsia="仿宋" w:hAnsi="仿宋" w:hint="eastAsia"/>
          <w:szCs w:val="28"/>
        </w:rPr>
        <w:t>战斗集体（</w:t>
      </w:r>
      <w:r w:rsidRPr="004F1648">
        <w:rPr>
          <w:rFonts w:ascii="仿宋" w:eastAsia="仿宋" w:hAnsi="仿宋"/>
          <w:szCs w:val="28"/>
        </w:rPr>
        <w:t>Collettivo Militant</w:t>
      </w:r>
      <w:r w:rsidRPr="004F1648">
        <w:rPr>
          <w:rFonts w:ascii="仿宋" w:eastAsia="仿宋" w:hAnsi="仿宋" w:hint="eastAsia"/>
          <w:szCs w:val="28"/>
        </w:rPr>
        <w:t>）</w:t>
      </w:r>
    </w:p>
    <w:p w:rsidR="00AD5DA1" w:rsidRPr="004F1648" w:rsidRDefault="00000000">
      <w:pPr>
        <w:spacing w:beforeLines="25" w:before="78" w:afterLines="25" w:after="78"/>
        <w:ind w:firstLine="560"/>
        <w:rPr>
          <w:rFonts w:ascii="仿宋" w:eastAsia="仿宋" w:hAnsi="仿宋"/>
          <w:szCs w:val="28"/>
        </w:rPr>
      </w:pPr>
      <w:r w:rsidRPr="004F1648">
        <w:rPr>
          <w:rFonts w:ascii="仿宋" w:eastAsia="仿宋" w:hAnsi="仿宋"/>
          <w:szCs w:val="28"/>
        </w:rPr>
        <w:t>维特多利亚</w:t>
      </w:r>
      <w:r w:rsidRPr="004F1648">
        <w:rPr>
          <w:rFonts w:ascii="仿宋" w:eastAsia="仿宋" w:hAnsi="仿宋" w:hint="eastAsia"/>
          <w:szCs w:val="28"/>
        </w:rPr>
        <w:t>自治社区中心（</w:t>
      </w:r>
      <w:r w:rsidRPr="004F1648">
        <w:rPr>
          <w:rFonts w:ascii="仿宋" w:eastAsia="仿宋" w:hAnsi="仿宋"/>
          <w:szCs w:val="28"/>
        </w:rPr>
        <w:t>Csa Vittoria</w:t>
      </w:r>
      <w:r w:rsidRPr="004F1648">
        <w:rPr>
          <w:rFonts w:ascii="仿宋" w:eastAsia="仿宋" w:hAnsi="仿宋" w:hint="eastAsia"/>
          <w:szCs w:val="28"/>
        </w:rPr>
        <w:t>）</w:t>
      </w:r>
    </w:p>
    <w:p w:rsidR="00AD5DA1" w:rsidRPr="004F1648" w:rsidRDefault="00000000">
      <w:pPr>
        <w:spacing w:beforeLines="25" w:before="78" w:afterLines="25" w:after="78"/>
        <w:ind w:firstLine="560"/>
        <w:rPr>
          <w:rFonts w:ascii="仿宋" w:eastAsia="仿宋" w:hAnsi="仿宋"/>
          <w:szCs w:val="28"/>
        </w:rPr>
      </w:pPr>
      <w:r w:rsidRPr="004F1648">
        <w:rPr>
          <w:rFonts w:ascii="仿宋" w:eastAsia="仿宋" w:hAnsi="仿宋" w:hint="eastAsia"/>
          <w:szCs w:val="28"/>
        </w:rPr>
        <w:t>共产主义阵线（</w:t>
      </w:r>
      <w:r w:rsidRPr="004F1648">
        <w:rPr>
          <w:rFonts w:ascii="仿宋" w:eastAsia="仿宋" w:hAnsi="仿宋"/>
          <w:szCs w:val="28"/>
        </w:rPr>
        <w:t>Fronte Comunista</w:t>
      </w:r>
      <w:r w:rsidRPr="004F1648">
        <w:rPr>
          <w:rFonts w:ascii="仿宋" w:eastAsia="仿宋" w:hAnsi="仿宋" w:hint="eastAsia"/>
          <w:szCs w:val="28"/>
        </w:rPr>
        <w:t>）</w:t>
      </w:r>
    </w:p>
    <w:p w:rsidR="00AD5DA1" w:rsidRPr="004F1648" w:rsidRDefault="00000000">
      <w:pPr>
        <w:spacing w:beforeLines="25" w:before="78" w:afterLines="25" w:after="78"/>
        <w:ind w:firstLine="560"/>
        <w:rPr>
          <w:rFonts w:ascii="仿宋" w:eastAsia="仿宋" w:hAnsi="仿宋"/>
          <w:szCs w:val="28"/>
        </w:rPr>
      </w:pPr>
      <w:r w:rsidRPr="004F1648">
        <w:rPr>
          <w:rFonts w:ascii="仿宋" w:eastAsia="仿宋" w:hAnsi="仿宋" w:hint="eastAsia"/>
          <w:szCs w:val="28"/>
        </w:rPr>
        <w:t>共产主义青年阵线（</w:t>
      </w:r>
      <w:r w:rsidRPr="004F1648">
        <w:rPr>
          <w:rFonts w:ascii="仿宋" w:eastAsia="仿宋" w:hAnsi="仿宋"/>
          <w:szCs w:val="28"/>
        </w:rPr>
        <w:t>Fronte della Gioventù Comunista</w:t>
      </w:r>
      <w:r w:rsidRPr="004F1648">
        <w:rPr>
          <w:rFonts w:ascii="仿宋" w:eastAsia="仿宋" w:hAnsi="仿宋" w:hint="eastAsia"/>
          <w:szCs w:val="28"/>
        </w:rPr>
        <w:t>）</w:t>
      </w:r>
    </w:p>
    <w:p w:rsidR="00AD5DA1" w:rsidRPr="004F1648" w:rsidRDefault="00000000">
      <w:pPr>
        <w:spacing w:beforeLines="25" w:before="78" w:afterLines="25" w:after="78"/>
        <w:ind w:firstLine="560"/>
        <w:rPr>
          <w:rFonts w:ascii="仿宋" w:eastAsia="仿宋" w:hAnsi="仿宋"/>
          <w:szCs w:val="28"/>
        </w:rPr>
      </w:pPr>
      <w:r w:rsidRPr="004F1648">
        <w:rPr>
          <w:rFonts w:ascii="仿宋" w:eastAsia="仿宋" w:hAnsi="仿宋" w:hint="eastAsia"/>
          <w:szCs w:val="28"/>
        </w:rPr>
        <w:t>火星政治实验室（</w:t>
      </w:r>
      <w:r w:rsidRPr="004F1648">
        <w:rPr>
          <w:rFonts w:ascii="仿宋" w:eastAsia="仿宋" w:hAnsi="仿宋"/>
          <w:szCs w:val="28"/>
        </w:rPr>
        <w:t>Laboratorio Politico Iskra</w:t>
      </w:r>
      <w:r w:rsidRPr="004F1648">
        <w:rPr>
          <w:rFonts w:ascii="仿宋" w:eastAsia="仿宋" w:hAnsi="仿宋" w:hint="eastAsia"/>
          <w:szCs w:val="28"/>
        </w:rPr>
        <w:t>）</w:t>
      </w:r>
    </w:p>
    <w:p w:rsidR="00AD5DA1" w:rsidRPr="004F1648" w:rsidRDefault="00000000">
      <w:pPr>
        <w:spacing w:beforeLines="25" w:before="78" w:afterLines="25" w:after="78"/>
        <w:ind w:firstLine="560"/>
        <w:rPr>
          <w:rFonts w:ascii="仿宋" w:eastAsia="仿宋" w:hAnsi="仿宋"/>
          <w:szCs w:val="28"/>
        </w:rPr>
      </w:pPr>
      <w:r w:rsidRPr="004F1648">
        <w:rPr>
          <w:rFonts w:ascii="仿宋" w:eastAsia="仿宋" w:hAnsi="仿宋" w:hint="eastAsia"/>
          <w:szCs w:val="28"/>
        </w:rPr>
        <w:t>“1</w:t>
      </w:r>
      <w:r w:rsidRPr="004F1648">
        <w:rPr>
          <w:rFonts w:ascii="仿宋" w:eastAsia="仿宋" w:hAnsi="仿宋"/>
          <w:szCs w:val="28"/>
        </w:rPr>
        <w:t>1</w:t>
      </w:r>
      <w:r w:rsidRPr="004F1648">
        <w:rPr>
          <w:rFonts w:ascii="仿宋" w:eastAsia="仿宋" w:hAnsi="仿宋" w:hint="eastAsia"/>
          <w:szCs w:val="28"/>
        </w:rPr>
        <w:t>月7日”失业者斗争运动（</w:t>
      </w:r>
      <w:r w:rsidRPr="004F1648">
        <w:rPr>
          <w:rFonts w:ascii="仿宋" w:eastAsia="仿宋" w:hAnsi="仿宋"/>
          <w:szCs w:val="28"/>
        </w:rPr>
        <w:t>Movimento di Lotta – Disoccupati “7 Novembre”</w:t>
      </w:r>
      <w:r w:rsidRPr="004F1648">
        <w:rPr>
          <w:rFonts w:ascii="仿宋" w:eastAsia="仿宋" w:hAnsi="仿宋" w:hint="eastAsia"/>
          <w:szCs w:val="28"/>
        </w:rPr>
        <w:t>）</w:t>
      </w:r>
    </w:p>
    <w:p w:rsidR="00AD5DA1" w:rsidRPr="004F1648" w:rsidRDefault="00000000">
      <w:pPr>
        <w:spacing w:beforeLines="25" w:before="78" w:afterLines="25" w:after="78"/>
        <w:ind w:firstLine="560"/>
        <w:rPr>
          <w:rFonts w:ascii="仿宋" w:eastAsia="仿宋" w:hAnsi="仿宋"/>
          <w:szCs w:val="28"/>
        </w:rPr>
      </w:pPr>
      <w:r w:rsidRPr="004F1648">
        <w:rPr>
          <w:rFonts w:ascii="仿宋" w:eastAsia="仿宋" w:hAnsi="仿宋" w:hint="eastAsia"/>
          <w:szCs w:val="28"/>
        </w:rPr>
        <w:t>佩鲁贾自治社会工人（</w:t>
      </w:r>
      <w:r w:rsidRPr="004F1648">
        <w:rPr>
          <w:rFonts w:ascii="仿宋" w:eastAsia="仿宋" w:hAnsi="仿宋"/>
          <w:szCs w:val="28"/>
        </w:rPr>
        <w:t xml:space="preserve">Operatori Sociali Autorganizzati </w:t>
      </w:r>
      <w:r w:rsidRPr="004F1648">
        <w:rPr>
          <w:rFonts w:ascii="仿宋" w:eastAsia="仿宋" w:hAnsi="仿宋"/>
          <w:szCs w:val="28"/>
        </w:rPr>
        <w:lastRenderedPageBreak/>
        <w:t>Perugia</w:t>
      </w:r>
      <w:r w:rsidRPr="004F1648">
        <w:rPr>
          <w:rFonts w:ascii="仿宋" w:eastAsia="仿宋" w:hAnsi="仿宋" w:hint="eastAsia"/>
          <w:szCs w:val="28"/>
        </w:rPr>
        <w:t>）</w:t>
      </w:r>
    </w:p>
    <w:p w:rsidR="00AD5DA1" w:rsidRPr="004F1648" w:rsidRDefault="00000000">
      <w:pPr>
        <w:spacing w:beforeLines="25" w:before="78" w:afterLines="25" w:after="78"/>
        <w:ind w:firstLine="560"/>
        <w:rPr>
          <w:rFonts w:ascii="仿宋" w:eastAsia="仿宋" w:hAnsi="仿宋"/>
          <w:szCs w:val="28"/>
        </w:rPr>
      </w:pPr>
      <w:r w:rsidRPr="004F1648">
        <w:rPr>
          <w:rFonts w:ascii="仿宋" w:eastAsia="仿宋" w:hAnsi="仿宋" w:hint="eastAsia"/>
          <w:szCs w:val="28"/>
        </w:rPr>
        <w:t>革命国际主义倾向（</w:t>
      </w:r>
      <w:r w:rsidRPr="004F1648">
        <w:rPr>
          <w:rFonts w:ascii="仿宋" w:eastAsia="仿宋" w:hAnsi="仿宋"/>
          <w:szCs w:val="28"/>
        </w:rPr>
        <w:t>Tendenza Internazionalista Rivoluzionaria</w:t>
      </w:r>
      <w:r w:rsidRPr="004F1648">
        <w:rPr>
          <w:rFonts w:ascii="仿宋" w:eastAsia="仿宋" w:hAnsi="仿宋" w:hint="eastAsia"/>
          <w:szCs w:val="28"/>
        </w:rPr>
        <w:t>）</w:t>
      </w:r>
    </w:p>
    <w:p w:rsidR="00AD5DA1" w:rsidRDefault="00000000">
      <w:pPr>
        <w:spacing w:beforeLines="25" w:before="78" w:afterLines="25" w:after="78"/>
        <w:ind w:firstLine="560"/>
        <w:rPr>
          <w:rFonts w:ascii="宋体" w:hAnsi="宋体"/>
          <w:color w:val="FF0000"/>
          <w:szCs w:val="28"/>
        </w:rPr>
      </w:pPr>
      <w:r>
        <w:rPr>
          <w:rFonts w:ascii="宋体" w:hAnsi="宋体"/>
          <w:color w:val="FF0000"/>
          <w:szCs w:val="28"/>
        </w:rPr>
        <w:br w:type="page"/>
      </w:r>
    </w:p>
    <w:p w:rsidR="00AD5DA1" w:rsidRDefault="00000000">
      <w:pPr>
        <w:pStyle w:val="1"/>
        <w:rPr>
          <w:rFonts w:ascii="黑体" w:eastAsia="黑体" w:hAnsi="黑体"/>
          <w:szCs w:val="36"/>
        </w:rPr>
      </w:pPr>
      <w:bookmarkStart w:id="10" w:name="_Hlk115988916"/>
      <w:r>
        <w:rPr>
          <w:rFonts w:ascii="黑体" w:eastAsia="黑体" w:hAnsi="黑体" w:hint="eastAsia"/>
          <w:szCs w:val="36"/>
        </w:rPr>
        <w:lastRenderedPageBreak/>
        <w:t>智利新宪法为何遭遇失败？</w:t>
      </w:r>
    </w:p>
    <w:p w:rsidR="00AD5DA1" w:rsidRDefault="00000000">
      <w:pPr>
        <w:ind w:firstLineChars="0" w:firstLine="0"/>
      </w:pPr>
      <w:r>
        <w:rPr>
          <w:noProof/>
        </w:rPr>
        <w:drawing>
          <wp:inline distT="0" distB="0" distL="0" distR="0">
            <wp:extent cx="5144400" cy="2894400"/>
            <wp:effectExtent l="0" t="0" r="0" b="0"/>
            <wp:docPr id="1031"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23" cstate="print"/>
                    <a:srcRect/>
                    <a:stretch/>
                  </pic:blipFill>
                  <pic:spPr>
                    <a:xfrm>
                      <a:off x="0" y="0"/>
                      <a:ext cx="5144400" cy="2894400"/>
                    </a:xfrm>
                    <a:prstGeom prst="rect">
                      <a:avLst/>
                    </a:prstGeom>
                    <a:ln>
                      <a:noFill/>
                    </a:ln>
                  </pic:spPr>
                </pic:pic>
              </a:graphicData>
            </a:graphic>
          </wp:inline>
        </w:drawing>
      </w:r>
    </w:p>
    <w:bookmarkEnd w:id="10"/>
    <w:p w:rsidR="00AD5DA1" w:rsidRDefault="00000000">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德国左翼党罗莎·卢森堡基金会网站</w:t>
      </w:r>
    </w:p>
    <w:p w:rsidR="00AD5DA1" w:rsidRDefault="00000000">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日期</w:t>
      </w:r>
      <w:r>
        <w:rPr>
          <w:rFonts w:ascii="Times New Roman" w:eastAsia="仿宋" w:hAnsi="Times New Roman" w:cs="Times New Roman"/>
          <w:sz w:val="24"/>
        </w:rPr>
        <w:t>：</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sz w:val="24"/>
        </w:rPr>
        <w:t>9</w:t>
      </w:r>
      <w:r>
        <w:rPr>
          <w:rFonts w:ascii="Times New Roman" w:eastAsia="仿宋" w:hAnsi="Times New Roman" w:cs="Times New Roman" w:hint="eastAsia"/>
          <w:sz w:val="24"/>
        </w:rPr>
        <w:t>月</w:t>
      </w:r>
      <w:r>
        <w:rPr>
          <w:rFonts w:ascii="Times New Roman" w:eastAsia="仿宋" w:hAnsi="Times New Roman" w:cs="Times New Roman" w:hint="eastAsia"/>
          <w:sz w:val="24"/>
        </w:rPr>
        <w:t>1</w:t>
      </w:r>
      <w:r>
        <w:rPr>
          <w:rFonts w:ascii="Times New Roman" w:eastAsia="仿宋" w:hAnsi="Times New Roman" w:cs="Times New Roman"/>
          <w:sz w:val="24"/>
        </w:rPr>
        <w:t>3</w:t>
      </w:r>
      <w:r>
        <w:rPr>
          <w:rFonts w:ascii="Times New Roman" w:eastAsia="仿宋" w:hAnsi="Times New Roman" w:cs="Times New Roman" w:hint="eastAsia"/>
          <w:sz w:val="24"/>
        </w:rPr>
        <w:t>日</w:t>
      </w:r>
    </w:p>
    <w:p w:rsidR="00AD5DA1" w:rsidRDefault="00000000">
      <w:pPr>
        <w:spacing w:beforeLines="25" w:before="78" w:afterLines="25" w:after="78"/>
        <w:ind w:firstLine="480"/>
        <w:jc w:val="left"/>
        <w:rPr>
          <w:rStyle w:val="ae"/>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4" w:history="1">
        <w:r>
          <w:rPr>
            <w:rStyle w:val="ae"/>
            <w:rFonts w:ascii="Times New Roman" w:hAnsi="Times New Roman" w:cs="Times New Roman"/>
            <w:color w:val="auto"/>
            <w:sz w:val="24"/>
          </w:rPr>
          <w:t>https://www.rosalux.de/en/news/id/47003/a-landslide-rejection-of-chiles-new-constitution</w:t>
        </w:r>
      </w:hyperlink>
    </w:p>
    <w:p w:rsidR="00AD5DA1" w:rsidRDefault="00000000">
      <w:pPr>
        <w:spacing w:beforeLines="25" w:before="78" w:afterLines="25" w:after="78"/>
        <w:ind w:firstLine="480"/>
        <w:jc w:val="left"/>
        <w:rPr>
          <w:rFonts w:ascii="仿宋" w:eastAsia="仿宋" w:hAnsi="仿宋"/>
          <w:sz w:val="24"/>
        </w:rPr>
      </w:pPr>
      <w:r>
        <w:rPr>
          <w:rFonts w:ascii="Times New Roman" w:eastAsia="仿宋" w:hAnsi="Times New Roman" w:cs="Times New Roman" w:hint="eastAsia"/>
          <w:sz w:val="24"/>
        </w:rPr>
        <w:t>原编者按：</w:t>
      </w:r>
      <w:r w:rsidR="008C1725">
        <w:rPr>
          <w:rFonts w:ascii="Times New Roman" w:eastAsia="仿宋" w:hAnsi="Times New Roman" w:cs="Times New Roman" w:hint="eastAsia"/>
          <w:sz w:val="24"/>
        </w:rPr>
        <w:t>本文</w:t>
      </w:r>
      <w:r>
        <w:rPr>
          <w:rFonts w:ascii="Times New Roman" w:eastAsia="仿宋" w:hAnsi="Times New Roman" w:cs="Times New Roman" w:hint="eastAsia"/>
          <w:sz w:val="24"/>
        </w:rPr>
        <w:t>是与《雅各宾》杂志拉美分刊联合发表的。</w:t>
      </w:r>
      <w:r w:rsidR="008C1725">
        <w:rPr>
          <w:rFonts w:ascii="Times New Roman" w:eastAsia="仿宋" w:hAnsi="Times New Roman" w:cs="Times New Roman" w:hint="eastAsia"/>
          <w:sz w:val="24"/>
        </w:rPr>
        <w:t>比较翻译协会（</w:t>
      </w:r>
      <w:r w:rsidR="008C1725">
        <w:rPr>
          <w:rFonts w:ascii="Times New Roman" w:eastAsia="仿宋" w:hAnsi="Times New Roman" w:cs="Times New Roman" w:hint="eastAsia"/>
          <w:sz w:val="24"/>
        </w:rPr>
        <w:t>Gegensatz Translation Collective</w:t>
      </w:r>
      <w:r w:rsidR="008C1725">
        <w:rPr>
          <w:rFonts w:ascii="Times New Roman" w:eastAsia="仿宋" w:hAnsi="Times New Roman" w:cs="Times New Roman" w:hint="eastAsia"/>
          <w:sz w:val="24"/>
        </w:rPr>
        <w:t>）的</w:t>
      </w:r>
      <w:r>
        <w:rPr>
          <w:rFonts w:ascii="Times New Roman" w:eastAsia="仿宋" w:hAnsi="Times New Roman" w:cs="Times New Roman" w:hint="eastAsia"/>
          <w:sz w:val="24"/>
        </w:rPr>
        <w:t>胡安·迭戈·奥特洛（</w:t>
      </w:r>
      <w:r>
        <w:rPr>
          <w:rFonts w:ascii="Times New Roman" w:eastAsia="仿宋" w:hAnsi="Times New Roman" w:cs="Times New Roman" w:hint="eastAsia"/>
          <w:sz w:val="24"/>
        </w:rPr>
        <w:t>Juan Diego Otero</w:t>
      </w:r>
      <w:r>
        <w:rPr>
          <w:rFonts w:ascii="Times New Roman" w:eastAsia="仿宋" w:hAnsi="Times New Roman" w:cs="Times New Roman" w:hint="eastAsia"/>
          <w:sz w:val="24"/>
        </w:rPr>
        <w:t>）和约瑟夫·基迪（</w:t>
      </w:r>
      <w:r>
        <w:rPr>
          <w:rFonts w:ascii="Times New Roman" w:eastAsia="仿宋" w:hAnsi="Times New Roman" w:cs="Times New Roman" w:hint="eastAsia"/>
          <w:sz w:val="24"/>
        </w:rPr>
        <w:t>Joseph Keady</w:t>
      </w:r>
      <w:r>
        <w:rPr>
          <w:rFonts w:ascii="Times New Roman" w:eastAsia="仿宋" w:hAnsi="Times New Roman" w:cs="Times New Roman" w:hint="eastAsia"/>
          <w:sz w:val="24"/>
        </w:rPr>
        <w:t>）</w:t>
      </w:r>
      <w:r w:rsidR="008C1725">
        <w:rPr>
          <w:rFonts w:ascii="Times New Roman" w:eastAsia="仿宋" w:hAnsi="Times New Roman" w:cs="Times New Roman" w:hint="eastAsia"/>
          <w:sz w:val="24"/>
        </w:rPr>
        <w:t>将其</w:t>
      </w:r>
      <w:r>
        <w:rPr>
          <w:rFonts w:ascii="Times New Roman" w:eastAsia="仿宋" w:hAnsi="Times New Roman" w:cs="Times New Roman" w:hint="eastAsia"/>
          <w:sz w:val="24"/>
        </w:rPr>
        <w:t>翻译为英文。</w:t>
      </w:r>
    </w:p>
    <w:p w:rsidR="00AD5DA1" w:rsidRDefault="00000000">
      <w:pPr>
        <w:spacing w:beforeLines="25" w:before="78" w:afterLines="100" w:after="312"/>
        <w:ind w:firstLine="480"/>
        <w:jc w:val="left"/>
        <w:rPr>
          <w:rFonts w:ascii="仿宋" w:eastAsia="仿宋" w:hAnsi="仿宋"/>
          <w:sz w:val="24"/>
        </w:rPr>
      </w:pPr>
      <w:r>
        <w:rPr>
          <w:rFonts w:ascii="仿宋" w:eastAsia="仿宋" w:hAnsi="仿宋"/>
          <w:sz w:val="24"/>
        </w:rPr>
        <w:t>作者：</w:t>
      </w:r>
      <w:r>
        <w:rPr>
          <w:rFonts w:ascii="仿宋" w:eastAsia="仿宋" w:hAnsi="仿宋" w:hint="eastAsia"/>
          <w:sz w:val="24"/>
        </w:rPr>
        <w:t>弗兰克·戈迪绍（Frank Gaudichaud），米格尔·乌鲁蒂亚（Miguel Urrutia）。弗兰克·戈迪绍拥有政治科学博士学位，在位于法国图卢兹的图卢兹第二大学（University of Toulouse-Jean Jaurès）教授拉丁美洲研究的课程。他是《ContreTemps》的编辑部成员，也是《雅各宾》杂志的撰稿人。米格尔·乌鲁蒂亚是智利大学社会科学院（Faculty of Social Sciences of the University of Chile）的社会学家，同时也是自由</w:t>
      </w:r>
      <w:r w:rsidR="008C1725">
        <w:rPr>
          <w:rFonts w:ascii="仿宋" w:eastAsia="仿宋" w:hAnsi="仿宋" w:hint="eastAsia"/>
          <w:sz w:val="24"/>
        </w:rPr>
        <w:t>意志</w:t>
      </w:r>
      <w:r>
        <w:rPr>
          <w:rFonts w:ascii="仿宋" w:eastAsia="仿宋" w:hAnsi="仿宋" w:hint="eastAsia"/>
          <w:sz w:val="24"/>
        </w:rPr>
        <w:t>左翼（Izquierda Libertaria）的成员。</w:t>
      </w:r>
    </w:p>
    <w:p w:rsidR="00AD5DA1" w:rsidRDefault="00000000">
      <w:pPr>
        <w:spacing w:beforeLines="25" w:before="78" w:afterLines="25" w:after="78"/>
        <w:ind w:firstLine="560"/>
        <w:rPr>
          <w:rFonts w:ascii="宋体" w:hAnsi="宋体"/>
          <w:szCs w:val="28"/>
        </w:rPr>
      </w:pPr>
      <w:r>
        <w:rPr>
          <w:rFonts w:ascii="宋体" w:hAnsi="宋体" w:hint="eastAsia"/>
          <w:szCs w:val="28"/>
        </w:rPr>
        <w:lastRenderedPageBreak/>
        <w:t>为什么大多数智利人转而反对曾被视作历史性进步的新宪法？</w:t>
      </w:r>
    </w:p>
    <w:p w:rsidR="00AD5DA1" w:rsidRDefault="00000000">
      <w:pPr>
        <w:spacing w:beforeLines="25" w:before="78" w:afterLines="25" w:after="78"/>
        <w:ind w:firstLine="560"/>
        <w:rPr>
          <w:rFonts w:ascii="宋体" w:hAnsi="宋体"/>
          <w:szCs w:val="28"/>
        </w:rPr>
      </w:pPr>
      <w:r>
        <w:rPr>
          <w:rFonts w:ascii="宋体" w:hAnsi="宋体" w:hint="eastAsia"/>
          <w:szCs w:val="28"/>
        </w:rPr>
        <w:t>9月4日星期日，“争取赞同的社会运动突击队”（</w:t>
      </w:r>
      <w:r>
        <w:rPr>
          <w:rFonts w:ascii="宋体" w:hAnsi="宋体"/>
          <w:szCs w:val="28"/>
        </w:rPr>
        <w:t>Commando of Social Movements for Approval</w:t>
      </w:r>
      <w:r>
        <w:rPr>
          <w:rFonts w:ascii="宋体" w:hAnsi="宋体" w:hint="eastAsia"/>
          <w:szCs w:val="28"/>
        </w:rPr>
        <w:t>）的成员聚集在位于圣地亚哥市中心的Bata联盟（</w:t>
      </w:r>
      <w:r>
        <w:rPr>
          <w:rFonts w:ascii="宋体" w:hAnsi="宋体"/>
          <w:szCs w:val="28"/>
        </w:rPr>
        <w:t>Bata union</w:t>
      </w:r>
      <w:r>
        <w:rPr>
          <w:rFonts w:ascii="宋体" w:hAnsi="宋体" w:hint="eastAsia"/>
          <w:szCs w:val="28"/>
        </w:rPr>
        <w:t>）总部，距离标志性的“尊严广场”（</w:t>
      </w:r>
      <w:r>
        <w:rPr>
          <w:rFonts w:ascii="宋体" w:hAnsi="宋体"/>
          <w:szCs w:val="28"/>
        </w:rPr>
        <w:t>Plaza Dignidad</w:t>
      </w:r>
      <w:r>
        <w:rPr>
          <w:rFonts w:ascii="宋体" w:hAnsi="宋体" w:hint="eastAsia"/>
          <w:szCs w:val="28"/>
        </w:rPr>
        <w:t>）只有几步之遥，“尊严广场”曾是2019年10月大规模群众抗议的中心。赞同或是拒绝新宪法的全民公投结果将在18时开始揭晓，新宪法的文本是由2021年5月普选产生的制宪会议历时一年起草的。</w:t>
      </w:r>
    </w:p>
    <w:p w:rsidR="00AD5DA1" w:rsidRDefault="00000000">
      <w:pPr>
        <w:spacing w:beforeLines="25" w:before="78" w:afterLines="25" w:after="78"/>
        <w:ind w:firstLine="560"/>
        <w:rPr>
          <w:rFonts w:ascii="宋体" w:hAnsi="宋体"/>
          <w:szCs w:val="28"/>
        </w:rPr>
      </w:pPr>
      <w:r>
        <w:rPr>
          <w:rFonts w:ascii="宋体" w:hAnsi="宋体"/>
          <w:szCs w:val="28"/>
        </w:rPr>
        <w:t>局势很快便明朗了，“拒绝”新宪法的投票将</w:t>
      </w:r>
      <w:r>
        <w:rPr>
          <w:rFonts w:ascii="宋体" w:hAnsi="宋体" w:hint="eastAsia"/>
          <w:szCs w:val="28"/>
        </w:rPr>
        <w:t>会</w:t>
      </w:r>
      <w:r>
        <w:rPr>
          <w:rFonts w:ascii="宋体" w:hAnsi="宋体"/>
          <w:szCs w:val="28"/>
        </w:rPr>
        <w:t>胜出，然而没有人事先预料到这个巨大的失败。在几个月的动员之后，组织者们不得不面对并接受反对宪法提议的保守派的胜利，该提议</w:t>
      </w:r>
      <w:r>
        <w:rPr>
          <w:rFonts w:ascii="宋体" w:hAnsi="宋体" w:hint="eastAsia"/>
          <w:szCs w:val="28"/>
        </w:rPr>
        <w:t>的目的是</w:t>
      </w:r>
      <w:r>
        <w:rPr>
          <w:rFonts w:ascii="宋体" w:hAnsi="宋体"/>
          <w:szCs w:val="28"/>
        </w:rPr>
        <w:t>结束起草于皮诺切特独裁时期的</w:t>
      </w:r>
      <w:r>
        <w:rPr>
          <w:rFonts w:ascii="宋体" w:hAnsi="宋体" w:hint="eastAsia"/>
          <w:szCs w:val="28"/>
        </w:rPr>
        <w:t>1980年宪法。</w:t>
      </w:r>
    </w:p>
    <w:p w:rsidR="00AD5DA1" w:rsidRDefault="00000000">
      <w:pPr>
        <w:spacing w:beforeLines="25" w:before="78" w:afterLines="25" w:after="78"/>
        <w:ind w:firstLine="560"/>
        <w:rPr>
          <w:rFonts w:ascii="黑体" w:eastAsia="黑体" w:hAnsi="黑体"/>
          <w:szCs w:val="28"/>
        </w:rPr>
      </w:pPr>
      <w:r>
        <w:rPr>
          <w:rFonts w:ascii="黑体" w:eastAsia="黑体" w:hAnsi="黑体"/>
          <w:szCs w:val="28"/>
        </w:rPr>
        <w:t>一个响亮的拒绝</w:t>
      </w:r>
    </w:p>
    <w:p w:rsidR="00AD5DA1" w:rsidRDefault="00000000">
      <w:pPr>
        <w:spacing w:beforeLines="25" w:before="78" w:afterLines="25" w:after="78"/>
        <w:ind w:firstLine="560"/>
        <w:rPr>
          <w:rFonts w:ascii="宋体" w:hAnsi="宋体"/>
          <w:szCs w:val="28"/>
        </w:rPr>
      </w:pPr>
      <w:r>
        <w:rPr>
          <w:rFonts w:ascii="宋体" w:hAnsi="宋体"/>
          <w:szCs w:val="28"/>
        </w:rPr>
        <w:t>结果是压倒性的：反对阵营赢得了</w:t>
      </w:r>
      <w:r>
        <w:rPr>
          <w:rFonts w:ascii="宋体" w:hAnsi="宋体" w:hint="eastAsia"/>
          <w:szCs w:val="28"/>
        </w:rPr>
        <w:t>61.88%的投票，赞成一方则获得了38.12%的投票。有超过1300万选民参与了投票（占全体选民的85.81%），比2021年12月第二轮总统选举还多450万人，人数的上升主要是因为建立了带有自动注册功能的强制投票制度。</w:t>
      </w:r>
    </w:p>
    <w:p w:rsidR="00AD5DA1" w:rsidRDefault="00000000">
      <w:pPr>
        <w:spacing w:beforeLines="25" w:before="78" w:afterLines="25" w:after="78"/>
        <w:ind w:firstLine="560"/>
        <w:rPr>
          <w:rFonts w:ascii="宋体" w:hAnsi="宋体"/>
          <w:szCs w:val="28"/>
        </w:rPr>
      </w:pPr>
      <w:r>
        <w:rPr>
          <w:rFonts w:ascii="宋体" w:hAnsi="宋体"/>
          <w:szCs w:val="28"/>
        </w:rPr>
        <w:t>在最南端的麦哲伦</w:t>
      </w:r>
      <w:r>
        <w:rPr>
          <w:rFonts w:ascii="宋体" w:hAnsi="宋体" w:hint="eastAsia"/>
          <w:szCs w:val="28"/>
        </w:rPr>
        <w:t>大区</w:t>
      </w:r>
      <w:r>
        <w:rPr>
          <w:rFonts w:ascii="宋体" w:hAnsi="宋体"/>
          <w:szCs w:val="28"/>
        </w:rPr>
        <w:t>（Magallanes region），反对阵营赢得</w:t>
      </w:r>
      <w:r>
        <w:rPr>
          <w:rFonts w:ascii="宋体" w:hAnsi="宋体"/>
          <w:szCs w:val="28"/>
        </w:rPr>
        <w:lastRenderedPageBreak/>
        <w:t>了</w:t>
      </w:r>
      <w:r>
        <w:rPr>
          <w:rFonts w:ascii="宋体" w:hAnsi="宋体" w:hint="eastAsia"/>
          <w:szCs w:val="28"/>
        </w:rPr>
        <w:t>60%的投票。</w:t>
      </w:r>
      <w:r>
        <w:rPr>
          <w:rFonts w:ascii="宋体" w:hAnsi="宋体"/>
          <w:szCs w:val="28"/>
        </w:rPr>
        <w:t>加夫列尔·博里奇总统一家</w:t>
      </w:r>
      <w:r>
        <w:rPr>
          <w:rFonts w:ascii="宋体" w:hAnsi="宋体" w:hint="eastAsia"/>
          <w:szCs w:val="28"/>
        </w:rPr>
        <w:t>曾</w:t>
      </w:r>
      <w:r>
        <w:rPr>
          <w:rFonts w:ascii="宋体" w:hAnsi="宋体"/>
          <w:szCs w:val="28"/>
        </w:rPr>
        <w:t>就生活在这里，对这位年轻的左翼领袖来说</w:t>
      </w:r>
      <w:r>
        <w:rPr>
          <w:rFonts w:ascii="宋体" w:hAnsi="宋体" w:hint="eastAsia"/>
          <w:szCs w:val="28"/>
        </w:rPr>
        <w:t>，</w:t>
      </w:r>
      <w:r>
        <w:rPr>
          <w:rFonts w:ascii="宋体" w:hAnsi="宋体"/>
          <w:szCs w:val="28"/>
        </w:rPr>
        <w:t>这场失利颇具个人针对性。在北方，赞成派得票低于</w:t>
      </w:r>
      <w:r>
        <w:rPr>
          <w:rFonts w:ascii="宋体" w:hAnsi="宋体" w:hint="eastAsia"/>
          <w:szCs w:val="28"/>
        </w:rPr>
        <w:t>35%。绝大数的马普切（</w:t>
      </w:r>
      <w:r>
        <w:rPr>
          <w:rFonts w:ascii="宋体" w:hAnsi="宋体"/>
          <w:szCs w:val="28"/>
        </w:rPr>
        <w:t>Mapuche</w:t>
      </w:r>
      <w:r>
        <w:rPr>
          <w:rFonts w:ascii="宋体" w:hAnsi="宋体" w:hint="eastAsia"/>
          <w:szCs w:val="28"/>
        </w:rPr>
        <w:t>）</w:t>
      </w:r>
      <w:r>
        <w:rPr>
          <w:rStyle w:val="af"/>
          <w:rFonts w:ascii="宋体" w:hAnsi="宋体"/>
          <w:szCs w:val="28"/>
        </w:rPr>
        <w:footnoteReference w:customMarkFollows="1" w:id="4"/>
        <w:t>[1]</w:t>
      </w:r>
      <w:r>
        <w:rPr>
          <w:rFonts w:ascii="宋体" w:hAnsi="宋体" w:hint="eastAsia"/>
          <w:szCs w:val="28"/>
        </w:rPr>
        <w:t>社群生活在阿劳卡尼亚大区（</w:t>
      </w:r>
      <w:r>
        <w:rPr>
          <w:rFonts w:ascii="宋体" w:hAnsi="宋体"/>
          <w:szCs w:val="28"/>
        </w:rPr>
        <w:t>Araucanía region</w:t>
      </w:r>
      <w:r>
        <w:rPr>
          <w:rFonts w:ascii="宋体" w:hAnsi="宋体" w:hint="eastAsia"/>
          <w:szCs w:val="28"/>
        </w:rPr>
        <w:t>），在那里，反对派的得票率接近74%。甚至在更大的圣地亚哥（</w:t>
      </w:r>
      <w:r>
        <w:rPr>
          <w:rFonts w:ascii="宋体" w:hAnsi="宋体"/>
          <w:szCs w:val="28"/>
        </w:rPr>
        <w:t>Santiago</w:t>
      </w:r>
      <w:r>
        <w:rPr>
          <w:rFonts w:ascii="宋体" w:hAnsi="宋体" w:hint="eastAsia"/>
          <w:szCs w:val="28"/>
        </w:rPr>
        <w:t>）和瓦尔帕莱索（</w:t>
      </w:r>
      <w:r>
        <w:rPr>
          <w:rFonts w:ascii="宋体" w:hAnsi="宋体"/>
          <w:szCs w:val="28"/>
        </w:rPr>
        <w:t>Valparaíso</w:t>
      </w:r>
      <w:r>
        <w:rPr>
          <w:rFonts w:ascii="宋体" w:hAnsi="宋体" w:hint="eastAsia"/>
          <w:szCs w:val="28"/>
        </w:rPr>
        <w:t>）也是如此，那里的城镇区域一向更为支持改革，并且最近选出了好几位左翼（包括共产党）市长，然而支持新宪法的人也没有占得多数。在全国346个城市中，赞成派取得多数的只有8个。</w:t>
      </w:r>
    </w:p>
    <w:p w:rsidR="00AD5DA1" w:rsidRDefault="00000000">
      <w:pPr>
        <w:spacing w:beforeLines="25" w:before="78" w:afterLines="25" w:after="78"/>
        <w:ind w:firstLine="560"/>
        <w:rPr>
          <w:rFonts w:ascii="宋体" w:hAnsi="宋体"/>
          <w:szCs w:val="28"/>
        </w:rPr>
      </w:pPr>
      <w:r>
        <w:rPr>
          <w:rFonts w:ascii="宋体" w:hAnsi="宋体"/>
          <w:szCs w:val="28"/>
        </w:rPr>
        <w:t>很快就有媒体报道显示，反对宪法草案的右翼和“中派”阵营在圣地亚哥富人区的街道和广场上庆祝他们的胜利。极右翼也表示了对结果的满意。一些保守派领袖也对他们胜利的范围感到震惊，这在两年前简直是天方夜谭，那时候作为新自由主义的“绿洲”和“舞台”的智利，以十月</w:t>
      </w:r>
      <w:r>
        <w:rPr>
          <w:rFonts w:ascii="宋体" w:hAnsi="宋体" w:hint="eastAsia"/>
          <w:szCs w:val="28"/>
        </w:rPr>
        <w:t>抗争</w:t>
      </w:r>
      <w:r>
        <w:rPr>
          <w:rFonts w:ascii="宋体" w:hAnsi="宋体"/>
          <w:szCs w:val="28"/>
        </w:rPr>
        <w:t>（October</w:t>
      </w:r>
      <w:r>
        <w:rPr>
          <w:rFonts w:ascii="宋体" w:hAnsi="宋体" w:hint="eastAsia"/>
          <w:szCs w:val="28"/>
        </w:rPr>
        <w:t xml:space="preserve"> Rebellion</w:t>
      </w:r>
      <w:r>
        <w:rPr>
          <w:rFonts w:ascii="宋体" w:hAnsi="宋体"/>
          <w:szCs w:val="28"/>
        </w:rPr>
        <w:t>）为标志，似乎就要走上一条新的历史性道路了。</w:t>
      </w:r>
    </w:p>
    <w:p w:rsidR="00AD5DA1" w:rsidRDefault="00000000">
      <w:pPr>
        <w:spacing w:beforeLines="25" w:before="78" w:afterLines="25" w:after="78"/>
        <w:ind w:firstLine="560"/>
        <w:rPr>
          <w:rFonts w:ascii="宋体" w:hAnsi="宋体"/>
          <w:szCs w:val="28"/>
        </w:rPr>
      </w:pPr>
      <w:r>
        <w:rPr>
          <w:rFonts w:ascii="宋体" w:hAnsi="宋体"/>
          <w:szCs w:val="28"/>
        </w:rPr>
        <w:t>新自由主义的精英们为了修补他们这种模式和政治制度的合法性危机上的巨大裂痕，已经做出了一些自上而下的尝试，这几乎导</w:t>
      </w:r>
      <w:r>
        <w:rPr>
          <w:rFonts w:ascii="宋体" w:hAnsi="宋体"/>
          <w:szCs w:val="28"/>
        </w:rPr>
        <w:lastRenderedPageBreak/>
        <w:t>致了对亿万富翁塞总统巴斯蒂安·皮涅拉的弹劾。</w:t>
      </w:r>
      <w:r>
        <w:rPr>
          <w:rFonts w:ascii="宋体" w:hAnsi="宋体" w:hint="eastAsia"/>
          <w:szCs w:val="28"/>
        </w:rPr>
        <w:t>2019年11月15日，议会中几乎所有的党派都签署了《社会和平和新宪法协定》（</w:t>
      </w:r>
      <w:r>
        <w:rPr>
          <w:rFonts w:ascii="宋体" w:hAnsi="宋体"/>
          <w:szCs w:val="28"/>
        </w:rPr>
        <w:t>Agreement for Social Peace and a New Constitution</w:t>
      </w:r>
      <w:r>
        <w:rPr>
          <w:rFonts w:ascii="宋体" w:hAnsi="宋体" w:hint="eastAsia"/>
          <w:szCs w:val="28"/>
        </w:rPr>
        <w:t>）。创立于2</w:t>
      </w:r>
      <w:r>
        <w:rPr>
          <w:rFonts w:ascii="宋体" w:hAnsi="宋体"/>
          <w:szCs w:val="28"/>
        </w:rPr>
        <w:t>017</w:t>
      </w:r>
      <w:r>
        <w:rPr>
          <w:rFonts w:ascii="宋体" w:hAnsi="宋体" w:hint="eastAsia"/>
          <w:szCs w:val="28"/>
        </w:rPr>
        <w:t>年的左翼的“广泛阵线”联盟（</w:t>
      </w:r>
      <w:r>
        <w:rPr>
          <w:rFonts w:ascii="宋体" w:hAnsi="宋体"/>
          <w:szCs w:val="28"/>
        </w:rPr>
        <w:t>Frente Amplio</w:t>
      </w:r>
      <w:r>
        <w:rPr>
          <w:rFonts w:ascii="宋体" w:hAnsi="宋体" w:hint="eastAsia"/>
          <w:szCs w:val="28"/>
        </w:rPr>
        <w:t>）因此分裂，其中一派认为该协定意味着对正在进行的斗争开展必要的制度性引导，另一派则将其看作是对这些斗争的弱化。已经被动员起来的各行业人士将其描述为各政党的一种新的“杂糅混合”的产物，因为除了其他原因外，该协定是在群众运动面临智利政府的罪恶镇压时签署的。</w:t>
      </w:r>
    </w:p>
    <w:p w:rsidR="00AD5DA1" w:rsidRDefault="00000000">
      <w:pPr>
        <w:spacing w:beforeLines="25" w:before="78" w:afterLines="25" w:after="78"/>
        <w:ind w:firstLine="560"/>
        <w:rPr>
          <w:rFonts w:ascii="宋体" w:hAnsi="宋体"/>
          <w:szCs w:val="28"/>
        </w:rPr>
      </w:pPr>
      <w:r>
        <w:rPr>
          <w:rFonts w:ascii="宋体" w:hAnsi="宋体"/>
          <w:szCs w:val="28"/>
        </w:rPr>
        <w:t>事实</w:t>
      </w:r>
      <w:r>
        <w:rPr>
          <w:rFonts w:ascii="宋体" w:hAnsi="宋体" w:hint="eastAsia"/>
          <w:szCs w:val="28"/>
        </w:rPr>
        <w:t>上</w:t>
      </w:r>
      <w:r>
        <w:rPr>
          <w:rFonts w:ascii="宋体" w:hAnsi="宋体"/>
          <w:szCs w:val="28"/>
        </w:rPr>
        <w:t>，该协定的缔造者之一就是在</w:t>
      </w:r>
      <w:r>
        <w:rPr>
          <w:rFonts w:ascii="宋体" w:hAnsi="宋体" w:hint="eastAsia"/>
          <w:szCs w:val="28"/>
        </w:rPr>
        <w:t>2021年12月19日当选智利总统的</w:t>
      </w:r>
      <w:r>
        <w:rPr>
          <w:rFonts w:ascii="宋体" w:hAnsi="宋体"/>
          <w:szCs w:val="28"/>
        </w:rPr>
        <w:t>加夫列尔·博里奇，他来自“广泛阵线”</w:t>
      </w:r>
      <w:r>
        <w:rPr>
          <w:rFonts w:ascii="宋体" w:hAnsi="宋体" w:hint="eastAsia"/>
          <w:szCs w:val="28"/>
        </w:rPr>
        <w:t>，成为了他自己的</w:t>
      </w:r>
      <w:r>
        <w:rPr>
          <w:rFonts w:ascii="宋体" w:hAnsi="宋体"/>
          <w:szCs w:val="28"/>
        </w:rPr>
        <w:t>阵营和共产党</w:t>
      </w:r>
      <w:r>
        <w:rPr>
          <w:rFonts w:ascii="宋体" w:hAnsi="宋体" w:hint="eastAsia"/>
          <w:szCs w:val="28"/>
        </w:rPr>
        <w:t>组成</w:t>
      </w:r>
      <w:r>
        <w:rPr>
          <w:rFonts w:ascii="宋体" w:hAnsi="宋体"/>
          <w:szCs w:val="28"/>
        </w:rPr>
        <w:t>的联盟的领导人。这似乎证实了在投票箱里寻求改变的社会意愿，即使这是基于一个十分温和的方案</w:t>
      </w:r>
      <w:r>
        <w:rPr>
          <w:rFonts w:ascii="宋体" w:hAnsi="宋体" w:hint="eastAsia"/>
          <w:szCs w:val="28"/>
        </w:rPr>
        <w:t>，而且</w:t>
      </w:r>
      <w:r>
        <w:rPr>
          <w:rFonts w:ascii="宋体" w:hAnsi="宋体"/>
          <w:szCs w:val="28"/>
        </w:rPr>
        <w:t>反对安东尼奥·卡斯特</w:t>
      </w:r>
      <w:r>
        <w:rPr>
          <w:rFonts w:ascii="宋体" w:hAnsi="宋体" w:hint="eastAsia"/>
          <w:szCs w:val="28"/>
        </w:rPr>
        <w:t>。卡斯特</w:t>
      </w:r>
      <w:r>
        <w:rPr>
          <w:rFonts w:ascii="宋体" w:hAnsi="宋体"/>
          <w:szCs w:val="28"/>
        </w:rPr>
        <w:t>是一个极右派，是要求“秩序”的代表，</w:t>
      </w:r>
      <w:r>
        <w:rPr>
          <w:rFonts w:ascii="宋体" w:hAnsi="宋体" w:hint="eastAsia"/>
          <w:szCs w:val="28"/>
        </w:rPr>
        <w:t>他</w:t>
      </w:r>
      <w:r>
        <w:rPr>
          <w:rFonts w:ascii="宋体" w:hAnsi="宋体"/>
          <w:szCs w:val="28"/>
        </w:rPr>
        <w:t>的“秩序”对</w:t>
      </w:r>
      <w:r>
        <w:rPr>
          <w:rFonts w:ascii="宋体" w:hAnsi="宋体" w:hint="eastAsia"/>
          <w:szCs w:val="28"/>
        </w:rPr>
        <w:t>很</w:t>
      </w:r>
      <w:r>
        <w:rPr>
          <w:rFonts w:ascii="宋体" w:hAnsi="宋体"/>
          <w:szCs w:val="28"/>
        </w:rPr>
        <w:t>大</w:t>
      </w:r>
      <w:r>
        <w:rPr>
          <w:rFonts w:ascii="宋体" w:hAnsi="宋体" w:hint="eastAsia"/>
          <w:szCs w:val="28"/>
        </w:rPr>
        <w:t>一</w:t>
      </w:r>
      <w:r>
        <w:rPr>
          <w:rFonts w:ascii="宋体" w:hAnsi="宋体"/>
          <w:szCs w:val="28"/>
        </w:rPr>
        <w:t>部分人</w:t>
      </w:r>
      <w:r>
        <w:rPr>
          <w:rFonts w:ascii="宋体" w:hAnsi="宋体" w:hint="eastAsia"/>
          <w:szCs w:val="28"/>
        </w:rPr>
        <w:t>来说</w:t>
      </w:r>
      <w:r>
        <w:rPr>
          <w:rFonts w:ascii="宋体" w:hAnsi="宋体"/>
          <w:szCs w:val="28"/>
        </w:rPr>
        <w:t>有</w:t>
      </w:r>
      <w:r>
        <w:rPr>
          <w:rFonts w:ascii="宋体" w:hAnsi="宋体" w:hint="eastAsia"/>
          <w:szCs w:val="28"/>
        </w:rPr>
        <w:t>着</w:t>
      </w:r>
      <w:r>
        <w:rPr>
          <w:rFonts w:ascii="宋体" w:hAnsi="宋体"/>
          <w:szCs w:val="28"/>
        </w:rPr>
        <w:t>种族主义和排外主义的含义。</w:t>
      </w:r>
    </w:p>
    <w:p w:rsidR="00AD5DA1" w:rsidRDefault="00000000">
      <w:pPr>
        <w:spacing w:beforeLines="25" w:before="78" w:afterLines="25" w:after="78"/>
        <w:ind w:firstLine="560"/>
        <w:rPr>
          <w:rFonts w:ascii="宋体" w:hAnsi="宋体"/>
          <w:szCs w:val="28"/>
        </w:rPr>
      </w:pPr>
      <w:r>
        <w:rPr>
          <w:rFonts w:ascii="宋体" w:hAnsi="宋体"/>
          <w:szCs w:val="28"/>
        </w:rPr>
        <w:t>警钟已经敲响，但是一大部分左翼似乎没有听到。此前，</w:t>
      </w:r>
      <w:r>
        <w:rPr>
          <w:rFonts w:ascii="宋体" w:hAnsi="宋体" w:hint="eastAsia"/>
          <w:szCs w:val="28"/>
        </w:rPr>
        <w:t>2020年全民公投的结果有力地表明了社会政治转变（78%的投票者赞同</w:t>
      </w:r>
      <w:r>
        <w:rPr>
          <w:rFonts w:ascii="宋体" w:hAnsi="宋体" w:hint="eastAsia"/>
          <w:szCs w:val="28"/>
        </w:rPr>
        <w:lastRenderedPageBreak/>
        <w:t>用一个新的基本宪法来埋葬1980年宪法）具有充分的可能性，尽管制宪会议在一定程度上仍受到国会旧党派“监管”的限制。在那时，另一个警钟也已敲响：全体智利人有近乎一半没有参加投票，尤其是工人阶级社区。但从2</w:t>
      </w:r>
      <w:r>
        <w:rPr>
          <w:rFonts w:ascii="宋体" w:hAnsi="宋体"/>
          <w:szCs w:val="28"/>
        </w:rPr>
        <w:t>019</w:t>
      </w:r>
      <w:r>
        <w:rPr>
          <w:rFonts w:ascii="宋体" w:hAnsi="宋体" w:hint="eastAsia"/>
          <w:szCs w:val="28"/>
        </w:rPr>
        <w:t>年十月抗争开始的势头在某种程度上，似乎仍然足以使其在制宪会议里彰显自身。制宪会议平等地为原住民和独立人士保留了席位，女权主义者和其他社会运动也出席了制宪会议。</w:t>
      </w:r>
    </w:p>
    <w:p w:rsidR="00AD5DA1" w:rsidRDefault="00000000">
      <w:pPr>
        <w:spacing w:beforeLines="25" w:before="78" w:afterLines="25" w:after="78"/>
        <w:ind w:firstLine="560"/>
        <w:rPr>
          <w:rFonts w:ascii="宋体" w:hAnsi="宋体"/>
          <w:szCs w:val="28"/>
        </w:rPr>
      </w:pPr>
      <w:r>
        <w:rPr>
          <w:rFonts w:ascii="宋体" w:hAnsi="宋体"/>
          <w:szCs w:val="28"/>
        </w:rPr>
        <w:t>右翼和绝大多数保守派阵营被逼到角落的事实，使得一个在许多方面都十分先进的进步性宪法文本得以起草。它力求终结新自由主义附属国</w:t>
      </w:r>
      <w:r>
        <w:rPr>
          <w:rFonts w:ascii="宋体" w:hAnsi="宋体" w:hint="eastAsia"/>
          <w:szCs w:val="28"/>
        </w:rPr>
        <w:t>的状况，</w:t>
      </w:r>
      <w:r>
        <w:rPr>
          <w:rFonts w:ascii="宋体" w:hAnsi="宋体"/>
          <w:szCs w:val="28"/>
        </w:rPr>
        <w:t>建立一个“基于</w:t>
      </w:r>
      <w:r>
        <w:rPr>
          <w:rFonts w:ascii="宋体" w:hAnsi="宋体" w:hint="eastAsia"/>
          <w:szCs w:val="28"/>
        </w:rPr>
        <w:t>法治</w:t>
      </w:r>
      <w:r>
        <w:rPr>
          <w:rFonts w:ascii="宋体" w:hAnsi="宋体"/>
          <w:szCs w:val="28"/>
        </w:rPr>
        <w:t>的社会</w:t>
      </w:r>
      <w:r>
        <w:rPr>
          <w:rFonts w:ascii="宋体" w:hAnsi="宋体" w:hint="eastAsia"/>
          <w:szCs w:val="28"/>
        </w:rPr>
        <w:t>的、</w:t>
      </w:r>
      <w:r>
        <w:rPr>
          <w:rFonts w:ascii="宋体" w:hAnsi="宋体"/>
          <w:szCs w:val="28"/>
        </w:rPr>
        <w:t>民主</w:t>
      </w:r>
      <w:r>
        <w:rPr>
          <w:rFonts w:ascii="宋体" w:hAnsi="宋体" w:hint="eastAsia"/>
          <w:szCs w:val="28"/>
        </w:rPr>
        <w:t>的</w:t>
      </w:r>
      <w:r>
        <w:rPr>
          <w:rFonts w:ascii="宋体" w:hAnsi="宋体"/>
          <w:szCs w:val="28"/>
        </w:rPr>
        <w:t>国家”，</w:t>
      </w:r>
      <w:r>
        <w:rPr>
          <w:rFonts w:ascii="宋体" w:hAnsi="宋体" w:hint="eastAsia"/>
          <w:szCs w:val="28"/>
        </w:rPr>
        <w:t>这个国家应当</w:t>
      </w:r>
      <w:r>
        <w:rPr>
          <w:rFonts w:ascii="宋体" w:hAnsi="宋体"/>
          <w:szCs w:val="28"/>
        </w:rPr>
        <w:t>团结、平等</w:t>
      </w:r>
      <w:r>
        <w:rPr>
          <w:rFonts w:ascii="宋体" w:hAnsi="宋体" w:hint="eastAsia"/>
          <w:szCs w:val="28"/>
        </w:rPr>
        <w:t>，</w:t>
      </w:r>
      <w:r>
        <w:rPr>
          <w:rFonts w:ascii="宋体" w:hAnsi="宋体"/>
          <w:szCs w:val="28"/>
        </w:rPr>
        <w:t>重视种种基本权利，囊括各种形式的参与式民主，为公共利益</w:t>
      </w:r>
      <w:r>
        <w:rPr>
          <w:rFonts w:ascii="宋体" w:hAnsi="宋体" w:hint="eastAsia"/>
          <w:szCs w:val="28"/>
        </w:rPr>
        <w:t>和</w:t>
      </w:r>
      <w:r>
        <w:rPr>
          <w:rFonts w:ascii="宋体" w:hAnsi="宋体"/>
          <w:szCs w:val="28"/>
        </w:rPr>
        <w:t>解决气候危机的方法提供空间。新宪法草案还</w:t>
      </w:r>
      <w:r>
        <w:rPr>
          <w:rFonts w:ascii="宋体" w:hAnsi="宋体" w:hint="eastAsia"/>
          <w:szCs w:val="28"/>
        </w:rPr>
        <w:t>包含</w:t>
      </w:r>
      <w:r>
        <w:rPr>
          <w:rFonts w:ascii="宋体" w:hAnsi="宋体"/>
          <w:szCs w:val="28"/>
        </w:rPr>
        <w:t>重要的女权主义诉求，比如承认</w:t>
      </w:r>
      <w:r>
        <w:rPr>
          <w:rFonts w:ascii="宋体" w:hAnsi="宋体" w:hint="eastAsia"/>
          <w:szCs w:val="28"/>
        </w:rPr>
        <w:t>家务及护理劳动。草案还规定：建设</w:t>
      </w:r>
      <w:r>
        <w:rPr>
          <w:rFonts w:ascii="宋体" w:hAnsi="宋体"/>
          <w:szCs w:val="28"/>
        </w:rPr>
        <w:t>社会公共安全体系，对水资源</w:t>
      </w:r>
      <w:r>
        <w:rPr>
          <w:rFonts w:ascii="宋体" w:hAnsi="宋体" w:hint="eastAsia"/>
          <w:szCs w:val="28"/>
        </w:rPr>
        <w:t>实行</w:t>
      </w:r>
      <w:r>
        <w:rPr>
          <w:rFonts w:ascii="宋体" w:hAnsi="宋体"/>
          <w:szCs w:val="28"/>
        </w:rPr>
        <w:t>去私有化，用地区议院代替参议院，融合马普切人民的一些历史性要求，并最终建立一个多民族国家。</w:t>
      </w:r>
    </w:p>
    <w:p w:rsidR="00AD5DA1" w:rsidRDefault="00000000">
      <w:pPr>
        <w:spacing w:beforeLines="25" w:before="78" w:afterLines="25" w:after="78"/>
        <w:ind w:firstLine="560"/>
        <w:rPr>
          <w:rFonts w:ascii="宋体" w:hAnsi="宋体"/>
          <w:szCs w:val="28"/>
        </w:rPr>
      </w:pPr>
      <w:r>
        <w:rPr>
          <w:rFonts w:ascii="宋体" w:hAnsi="宋体"/>
          <w:szCs w:val="28"/>
        </w:rPr>
        <w:t>劳动法</w:t>
      </w:r>
      <w:r>
        <w:rPr>
          <w:rFonts w:ascii="宋体" w:hAnsi="宋体" w:hint="eastAsia"/>
          <w:szCs w:val="28"/>
        </w:rPr>
        <w:t>规</w:t>
      </w:r>
      <w:r>
        <w:rPr>
          <w:rFonts w:ascii="宋体" w:hAnsi="宋体"/>
          <w:szCs w:val="28"/>
        </w:rPr>
        <w:t>在文本上也取得了显著的进步，包括按活动部门进行集体谈判，有效</w:t>
      </w:r>
      <w:r>
        <w:rPr>
          <w:rFonts w:ascii="宋体" w:hAnsi="宋体" w:hint="eastAsia"/>
          <w:szCs w:val="28"/>
        </w:rPr>
        <w:t>的</w:t>
      </w:r>
      <w:r>
        <w:rPr>
          <w:rFonts w:ascii="宋体" w:hAnsi="宋体"/>
          <w:szCs w:val="28"/>
        </w:rPr>
        <w:t>罢工权以及工会所有权，所有这些都是智利</w:t>
      </w:r>
      <w:r>
        <w:rPr>
          <w:rFonts w:ascii="宋体" w:hAnsi="宋体" w:hint="eastAsia"/>
          <w:szCs w:val="28"/>
        </w:rPr>
        <w:t>现有</w:t>
      </w:r>
      <w:r>
        <w:rPr>
          <w:rFonts w:ascii="宋体" w:hAnsi="宋体"/>
          <w:szCs w:val="28"/>
        </w:rPr>
        <w:lastRenderedPageBreak/>
        <w:t>法律体系的一次哥白尼式转变，并且在许多当地和跨国企业领导人中造成了不满。然而很明显，新宪法不会废除新自由主义，但它可以为智利的阶级斗争</w:t>
      </w:r>
      <w:r>
        <w:rPr>
          <w:rFonts w:ascii="宋体" w:hAnsi="宋体" w:hint="eastAsia"/>
          <w:szCs w:val="28"/>
        </w:rPr>
        <w:t>开辟道路</w:t>
      </w:r>
      <w:r>
        <w:rPr>
          <w:rFonts w:ascii="宋体" w:hAnsi="宋体"/>
          <w:szCs w:val="28"/>
        </w:rPr>
        <w:t>。</w:t>
      </w:r>
    </w:p>
    <w:p w:rsidR="00AD5DA1" w:rsidRDefault="00000000">
      <w:pPr>
        <w:spacing w:beforeLines="25" w:before="78" w:afterLines="25" w:after="78"/>
        <w:ind w:firstLine="560"/>
        <w:rPr>
          <w:rFonts w:ascii="宋体" w:hAnsi="宋体"/>
          <w:szCs w:val="28"/>
        </w:rPr>
      </w:pPr>
      <w:r>
        <w:rPr>
          <w:rFonts w:ascii="宋体" w:hAnsi="宋体"/>
          <w:szCs w:val="28"/>
        </w:rPr>
        <w:t>所以，我们该如何解释本次被许多社会组织看作历史性进步的宪法提议，在绝大多数智利人民面前遭到拒绝</w:t>
      </w:r>
      <w:r>
        <w:rPr>
          <w:rFonts w:ascii="宋体" w:hAnsi="宋体" w:hint="eastAsia"/>
          <w:szCs w:val="28"/>
        </w:rPr>
        <w:t>的</w:t>
      </w:r>
      <w:r>
        <w:rPr>
          <w:rFonts w:ascii="宋体" w:hAnsi="宋体"/>
          <w:szCs w:val="28"/>
        </w:rPr>
        <w:t>事实呢？</w:t>
      </w:r>
    </w:p>
    <w:p w:rsidR="00AD5DA1" w:rsidRDefault="00000000">
      <w:pPr>
        <w:spacing w:beforeLines="25" w:before="78" w:afterLines="25" w:after="78"/>
        <w:ind w:firstLine="560"/>
        <w:rPr>
          <w:rFonts w:ascii="黑体" w:eastAsia="黑体" w:hAnsi="黑体"/>
          <w:szCs w:val="28"/>
        </w:rPr>
      </w:pPr>
      <w:r>
        <w:rPr>
          <w:rFonts w:ascii="黑体" w:eastAsia="黑体" w:hAnsi="黑体"/>
          <w:szCs w:val="28"/>
        </w:rPr>
        <w:t>失败的原因</w:t>
      </w:r>
    </w:p>
    <w:p w:rsidR="00AD5DA1" w:rsidRDefault="00000000">
      <w:pPr>
        <w:spacing w:beforeLines="25" w:before="78" w:afterLines="25" w:after="78"/>
        <w:ind w:firstLine="560"/>
        <w:rPr>
          <w:rFonts w:ascii="宋体" w:hAnsi="宋体"/>
          <w:szCs w:val="28"/>
        </w:rPr>
      </w:pPr>
      <w:r>
        <w:rPr>
          <w:rFonts w:ascii="宋体" w:hAnsi="宋体"/>
          <w:szCs w:val="28"/>
        </w:rPr>
        <w:t>首先要指明的是，新自由主义精英们有能力把力量集中在社会斗争似乎已经击败了现存社会</w:t>
      </w:r>
      <w:r>
        <w:rPr>
          <w:rFonts w:ascii="宋体" w:hAnsi="宋体" w:hint="eastAsia"/>
          <w:szCs w:val="28"/>
        </w:rPr>
        <w:t>-经济模式的每一个领域，即已经庄严载入了新宪法草案的那些社会权利的领域，比如医疗、住房、用水、教育以及劳工领域。</w:t>
      </w:r>
    </w:p>
    <w:p w:rsidR="00AD5DA1" w:rsidRDefault="00000000">
      <w:pPr>
        <w:spacing w:beforeLines="25" w:before="78" w:afterLines="25" w:after="78"/>
        <w:ind w:firstLine="560"/>
        <w:rPr>
          <w:rFonts w:ascii="宋体" w:hAnsi="宋体"/>
          <w:szCs w:val="28"/>
        </w:rPr>
      </w:pPr>
      <w:r>
        <w:rPr>
          <w:rFonts w:ascii="宋体" w:hAnsi="宋体" w:hint="eastAsia"/>
          <w:szCs w:val="28"/>
        </w:rPr>
        <w:t>为此，反对阵营的势力发起了一场充满极其无耻的谎言的传媒运动。通过大规模的社交媒体运动并利用其对媒体近乎垄断的地位，他们大肆散布以下这些无稽之谈：“市民将被迫在一个崩溃的公共医疗系统接受服务”，“教育自由将被废除”，“要建立的福利计划将会导致工人们选择不工作”，“住房将被没收，私有财产将被废除”，“法律面前人人平等的原则将被废除，以支持原住民和同性恋以及其他少数群体”，“礼拜上帝的自由将被废除，福音派信徒的社区将受到迫害”，“将允许在孕期任何阶段进行堕胎”，“将取消所有入境</w:t>
      </w:r>
      <w:r>
        <w:rPr>
          <w:rFonts w:ascii="宋体" w:hAnsi="宋体" w:hint="eastAsia"/>
          <w:szCs w:val="28"/>
        </w:rPr>
        <w:lastRenderedPageBreak/>
        <w:t>管制”，“罪犯将比受害人得到更多的司法保护”，“工人们的储蓄将被没收，以防止他们的财产得以继承”，“国名和国家象征都将被改变”——这只是列举了在网络电视频道的强制选举时段出现的一些言论。</w:t>
      </w:r>
    </w:p>
    <w:p w:rsidR="00AD5DA1" w:rsidRDefault="00000000">
      <w:pPr>
        <w:spacing w:beforeLines="25" w:before="78" w:afterLines="25" w:after="78"/>
        <w:ind w:firstLine="560"/>
        <w:rPr>
          <w:rFonts w:ascii="宋体" w:hAnsi="宋体"/>
          <w:szCs w:val="28"/>
        </w:rPr>
      </w:pPr>
      <w:r>
        <w:rPr>
          <w:rFonts w:ascii="宋体" w:hAnsi="宋体" w:hint="eastAsia"/>
          <w:szCs w:val="28"/>
        </w:rPr>
        <w:t>除了</w:t>
      </w:r>
      <w:r>
        <w:rPr>
          <w:rFonts w:ascii="宋体" w:hAnsi="宋体"/>
          <w:szCs w:val="28"/>
        </w:rPr>
        <w:t>反对</w:t>
      </w:r>
      <w:r>
        <w:rPr>
          <w:rFonts w:ascii="宋体" w:hAnsi="宋体" w:hint="eastAsia"/>
          <w:szCs w:val="28"/>
        </w:rPr>
        <w:t>派</w:t>
      </w:r>
      <w:r>
        <w:rPr>
          <w:rFonts w:ascii="宋体" w:hAnsi="宋体"/>
          <w:szCs w:val="28"/>
        </w:rPr>
        <w:t>运动</w:t>
      </w:r>
      <w:r>
        <w:rPr>
          <w:rFonts w:ascii="宋体" w:hAnsi="宋体" w:hint="eastAsia"/>
          <w:szCs w:val="28"/>
        </w:rPr>
        <w:t>的</w:t>
      </w:r>
      <w:r>
        <w:rPr>
          <w:rFonts w:ascii="宋体" w:hAnsi="宋体"/>
          <w:szCs w:val="28"/>
        </w:rPr>
        <w:t>广泛谎言</w:t>
      </w:r>
      <w:r>
        <w:rPr>
          <w:rFonts w:ascii="宋体" w:hAnsi="宋体" w:hint="eastAsia"/>
          <w:szCs w:val="28"/>
        </w:rPr>
        <w:t>外</w:t>
      </w:r>
      <w:r>
        <w:rPr>
          <w:rFonts w:ascii="宋体" w:hAnsi="宋体"/>
          <w:szCs w:val="28"/>
        </w:rPr>
        <w:t>，右翼的战略谋划能力是十分值得重视的。他们甚至巧妙地选择了一个宣称支持宪法改革</w:t>
      </w:r>
      <w:r>
        <w:rPr>
          <w:rFonts w:ascii="宋体" w:hAnsi="宋体" w:hint="eastAsia"/>
          <w:szCs w:val="28"/>
        </w:rPr>
        <w:t>、但是并不支持新宪法</w:t>
      </w:r>
      <w:r>
        <w:rPr>
          <w:rFonts w:ascii="宋体" w:hAnsi="宋体"/>
          <w:szCs w:val="28"/>
        </w:rPr>
        <w:t>的</w:t>
      </w:r>
      <w:r>
        <w:rPr>
          <w:rFonts w:ascii="宋体" w:hAnsi="宋体" w:hint="eastAsia"/>
          <w:szCs w:val="28"/>
        </w:rPr>
        <w:t>运动</w:t>
      </w:r>
      <w:r>
        <w:rPr>
          <w:rFonts w:ascii="宋体" w:hAnsi="宋体"/>
          <w:szCs w:val="28"/>
        </w:rPr>
        <w:t>，从而在政治光谱的中间派和前民主政党联盟（Concertación (Coalition of Parties for Democracy)）的支持者里寻找盟友。</w:t>
      </w:r>
    </w:p>
    <w:p w:rsidR="00AD5DA1" w:rsidRDefault="00000000">
      <w:pPr>
        <w:spacing w:beforeLines="25" w:before="78" w:afterLines="25" w:after="78"/>
        <w:ind w:firstLine="560"/>
        <w:rPr>
          <w:rFonts w:ascii="宋体" w:hAnsi="宋体"/>
          <w:szCs w:val="28"/>
        </w:rPr>
      </w:pPr>
      <w:r>
        <w:rPr>
          <w:rFonts w:ascii="宋体" w:hAnsi="宋体"/>
          <w:szCs w:val="28"/>
        </w:rPr>
        <w:t>相较而言，</w:t>
      </w:r>
      <w:r>
        <w:rPr>
          <w:rFonts w:ascii="宋体" w:hAnsi="宋体" w:hint="eastAsia"/>
          <w:szCs w:val="28"/>
        </w:rPr>
        <w:t>赞成新宪法的</w:t>
      </w:r>
      <w:r>
        <w:rPr>
          <w:rFonts w:ascii="宋体" w:hAnsi="宋体"/>
          <w:szCs w:val="28"/>
        </w:rPr>
        <w:t>运动的政治力量在这一点上有一个重要的区别：即使议会左翼和反自由主义社会运动在制宪会议上赢得了大多数席位，但他们的不和在开始选举执行委员会时就已</w:t>
      </w:r>
      <w:r>
        <w:rPr>
          <w:rFonts w:ascii="宋体" w:hAnsi="宋体" w:hint="eastAsia"/>
          <w:szCs w:val="28"/>
        </w:rPr>
        <w:t>十分</w:t>
      </w:r>
      <w:r>
        <w:rPr>
          <w:rFonts w:ascii="宋体" w:hAnsi="宋体"/>
          <w:szCs w:val="28"/>
        </w:rPr>
        <w:t>明显，并且一些成员似乎还保留</w:t>
      </w:r>
      <w:r>
        <w:rPr>
          <w:rFonts w:ascii="宋体" w:hAnsi="宋体" w:hint="eastAsia"/>
          <w:szCs w:val="28"/>
        </w:rPr>
        <w:t>着</w:t>
      </w:r>
      <w:r>
        <w:rPr>
          <w:rFonts w:ascii="宋体" w:hAnsi="宋体"/>
          <w:szCs w:val="28"/>
        </w:rPr>
        <w:t>名誉扫地的智利国会的做事风格和习惯。独立议员名单遭到了一些挫折和一桩丑闻，此事以一名成员的辞职</w:t>
      </w:r>
      <w:r>
        <w:rPr>
          <w:rFonts w:ascii="宋体" w:hAnsi="宋体" w:hint="eastAsia"/>
          <w:szCs w:val="28"/>
        </w:rPr>
        <w:t>而</w:t>
      </w:r>
      <w:r>
        <w:rPr>
          <w:rFonts w:ascii="宋体" w:hAnsi="宋体"/>
          <w:szCs w:val="28"/>
        </w:rPr>
        <w:t>告终。与此同时，中左翼势力不情愿追随与游行有瓜葛的成员所提出的重建主张，每一条款的通过都需要三分之二的多数投票，这一规则的实施又加强了限制。</w:t>
      </w:r>
    </w:p>
    <w:p w:rsidR="00AD5DA1" w:rsidRDefault="00000000">
      <w:pPr>
        <w:spacing w:beforeLines="25" w:before="78" w:afterLines="25" w:after="78"/>
        <w:ind w:firstLine="560"/>
        <w:rPr>
          <w:rFonts w:ascii="宋体" w:hAnsi="宋体"/>
          <w:szCs w:val="28"/>
        </w:rPr>
      </w:pPr>
      <w:r>
        <w:rPr>
          <w:rFonts w:ascii="宋体" w:hAnsi="宋体"/>
          <w:szCs w:val="28"/>
        </w:rPr>
        <w:t>在许多情况</w:t>
      </w:r>
      <w:r>
        <w:rPr>
          <w:rFonts w:ascii="宋体" w:hAnsi="宋体" w:hint="eastAsia"/>
          <w:szCs w:val="28"/>
        </w:rPr>
        <w:t>下</w:t>
      </w:r>
      <w:r>
        <w:rPr>
          <w:rFonts w:ascii="宋体" w:hAnsi="宋体"/>
          <w:szCs w:val="28"/>
        </w:rPr>
        <w:t>，尽管有无数次的咨商和参与式提案，制宪会议</w:t>
      </w:r>
      <w:r>
        <w:rPr>
          <w:rFonts w:ascii="宋体" w:hAnsi="宋体"/>
          <w:szCs w:val="28"/>
        </w:rPr>
        <w:lastRenderedPageBreak/>
        <w:t>仍然已被看作是远离了人民的当下关切及其利益的存在，并且不可能在短短几周内</w:t>
      </w:r>
      <w:r>
        <w:rPr>
          <w:rFonts w:ascii="宋体" w:hAnsi="宋体" w:hint="eastAsia"/>
          <w:szCs w:val="28"/>
        </w:rPr>
        <w:t>扭</w:t>
      </w:r>
      <w:r>
        <w:rPr>
          <w:rFonts w:ascii="宋体" w:hAnsi="宋体"/>
          <w:szCs w:val="28"/>
        </w:rPr>
        <w:t>转这种势头。</w:t>
      </w:r>
    </w:p>
    <w:p w:rsidR="00AD5DA1" w:rsidRDefault="00000000">
      <w:pPr>
        <w:spacing w:beforeLines="25" w:before="78" w:afterLines="25" w:after="78"/>
        <w:ind w:firstLine="560"/>
        <w:rPr>
          <w:rFonts w:ascii="宋体" w:hAnsi="宋体"/>
          <w:szCs w:val="28"/>
        </w:rPr>
      </w:pPr>
      <w:r>
        <w:rPr>
          <w:rFonts w:ascii="宋体" w:hAnsi="宋体" w:hint="eastAsia"/>
          <w:szCs w:val="28"/>
        </w:rPr>
        <w:t>另一方面，尽管博里奇政府承诺了进步改革，但很快便遭遇了同样的公共信任危机。当需要政治决心来推动变更宪法的车轮运转之时，政府却为了能够实现统治，通过与国会里的少数派——前民主政党联盟的成员寻求“务实的”结盟而发起了一个犹豫不决的授权。有许多次，人们可以感受到政府真正的领袖、财政部长马里奥·马塞尔（</w:t>
      </w:r>
      <w:r>
        <w:rPr>
          <w:rFonts w:ascii="宋体" w:hAnsi="宋体"/>
          <w:szCs w:val="28"/>
        </w:rPr>
        <w:t>Mario Marcel</w:t>
      </w:r>
      <w:r>
        <w:rPr>
          <w:rFonts w:ascii="宋体" w:hAnsi="宋体" w:hint="eastAsia"/>
          <w:szCs w:val="28"/>
        </w:rPr>
        <w:t>）的分量，他是前央行行长，而且还是1990年起就领导着国家的社会-自由阵营的一名前激进分子。</w:t>
      </w:r>
    </w:p>
    <w:p w:rsidR="00AD5DA1" w:rsidRDefault="00000000">
      <w:pPr>
        <w:spacing w:beforeLines="25" w:before="78" w:afterLines="25" w:after="78"/>
        <w:ind w:firstLine="560"/>
        <w:rPr>
          <w:rFonts w:ascii="宋体" w:hAnsi="宋体"/>
          <w:szCs w:val="28"/>
        </w:rPr>
      </w:pPr>
      <w:r>
        <w:rPr>
          <w:rFonts w:ascii="宋体" w:hAnsi="宋体"/>
          <w:szCs w:val="28"/>
        </w:rPr>
        <w:t>内政部长伊斯基娅·西切斯</w:t>
      </w:r>
      <w:r>
        <w:rPr>
          <w:rFonts w:ascii="宋体" w:hAnsi="宋体" w:hint="eastAsia"/>
          <w:szCs w:val="28"/>
        </w:rPr>
        <w:t>（</w:t>
      </w:r>
      <w:r>
        <w:rPr>
          <w:rFonts w:ascii="宋体" w:hAnsi="宋体"/>
          <w:szCs w:val="28"/>
        </w:rPr>
        <w:t>Izkia Siches</w:t>
      </w:r>
      <w:r>
        <w:rPr>
          <w:rFonts w:ascii="宋体" w:hAnsi="宋体" w:hint="eastAsia"/>
          <w:szCs w:val="28"/>
        </w:rPr>
        <w:t>）</w:t>
      </w:r>
      <w:r>
        <w:rPr>
          <w:rFonts w:ascii="宋体" w:hAnsi="宋体"/>
          <w:szCs w:val="28"/>
        </w:rPr>
        <w:t>在上任之初曾短暂地与</w:t>
      </w:r>
      <w:r>
        <w:rPr>
          <w:rFonts w:ascii="宋体" w:hAnsi="宋体" w:hint="eastAsia"/>
          <w:szCs w:val="28"/>
        </w:rPr>
        <w:t>严阵以待</w:t>
      </w:r>
      <w:r>
        <w:rPr>
          <w:rFonts w:ascii="宋体" w:hAnsi="宋体"/>
          <w:szCs w:val="28"/>
        </w:rPr>
        <w:t>的马普切</w:t>
      </w:r>
      <w:r>
        <w:rPr>
          <w:rFonts w:ascii="宋体" w:hAnsi="宋体" w:hint="eastAsia"/>
          <w:szCs w:val="28"/>
        </w:rPr>
        <w:t>社群</w:t>
      </w:r>
      <w:r>
        <w:rPr>
          <w:rFonts w:ascii="宋体" w:hAnsi="宋体"/>
          <w:szCs w:val="28"/>
        </w:rPr>
        <w:t>寻求对话，结果</w:t>
      </w:r>
      <w:r>
        <w:rPr>
          <w:rFonts w:ascii="宋体" w:hAnsi="宋体" w:hint="eastAsia"/>
          <w:szCs w:val="28"/>
        </w:rPr>
        <w:t>后来</w:t>
      </w:r>
      <w:r>
        <w:rPr>
          <w:rFonts w:ascii="宋体" w:hAnsi="宋体"/>
          <w:szCs w:val="28"/>
        </w:rPr>
        <w:t>却支持对该地区的军事化以及</w:t>
      </w:r>
      <w:r>
        <w:rPr>
          <w:rFonts w:ascii="宋体" w:hAnsi="宋体" w:hint="eastAsia"/>
          <w:szCs w:val="28"/>
        </w:rPr>
        <w:t>监禁</w:t>
      </w:r>
      <w:r>
        <w:rPr>
          <w:rFonts w:ascii="宋体" w:hAnsi="宋体"/>
          <w:szCs w:val="28"/>
        </w:rPr>
        <w:t>激进的原住民领袖赫克托·莱图尔（Héctor Llaitul），她也因此广受抨击。同样的情况还有十月</w:t>
      </w:r>
      <w:r>
        <w:rPr>
          <w:rFonts w:ascii="宋体" w:hAnsi="宋体" w:hint="eastAsia"/>
          <w:szCs w:val="28"/>
        </w:rPr>
        <w:t>抗争</w:t>
      </w:r>
      <w:r>
        <w:rPr>
          <w:rFonts w:ascii="宋体" w:hAnsi="宋体"/>
          <w:szCs w:val="28"/>
        </w:rPr>
        <w:t>中的政治犯，其中一些人仍处于审前羁押</w:t>
      </w:r>
      <w:r>
        <w:rPr>
          <w:rFonts w:ascii="宋体" w:hAnsi="宋体" w:hint="eastAsia"/>
          <w:szCs w:val="28"/>
        </w:rPr>
        <w:t>状态</w:t>
      </w:r>
      <w:r>
        <w:rPr>
          <w:rFonts w:ascii="宋体" w:hAnsi="宋体"/>
          <w:szCs w:val="28"/>
        </w:rPr>
        <w:t>，而执行委员会已无意进行大赦。</w:t>
      </w:r>
      <w:r>
        <w:rPr>
          <w:rFonts w:ascii="宋体" w:hAnsi="宋体" w:hint="eastAsia"/>
          <w:szCs w:val="28"/>
        </w:rPr>
        <w:t>智利</w:t>
      </w:r>
      <w:r>
        <w:rPr>
          <w:rFonts w:ascii="宋体" w:hAnsi="宋体"/>
          <w:szCs w:val="28"/>
        </w:rPr>
        <w:t>在公共卫生领域取得了具体的进步，但是在诸如温和的税制改革等关键问题上</w:t>
      </w:r>
      <w:r>
        <w:rPr>
          <w:rFonts w:ascii="宋体" w:hAnsi="宋体" w:hint="eastAsia"/>
          <w:szCs w:val="28"/>
        </w:rPr>
        <w:t>缺乏</w:t>
      </w:r>
      <w:r>
        <w:rPr>
          <w:rFonts w:ascii="宋体" w:hAnsi="宋体"/>
          <w:szCs w:val="28"/>
        </w:rPr>
        <w:t>进展，阻碍了政府改革议案的巩固。</w:t>
      </w:r>
    </w:p>
    <w:p w:rsidR="00AD5DA1" w:rsidRDefault="00000000">
      <w:pPr>
        <w:spacing w:beforeLines="25" w:before="78" w:afterLines="25" w:after="78"/>
        <w:ind w:firstLine="560"/>
        <w:rPr>
          <w:rFonts w:ascii="宋体" w:hAnsi="宋体"/>
          <w:szCs w:val="28"/>
        </w:rPr>
      </w:pPr>
      <w:r>
        <w:rPr>
          <w:rFonts w:ascii="宋体" w:hAnsi="宋体"/>
          <w:szCs w:val="28"/>
        </w:rPr>
        <w:t>这</w:t>
      </w:r>
      <w:r>
        <w:rPr>
          <w:rFonts w:ascii="宋体" w:hAnsi="宋体" w:hint="eastAsia"/>
          <w:szCs w:val="28"/>
        </w:rPr>
        <w:t>个</w:t>
      </w:r>
      <w:r>
        <w:rPr>
          <w:rFonts w:ascii="宋体" w:hAnsi="宋体"/>
          <w:szCs w:val="28"/>
        </w:rPr>
        <w:t>进步政府似乎不愿正视平常的经济问题和实际上的权力问题，</w:t>
      </w:r>
      <w:r>
        <w:rPr>
          <w:rFonts w:ascii="宋体" w:hAnsi="宋体" w:hint="eastAsia"/>
          <w:szCs w:val="28"/>
        </w:rPr>
        <w:t>也不愿</w:t>
      </w:r>
      <w:r>
        <w:rPr>
          <w:rFonts w:ascii="宋体" w:hAnsi="宋体"/>
          <w:szCs w:val="28"/>
        </w:rPr>
        <w:t>动员</w:t>
      </w:r>
      <w:r>
        <w:rPr>
          <w:rFonts w:ascii="宋体" w:hAnsi="宋体" w:hint="eastAsia"/>
          <w:szCs w:val="28"/>
        </w:rPr>
        <w:t>自己的</w:t>
      </w:r>
      <w:r>
        <w:rPr>
          <w:rFonts w:ascii="宋体" w:hAnsi="宋体"/>
          <w:szCs w:val="28"/>
        </w:rPr>
        <w:t>基础。受这种阶级视角推动，博里奇选民中</w:t>
      </w:r>
      <w:r>
        <w:rPr>
          <w:rFonts w:ascii="宋体" w:hAnsi="宋体"/>
          <w:szCs w:val="28"/>
        </w:rPr>
        <w:lastRenderedPageBreak/>
        <w:t>相当重要的一部分人转而公开地反对他。与此同时，右翼利用其屡试不爽的媒体机器，将日益增长的对政府的反对和新宪法草案混为一谈。媒体</w:t>
      </w:r>
      <w:r>
        <w:rPr>
          <w:rFonts w:ascii="宋体" w:hAnsi="宋体" w:hint="eastAsia"/>
          <w:szCs w:val="28"/>
        </w:rPr>
        <w:t>大肆报道</w:t>
      </w:r>
      <w:r>
        <w:rPr>
          <w:rFonts w:ascii="宋体" w:hAnsi="宋体"/>
          <w:szCs w:val="28"/>
        </w:rPr>
        <w:t>有组织犯罪</w:t>
      </w:r>
      <w:r>
        <w:rPr>
          <w:rFonts w:ascii="宋体" w:hAnsi="宋体" w:hint="eastAsia"/>
          <w:szCs w:val="28"/>
        </w:rPr>
        <w:t>和</w:t>
      </w:r>
      <w:r>
        <w:rPr>
          <w:rFonts w:ascii="宋体" w:hAnsi="宋体"/>
          <w:szCs w:val="28"/>
        </w:rPr>
        <w:t>毒品买卖</w:t>
      </w:r>
      <w:r>
        <w:rPr>
          <w:rFonts w:ascii="宋体" w:hAnsi="宋体" w:hint="eastAsia"/>
          <w:szCs w:val="28"/>
        </w:rPr>
        <w:t>的增长</w:t>
      </w:r>
      <w:r>
        <w:rPr>
          <w:rFonts w:ascii="宋体" w:hAnsi="宋体"/>
          <w:szCs w:val="28"/>
        </w:rPr>
        <w:t>，并将其与智利北部的移民们面临的严峻局面联系起来。</w:t>
      </w:r>
      <w:r>
        <w:rPr>
          <w:rFonts w:ascii="宋体" w:hAnsi="宋体" w:hint="eastAsia"/>
          <w:szCs w:val="28"/>
        </w:rPr>
        <w:t>一开始被强制投票动员起来的新的选民，与失望的民众直接连接起来，从而确保了反对阵营的压倒性胜利。</w:t>
      </w:r>
    </w:p>
    <w:p w:rsidR="00AD5DA1" w:rsidRDefault="00000000">
      <w:pPr>
        <w:spacing w:beforeLines="25" w:before="78" w:afterLines="25" w:after="78"/>
        <w:ind w:firstLine="560"/>
        <w:rPr>
          <w:rFonts w:ascii="宋体" w:hAnsi="宋体"/>
          <w:szCs w:val="28"/>
        </w:rPr>
      </w:pPr>
      <w:r>
        <w:rPr>
          <w:rFonts w:ascii="宋体" w:hAnsi="宋体"/>
          <w:szCs w:val="28"/>
        </w:rPr>
        <w:t>正如历史学家伊戈尔·戈伊科维奇（Igor</w:t>
      </w:r>
      <w:r>
        <w:rPr>
          <w:rFonts w:ascii="宋体" w:hAnsi="宋体" w:hint="eastAsia"/>
          <w:szCs w:val="28"/>
        </w:rPr>
        <w:t xml:space="preserve"> Goicovich</w:t>
      </w:r>
      <w:r>
        <w:rPr>
          <w:rFonts w:ascii="宋体" w:hAnsi="宋体"/>
          <w:szCs w:val="28"/>
        </w:rPr>
        <w:t>）所说，你</w:t>
      </w:r>
      <w:r>
        <w:rPr>
          <w:rFonts w:ascii="宋体" w:hAnsi="宋体" w:hint="eastAsia"/>
          <w:szCs w:val="28"/>
        </w:rPr>
        <w:t>如果</w:t>
      </w:r>
      <w:r>
        <w:rPr>
          <w:rFonts w:ascii="宋体" w:hAnsi="宋体"/>
          <w:szCs w:val="28"/>
        </w:rPr>
        <w:t>看了</w:t>
      </w:r>
      <w:r>
        <w:rPr>
          <w:rFonts w:ascii="宋体" w:hAnsi="宋体" w:hint="eastAsia"/>
          <w:szCs w:val="28"/>
        </w:rPr>
        <w:t>9月4日的结果，那么就会清楚工人阶级和政府以及制宪运动之间的裂痕。关注女权主义、环保主义以及民族多样性的社会运动在制宪会议上提出的许多议题，无法在工人阶级选民中吸引太多支持，甚至引发了关于缺乏在全国各地“从下层”讨论这些事项的社会动力的怀疑：</w:t>
      </w:r>
    </w:p>
    <w:p w:rsidR="00AD5DA1" w:rsidRDefault="00000000">
      <w:pPr>
        <w:spacing w:beforeLines="25" w:before="78" w:afterLines="25" w:after="78"/>
        <w:ind w:firstLine="560"/>
        <w:rPr>
          <w:rFonts w:ascii="宋体" w:hAnsi="宋体"/>
          <w:szCs w:val="28"/>
        </w:rPr>
      </w:pPr>
      <w:r>
        <w:rPr>
          <w:rFonts w:ascii="宋体" w:hAnsi="宋体"/>
          <w:szCs w:val="28"/>
        </w:rPr>
        <w:t>在被环保主义者称为“死亡地带” （sacrifice</w:t>
      </w:r>
      <w:r>
        <w:rPr>
          <w:rFonts w:ascii="宋体" w:hAnsi="宋体" w:hint="eastAsia"/>
          <w:szCs w:val="28"/>
        </w:rPr>
        <w:t xml:space="preserve"> zones</w:t>
      </w:r>
      <w:r>
        <w:rPr>
          <w:rFonts w:ascii="宋体" w:hAnsi="宋体"/>
          <w:szCs w:val="28"/>
        </w:rPr>
        <w:t>）的所有社区中，拒绝派得票都以极大的优势胜出了</w:t>
      </w:r>
      <w:r>
        <w:rPr>
          <w:rFonts w:ascii="宋体" w:hAnsi="宋体" w:hint="eastAsia"/>
          <w:szCs w:val="28"/>
        </w:rPr>
        <w:t>……广阔南部的比奥比奥大区（</w:t>
      </w:r>
      <w:r>
        <w:rPr>
          <w:rFonts w:ascii="宋体" w:hAnsi="宋体"/>
          <w:szCs w:val="28"/>
        </w:rPr>
        <w:t>Bio Bío Region</w:t>
      </w:r>
      <w:r>
        <w:rPr>
          <w:rFonts w:ascii="宋体" w:hAnsi="宋体" w:hint="eastAsia"/>
          <w:szCs w:val="28"/>
        </w:rPr>
        <w:t>）和阿劳卡尼亚大区（</w:t>
      </w:r>
      <w:r>
        <w:rPr>
          <w:rFonts w:ascii="宋体" w:hAnsi="宋体"/>
          <w:szCs w:val="28"/>
        </w:rPr>
        <w:t>La Araucanía</w:t>
      </w:r>
      <w:r>
        <w:rPr>
          <w:rFonts w:ascii="宋体" w:hAnsi="宋体" w:hint="eastAsia"/>
          <w:szCs w:val="28"/>
        </w:rPr>
        <w:t>）的社区情况大同小异，他们都以砍伐木材为主要产业，在那里，木材公司和原住民社群之间的矛盾已经急剧激化。当观察圣地亚哥首都大区（Metropolitan Region）的社区选举行为时，我们发现了</w:t>
      </w:r>
      <w:r>
        <w:rPr>
          <w:rFonts w:ascii="宋体" w:hAnsi="宋体" w:hint="eastAsia"/>
          <w:szCs w:val="28"/>
        </w:rPr>
        <w:lastRenderedPageBreak/>
        <w:t>一个历史趋势：拥有高收入群体的社区，比如拉斯孔德斯（</w:t>
      </w:r>
      <w:r>
        <w:rPr>
          <w:rFonts w:ascii="宋体" w:hAnsi="宋体"/>
          <w:szCs w:val="28"/>
        </w:rPr>
        <w:t>Las Condes</w:t>
      </w:r>
      <w:r>
        <w:rPr>
          <w:rFonts w:ascii="宋体" w:hAnsi="宋体" w:hint="eastAsia"/>
          <w:szCs w:val="28"/>
        </w:rPr>
        <w:t>）、洛巴尔内切阿（</w:t>
      </w:r>
      <w:r>
        <w:rPr>
          <w:rFonts w:ascii="宋体" w:hAnsi="宋体"/>
          <w:szCs w:val="28"/>
        </w:rPr>
        <w:t>Lo Barnechea</w:t>
      </w:r>
      <w:r>
        <w:rPr>
          <w:rFonts w:ascii="宋体" w:hAnsi="宋体" w:hint="eastAsia"/>
          <w:szCs w:val="28"/>
        </w:rPr>
        <w:t>）和维塔库拉（</w:t>
      </w:r>
      <w:r>
        <w:rPr>
          <w:rFonts w:ascii="宋体" w:hAnsi="宋体"/>
          <w:szCs w:val="28"/>
        </w:rPr>
        <w:t>Vitacura</w:t>
      </w:r>
      <w:r>
        <w:rPr>
          <w:rFonts w:ascii="宋体" w:hAnsi="宋体" w:hint="eastAsia"/>
          <w:szCs w:val="28"/>
        </w:rPr>
        <w:t>）的绝大多数人都投了反对票。主要由中等收入群体构成的社区，比如拉塞雷纳（</w:t>
      </w:r>
      <w:r>
        <w:rPr>
          <w:rFonts w:ascii="宋体" w:hAnsi="宋体"/>
          <w:szCs w:val="28"/>
        </w:rPr>
        <w:t>La Reina</w:t>
      </w:r>
      <w:r>
        <w:rPr>
          <w:rFonts w:ascii="宋体" w:hAnsi="宋体" w:hint="eastAsia"/>
          <w:szCs w:val="28"/>
        </w:rPr>
        <w:t>）、普罗维登西亚（</w:t>
      </w:r>
      <w:r>
        <w:rPr>
          <w:rFonts w:ascii="宋体" w:hAnsi="宋体"/>
          <w:szCs w:val="28"/>
        </w:rPr>
        <w:t>Providencia</w:t>
      </w:r>
      <w:r>
        <w:rPr>
          <w:rFonts w:ascii="宋体" w:hAnsi="宋体" w:hint="eastAsia"/>
          <w:szCs w:val="28"/>
        </w:rPr>
        <w:t>）、马库尔（Macul）、佩尼亚洛伦（</w:t>
      </w:r>
      <w:r>
        <w:rPr>
          <w:rFonts w:ascii="宋体" w:hAnsi="宋体"/>
          <w:szCs w:val="28"/>
        </w:rPr>
        <w:t>Peñalolén</w:t>
      </w:r>
      <w:r>
        <w:rPr>
          <w:rFonts w:ascii="宋体" w:hAnsi="宋体" w:hint="eastAsia"/>
          <w:szCs w:val="28"/>
        </w:rPr>
        <w:t>）和拉佛罗里达（</w:t>
      </w:r>
      <w:r>
        <w:rPr>
          <w:rFonts w:ascii="宋体" w:hAnsi="宋体"/>
          <w:szCs w:val="28"/>
        </w:rPr>
        <w:t>La Florida</w:t>
      </w:r>
      <w:r>
        <w:rPr>
          <w:rFonts w:ascii="宋体" w:hAnsi="宋体" w:hint="eastAsia"/>
          <w:szCs w:val="28"/>
        </w:rPr>
        <w:t>）也把票投给了反对派，只有迈普（</w:t>
      </w:r>
      <w:r>
        <w:rPr>
          <w:rFonts w:ascii="宋体" w:hAnsi="宋体"/>
          <w:szCs w:val="28"/>
        </w:rPr>
        <w:t>Maipú</w:t>
      </w:r>
      <w:r>
        <w:rPr>
          <w:rFonts w:ascii="宋体" w:hAnsi="宋体" w:hint="eastAsia"/>
          <w:szCs w:val="28"/>
        </w:rPr>
        <w:t>）和纽尼奥阿（</w:t>
      </w:r>
      <w:r>
        <w:rPr>
          <w:rFonts w:ascii="宋体" w:hAnsi="宋体"/>
          <w:szCs w:val="28"/>
        </w:rPr>
        <w:t>Ñuñoa</w:t>
      </w:r>
      <w:r>
        <w:rPr>
          <w:rFonts w:ascii="宋体" w:hAnsi="宋体" w:hint="eastAsia"/>
          <w:szCs w:val="28"/>
        </w:rPr>
        <w:t>）的社区例外。然而实际上，所有的工人阶级社区也都投票给了反对派，包括雷科莱塔（</w:t>
      </w:r>
      <w:r>
        <w:rPr>
          <w:rFonts w:ascii="宋体" w:hAnsi="宋体"/>
          <w:szCs w:val="28"/>
        </w:rPr>
        <w:t>Recoleta</w:t>
      </w:r>
      <w:r>
        <w:rPr>
          <w:rFonts w:ascii="宋体" w:hAnsi="宋体" w:hint="eastAsia"/>
          <w:szCs w:val="28"/>
        </w:rPr>
        <w:t>）、埃尔博斯克（</w:t>
      </w:r>
      <w:r>
        <w:rPr>
          <w:rFonts w:ascii="宋体" w:hAnsi="宋体"/>
          <w:szCs w:val="28"/>
        </w:rPr>
        <w:t>El Bosque</w:t>
      </w:r>
      <w:r>
        <w:rPr>
          <w:rFonts w:ascii="宋体" w:hAnsi="宋体" w:hint="eastAsia"/>
          <w:szCs w:val="28"/>
        </w:rPr>
        <w:t>）、拉平塔纳（</w:t>
      </w:r>
      <w:r>
        <w:rPr>
          <w:rFonts w:ascii="宋体" w:hAnsi="宋体"/>
          <w:szCs w:val="28"/>
        </w:rPr>
        <w:t>La Pintana</w:t>
      </w:r>
      <w:r>
        <w:rPr>
          <w:rFonts w:ascii="宋体" w:hAnsi="宋体" w:hint="eastAsia"/>
          <w:szCs w:val="28"/>
        </w:rPr>
        <w:t>）、拉格兰哈（</w:t>
      </w:r>
      <w:r>
        <w:rPr>
          <w:rFonts w:ascii="宋体" w:hAnsi="宋体"/>
          <w:szCs w:val="28"/>
        </w:rPr>
        <w:t>La Granja</w:t>
      </w:r>
      <w:r>
        <w:rPr>
          <w:rFonts w:ascii="宋体" w:hAnsi="宋体" w:hint="eastAsia"/>
          <w:szCs w:val="28"/>
        </w:rPr>
        <w:t>）、洛埃斯佩霍（</w:t>
      </w:r>
      <w:r>
        <w:rPr>
          <w:rFonts w:ascii="宋体" w:hAnsi="宋体"/>
          <w:szCs w:val="28"/>
        </w:rPr>
        <w:t>Lo Espejo</w:t>
      </w:r>
      <w:r>
        <w:rPr>
          <w:rFonts w:ascii="宋体" w:hAnsi="宋体" w:hint="eastAsia"/>
          <w:szCs w:val="28"/>
        </w:rPr>
        <w:t>），塞罗纳维亚（</w:t>
      </w:r>
      <w:r>
        <w:rPr>
          <w:rFonts w:ascii="宋体" w:hAnsi="宋体"/>
          <w:szCs w:val="28"/>
        </w:rPr>
        <w:t>Cerro Navia</w:t>
      </w:r>
      <w:r>
        <w:rPr>
          <w:rFonts w:ascii="宋体" w:hAnsi="宋体" w:hint="eastAsia"/>
          <w:szCs w:val="28"/>
        </w:rPr>
        <w:t>）、伦卡（</w:t>
      </w:r>
      <w:r>
        <w:rPr>
          <w:rFonts w:ascii="宋体" w:hAnsi="宋体"/>
          <w:szCs w:val="28"/>
        </w:rPr>
        <w:t>Renca</w:t>
      </w:r>
      <w:r>
        <w:rPr>
          <w:rFonts w:ascii="宋体" w:hAnsi="宋体" w:hint="eastAsia"/>
          <w:szCs w:val="28"/>
        </w:rPr>
        <w:t>）和独立镇（</w:t>
      </w:r>
      <w:r>
        <w:rPr>
          <w:rFonts w:ascii="宋体" w:hAnsi="宋体"/>
          <w:szCs w:val="28"/>
        </w:rPr>
        <w:t>Independencia</w:t>
      </w:r>
      <w:r>
        <w:rPr>
          <w:rFonts w:ascii="宋体" w:hAnsi="宋体" w:hint="eastAsia"/>
          <w:szCs w:val="28"/>
        </w:rPr>
        <w:t>），这些地区历史上一直都是左派的大本营。</w:t>
      </w:r>
    </w:p>
    <w:p w:rsidR="00AD5DA1" w:rsidRDefault="00000000">
      <w:pPr>
        <w:spacing w:beforeLines="25" w:before="78" w:afterLines="25" w:after="78"/>
        <w:ind w:firstLine="560"/>
        <w:rPr>
          <w:rFonts w:ascii="黑体" w:eastAsia="黑体" w:hAnsi="黑体"/>
          <w:szCs w:val="28"/>
        </w:rPr>
      </w:pPr>
      <w:r>
        <w:rPr>
          <w:rFonts w:ascii="黑体" w:eastAsia="黑体" w:hAnsi="黑体"/>
          <w:szCs w:val="28"/>
        </w:rPr>
        <w:t>现况如何？</w:t>
      </w:r>
    </w:p>
    <w:p w:rsidR="00AD5DA1" w:rsidRDefault="00000000">
      <w:pPr>
        <w:spacing w:beforeLines="25" w:before="78" w:afterLines="25" w:after="78"/>
        <w:ind w:firstLine="560"/>
        <w:rPr>
          <w:rFonts w:ascii="宋体" w:hAnsi="宋体"/>
          <w:szCs w:val="28"/>
        </w:rPr>
      </w:pPr>
      <w:r>
        <w:rPr>
          <w:rFonts w:ascii="宋体" w:hAnsi="宋体"/>
          <w:szCs w:val="28"/>
        </w:rPr>
        <w:t>尽管如此，在上周日和</w:t>
      </w:r>
      <w:r>
        <w:rPr>
          <w:rFonts w:ascii="宋体" w:hAnsi="宋体" w:hint="eastAsia"/>
          <w:szCs w:val="28"/>
        </w:rPr>
        <w:t>2020年</w:t>
      </w:r>
      <w:r>
        <w:rPr>
          <w:rFonts w:ascii="宋体" w:hAnsi="宋体"/>
          <w:szCs w:val="28"/>
        </w:rPr>
        <w:t>的全民公投中都投了赞成票的工人阶级群体正带着一种灾难般的感觉进行</w:t>
      </w:r>
      <w:r>
        <w:rPr>
          <w:rFonts w:ascii="宋体" w:hAnsi="宋体" w:hint="eastAsia"/>
          <w:szCs w:val="28"/>
        </w:rPr>
        <w:t>着</w:t>
      </w:r>
      <w:r>
        <w:rPr>
          <w:rFonts w:ascii="宋体" w:hAnsi="宋体"/>
          <w:szCs w:val="28"/>
        </w:rPr>
        <w:t>斗争，我们可以看到</w:t>
      </w:r>
      <w:r>
        <w:rPr>
          <w:rFonts w:ascii="宋体" w:hAnsi="宋体" w:hint="eastAsia"/>
          <w:szCs w:val="28"/>
        </w:rPr>
        <w:t>这后面</w:t>
      </w:r>
      <w:r>
        <w:rPr>
          <w:rFonts w:ascii="宋体" w:hAnsi="宋体"/>
          <w:szCs w:val="28"/>
        </w:rPr>
        <w:t>的决心，那是对智利新自由主义模式的深</w:t>
      </w:r>
      <w:r>
        <w:rPr>
          <w:rFonts w:ascii="宋体" w:hAnsi="宋体" w:hint="eastAsia"/>
          <w:szCs w:val="28"/>
        </w:rPr>
        <w:t>刻</w:t>
      </w:r>
      <w:r>
        <w:rPr>
          <w:rFonts w:ascii="宋体" w:hAnsi="宋体"/>
          <w:szCs w:val="28"/>
        </w:rPr>
        <w:t>敌意。很明显，这种敌意不会得到政府的支持。</w:t>
      </w:r>
    </w:p>
    <w:p w:rsidR="00AD5DA1" w:rsidRDefault="00000000">
      <w:pPr>
        <w:spacing w:beforeLines="25" w:before="78" w:afterLines="25" w:after="78"/>
        <w:ind w:firstLine="560"/>
        <w:rPr>
          <w:rFonts w:ascii="宋体" w:hAnsi="宋体"/>
          <w:szCs w:val="28"/>
        </w:rPr>
      </w:pPr>
      <w:r>
        <w:rPr>
          <w:rFonts w:ascii="宋体" w:hAnsi="宋体"/>
          <w:szCs w:val="28"/>
        </w:rPr>
        <w:t>在</w:t>
      </w:r>
      <w:r>
        <w:rPr>
          <w:rFonts w:ascii="宋体" w:hAnsi="宋体" w:hint="eastAsia"/>
          <w:szCs w:val="28"/>
        </w:rPr>
        <w:t>9月4日的演讲中，</w:t>
      </w:r>
      <w:r>
        <w:rPr>
          <w:rFonts w:ascii="宋体" w:hAnsi="宋体"/>
          <w:szCs w:val="28"/>
        </w:rPr>
        <w:t>博里奇</w:t>
      </w:r>
      <w:r>
        <w:rPr>
          <w:rFonts w:ascii="宋体" w:hAnsi="宋体" w:hint="eastAsia"/>
          <w:szCs w:val="28"/>
        </w:rPr>
        <w:t>呼吁全国团结，把“极繁主义（</w:t>
      </w:r>
      <w:r>
        <w:rPr>
          <w:rFonts w:ascii="宋体" w:hAnsi="宋体"/>
          <w:szCs w:val="28"/>
        </w:rPr>
        <w:t>maximalism</w:t>
      </w:r>
      <w:r>
        <w:rPr>
          <w:rFonts w:ascii="宋体" w:hAnsi="宋体" w:hint="eastAsia"/>
          <w:szCs w:val="28"/>
        </w:rPr>
        <w:t>）、暴力和偏执”丢下，并且宣称会早早改组他的内</w:t>
      </w:r>
      <w:r>
        <w:rPr>
          <w:rFonts w:ascii="宋体" w:hAnsi="宋体" w:hint="eastAsia"/>
          <w:szCs w:val="28"/>
        </w:rPr>
        <w:lastRenderedPageBreak/>
        <w:t>阁。他将选择我们已描述过的符合一贯“中立倾向”的人进入内阁，更多地为前民主政党联盟的势力敞开拉莫内达宫（</w:t>
      </w:r>
      <w:r>
        <w:rPr>
          <w:rFonts w:ascii="宋体" w:hAnsi="宋体"/>
          <w:szCs w:val="28"/>
        </w:rPr>
        <w:t>La Moneda</w:t>
      </w:r>
      <w:r>
        <w:rPr>
          <w:rFonts w:ascii="宋体" w:hAnsi="宋体" w:hint="eastAsia"/>
          <w:szCs w:val="28"/>
        </w:rPr>
        <w:t>）</w:t>
      </w:r>
      <w:r>
        <w:rPr>
          <w:rStyle w:val="af"/>
          <w:rFonts w:ascii="宋体" w:hAnsi="宋体"/>
          <w:szCs w:val="28"/>
        </w:rPr>
        <w:footnoteReference w:customMarkFollows="1" w:id="5"/>
        <w:t>[2]</w:t>
      </w:r>
      <w:r>
        <w:rPr>
          <w:rFonts w:ascii="宋体" w:hAnsi="宋体" w:hint="eastAsia"/>
          <w:szCs w:val="28"/>
        </w:rPr>
        <w:t>的大门，而这将进一步损害他的共产党盟友。该内阁的任务将是尽快敲定以财政协议为形式的税制改革的方案。可以预见的是，这将是政府眼下生死存亡之际的优先事项，也即通过拥抱能赚快钱的生意来吸引资本，从而获得用于公共开支的资金，以遏制可能爆发的示威。</w:t>
      </w:r>
    </w:p>
    <w:p w:rsidR="00AD5DA1" w:rsidRDefault="00000000">
      <w:pPr>
        <w:spacing w:beforeLines="25" w:before="78" w:afterLines="25" w:after="78"/>
        <w:ind w:firstLine="560"/>
        <w:rPr>
          <w:rFonts w:ascii="宋体" w:hAnsi="宋体"/>
          <w:szCs w:val="28"/>
        </w:rPr>
      </w:pPr>
      <w:r>
        <w:rPr>
          <w:rFonts w:ascii="宋体" w:hAnsi="宋体"/>
          <w:szCs w:val="28"/>
        </w:rPr>
        <w:t>在宪法层面，所有政党均确认将继续</w:t>
      </w:r>
      <w:r>
        <w:rPr>
          <w:rFonts w:ascii="宋体" w:hAnsi="宋体" w:hint="eastAsia"/>
          <w:szCs w:val="28"/>
        </w:rPr>
        <w:t>为制定</w:t>
      </w:r>
      <w:r>
        <w:rPr>
          <w:rFonts w:ascii="宋体" w:hAnsi="宋体"/>
          <w:szCs w:val="28"/>
        </w:rPr>
        <w:t>新</w:t>
      </w:r>
      <w:r>
        <w:rPr>
          <w:rFonts w:ascii="宋体" w:hAnsi="宋体" w:hint="eastAsia"/>
          <w:szCs w:val="28"/>
        </w:rPr>
        <w:t>宪法而努力</w:t>
      </w:r>
      <w:r>
        <w:rPr>
          <w:rFonts w:ascii="宋体" w:hAnsi="宋体"/>
          <w:szCs w:val="28"/>
        </w:rPr>
        <w:t>，但是</w:t>
      </w:r>
      <w:r>
        <w:rPr>
          <w:rFonts w:ascii="宋体" w:hAnsi="宋体" w:hint="eastAsia"/>
          <w:szCs w:val="28"/>
        </w:rPr>
        <w:t>这一工作</w:t>
      </w:r>
      <w:r>
        <w:rPr>
          <w:rFonts w:ascii="宋体" w:hAnsi="宋体"/>
          <w:szCs w:val="28"/>
        </w:rPr>
        <w:t>将由现</w:t>
      </w:r>
      <w:r>
        <w:rPr>
          <w:rFonts w:ascii="宋体" w:hAnsi="宋体" w:hint="eastAsia"/>
          <w:szCs w:val="28"/>
        </w:rPr>
        <w:t>在的</w:t>
      </w:r>
      <w:r>
        <w:rPr>
          <w:rFonts w:ascii="宋体" w:hAnsi="宋体"/>
          <w:szCs w:val="28"/>
        </w:rPr>
        <w:t>国会来主导，</w:t>
      </w:r>
      <w:r>
        <w:rPr>
          <w:rFonts w:ascii="宋体" w:hAnsi="宋体" w:hint="eastAsia"/>
          <w:szCs w:val="28"/>
        </w:rPr>
        <w:t>从而预示</w:t>
      </w:r>
      <w:r>
        <w:rPr>
          <w:rFonts w:ascii="宋体" w:hAnsi="宋体"/>
          <w:szCs w:val="28"/>
        </w:rPr>
        <w:t>了自</w:t>
      </w:r>
      <w:r>
        <w:rPr>
          <w:rFonts w:ascii="宋体" w:hAnsi="宋体" w:hint="eastAsia"/>
          <w:szCs w:val="28"/>
        </w:rPr>
        <w:t>2019年以来就遭遇强烈反对的共识政治的回归，并且埋葬了新宪法的改革痕迹。9月4日，面对全民公投的结果，“争取赞同的社会运动突击队”的声明总结道：</w:t>
      </w:r>
    </w:p>
    <w:p w:rsidR="00AD5DA1" w:rsidRDefault="00000000">
      <w:pPr>
        <w:spacing w:beforeLines="25" w:before="78" w:afterLines="25" w:after="78"/>
        <w:ind w:firstLine="560"/>
        <w:rPr>
          <w:rFonts w:ascii="宋体" w:hAnsi="宋体"/>
          <w:color w:val="FF0000"/>
          <w:szCs w:val="28"/>
        </w:rPr>
      </w:pPr>
      <w:r>
        <w:rPr>
          <w:rFonts w:ascii="宋体" w:hAnsi="宋体" w:hint="eastAsia"/>
          <w:szCs w:val="28"/>
        </w:rPr>
        <w:t>“</w:t>
      </w:r>
      <w:r>
        <w:rPr>
          <w:rFonts w:ascii="宋体" w:hAnsi="宋体"/>
          <w:szCs w:val="28"/>
        </w:rPr>
        <w:t>重要的是，那些让我们组织起来使得这一进程成为可能的</w:t>
      </w:r>
      <w:r>
        <w:rPr>
          <w:rFonts w:ascii="宋体" w:hAnsi="宋体" w:hint="eastAsia"/>
          <w:szCs w:val="28"/>
        </w:rPr>
        <w:t>群体</w:t>
      </w:r>
      <w:r>
        <w:rPr>
          <w:rFonts w:ascii="宋体" w:hAnsi="宋体"/>
          <w:szCs w:val="28"/>
        </w:rPr>
        <w:t>，也必须承担我们今天所面对的任务。现在没有回头路。我们的人民做出了一个不容置疑的决定，推翻皮诺切特宪法和新自由主义模式的任务仍然在议程当中。在这一过程中，我们吸取的教训将十分重大，因为我们的社会运动已不再是这一宪法制定之前那样了</w:t>
      </w:r>
      <w:r>
        <w:rPr>
          <w:rFonts w:ascii="宋体" w:hAnsi="宋体" w:hint="eastAsia"/>
          <w:szCs w:val="28"/>
        </w:rPr>
        <w:t>。”</w:t>
      </w:r>
      <w:bookmarkEnd w:id="6"/>
      <w:bookmarkEnd w:id="9"/>
      <w:r>
        <w:rPr>
          <w:rFonts w:ascii="宋体" w:hAnsi="宋体"/>
          <w:color w:val="FF0000"/>
          <w:szCs w:val="28"/>
        </w:rPr>
        <w:br w:type="page"/>
      </w:r>
    </w:p>
    <w:p w:rsidR="00AD5DA1" w:rsidRDefault="00000000">
      <w:pPr>
        <w:pStyle w:val="1"/>
        <w:rPr>
          <w:rFonts w:ascii="黑体" w:eastAsia="黑体" w:hAnsi="黑体"/>
          <w:szCs w:val="36"/>
        </w:rPr>
      </w:pPr>
      <w:r>
        <w:rPr>
          <w:rFonts w:ascii="黑体" w:eastAsia="黑体" w:hAnsi="黑体" w:hint="eastAsia"/>
          <w:szCs w:val="36"/>
        </w:rPr>
        <w:lastRenderedPageBreak/>
        <w:t>韩国致命的奥密克戎实验</w:t>
      </w:r>
    </w:p>
    <w:p w:rsidR="00AD5DA1" w:rsidRDefault="00000000">
      <w:pPr>
        <w:ind w:firstLineChars="0" w:firstLine="0"/>
        <w:jc w:val="center"/>
        <w:rPr>
          <w:color w:val="FF0000"/>
        </w:rPr>
      </w:pPr>
      <w:r>
        <w:rPr>
          <w:noProof/>
        </w:rPr>
        <w:drawing>
          <wp:inline distT="0" distB="0" distL="0" distR="0">
            <wp:extent cx="5144400" cy="3135600"/>
            <wp:effectExtent l="0" t="0" r="0" b="0"/>
            <wp:docPr id="1032" name="图片 5" descr="Emergency care team at Seoul Medical Center prepares for a patient’s arrival on March 27. (Yonh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5"/>
                    <pic:cNvPicPr/>
                  </pic:nvPicPr>
                  <pic:blipFill>
                    <a:blip r:embed="rId25" cstate="print"/>
                    <a:srcRect/>
                    <a:stretch/>
                  </pic:blipFill>
                  <pic:spPr>
                    <a:xfrm>
                      <a:off x="0" y="0"/>
                      <a:ext cx="5144400" cy="3135600"/>
                    </a:xfrm>
                    <a:prstGeom prst="rect">
                      <a:avLst/>
                    </a:prstGeom>
                    <a:ln>
                      <a:noFill/>
                    </a:ln>
                  </pic:spPr>
                </pic:pic>
              </a:graphicData>
            </a:graphic>
          </wp:inline>
        </w:drawing>
      </w:r>
    </w:p>
    <w:p w:rsidR="00AD5DA1" w:rsidRDefault="00000000">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“韩国先驱报”</w:t>
      </w:r>
      <w:r>
        <w:rPr>
          <w:rStyle w:val="af"/>
          <w:rFonts w:ascii="Times New Roman" w:eastAsia="仿宋" w:hAnsi="Times New Roman" w:cs="Times New Roman"/>
          <w:sz w:val="24"/>
        </w:rPr>
        <w:footnoteReference w:customMarkFollows="1" w:id="6"/>
        <w:t>[1]</w:t>
      </w:r>
      <w:r>
        <w:rPr>
          <w:rFonts w:ascii="Times New Roman" w:eastAsia="仿宋" w:hAnsi="Times New Roman" w:cs="Times New Roman" w:hint="eastAsia"/>
          <w:sz w:val="24"/>
        </w:rPr>
        <w:t>网站</w:t>
      </w:r>
    </w:p>
    <w:p w:rsidR="00AD5DA1" w:rsidRDefault="00000000">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sz w:val="24"/>
        </w:rPr>
        <w:t>3</w:t>
      </w:r>
      <w:r>
        <w:rPr>
          <w:rFonts w:ascii="Times New Roman" w:eastAsia="仿宋" w:hAnsi="Times New Roman" w:cs="Times New Roman"/>
          <w:sz w:val="24"/>
        </w:rPr>
        <w:t>月</w:t>
      </w:r>
      <w:r>
        <w:rPr>
          <w:rFonts w:ascii="Times New Roman" w:eastAsia="仿宋" w:hAnsi="Times New Roman" w:cs="Times New Roman" w:hint="eastAsia"/>
          <w:sz w:val="24"/>
        </w:rPr>
        <w:t>3</w:t>
      </w:r>
      <w:r>
        <w:rPr>
          <w:rFonts w:ascii="Times New Roman" w:eastAsia="仿宋" w:hAnsi="Times New Roman" w:cs="Times New Roman"/>
          <w:sz w:val="24"/>
        </w:rPr>
        <w:t>1</w:t>
      </w:r>
      <w:r>
        <w:rPr>
          <w:rFonts w:ascii="Times New Roman" w:eastAsia="仿宋" w:hAnsi="Times New Roman" w:cs="Times New Roman"/>
          <w:sz w:val="24"/>
        </w:rPr>
        <w:t>日</w:t>
      </w:r>
    </w:p>
    <w:p w:rsidR="00AD5DA1" w:rsidRDefault="00000000">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作者：</w:t>
      </w:r>
      <w:r>
        <w:rPr>
          <w:rFonts w:ascii="Times New Roman" w:eastAsia="仿宋" w:hAnsi="Times New Roman" w:cs="Times New Roman"/>
          <w:sz w:val="24"/>
        </w:rPr>
        <w:t>Kim Arin</w:t>
      </w:r>
    </w:p>
    <w:p w:rsidR="00AD5DA1" w:rsidRDefault="00000000">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w:t>
      </w:r>
      <w:r>
        <w:rPr>
          <w:rFonts w:ascii="Times New Roman" w:eastAsia="仿宋" w:hAnsi="Times New Roman" w:cs="Times New Roman" w:hint="eastAsia"/>
          <w:sz w:val="24"/>
        </w:rPr>
        <w:t>3</w:t>
      </w:r>
      <w:r>
        <w:rPr>
          <w:rFonts w:ascii="Times New Roman" w:eastAsia="仿宋" w:hAnsi="Times New Roman" w:cs="Times New Roman" w:hint="eastAsia"/>
          <w:sz w:val="24"/>
        </w:rPr>
        <w:t>月</w:t>
      </w:r>
      <w:r>
        <w:rPr>
          <w:rFonts w:ascii="Times New Roman" w:eastAsia="仿宋" w:hAnsi="Times New Roman" w:cs="Times New Roman" w:hint="eastAsia"/>
          <w:sz w:val="24"/>
        </w:rPr>
        <w:t>27</w:t>
      </w:r>
      <w:r>
        <w:rPr>
          <w:rFonts w:ascii="Times New Roman" w:eastAsia="仿宋" w:hAnsi="Times New Roman" w:cs="Times New Roman" w:hint="eastAsia"/>
          <w:sz w:val="24"/>
        </w:rPr>
        <w:t>日，首尔医疗中心（</w:t>
      </w:r>
      <w:r>
        <w:rPr>
          <w:rFonts w:ascii="Times New Roman" w:eastAsia="仿宋" w:hAnsi="Times New Roman" w:cs="Times New Roman" w:hint="eastAsia"/>
          <w:sz w:val="24"/>
        </w:rPr>
        <w:t>Seoul Medical Center</w:t>
      </w:r>
      <w:r>
        <w:rPr>
          <w:rFonts w:ascii="Times New Roman" w:eastAsia="仿宋" w:hAnsi="Times New Roman" w:cs="Times New Roman" w:hint="eastAsia"/>
          <w:sz w:val="24"/>
        </w:rPr>
        <w:t>）的急救团队准备接收病人。</w:t>
      </w:r>
    </w:p>
    <w:p w:rsidR="00AD5DA1" w:rsidRDefault="00000000">
      <w:pPr>
        <w:spacing w:beforeLines="25" w:before="78" w:afterLines="100" w:after="312"/>
        <w:ind w:firstLine="480"/>
        <w:jc w:val="left"/>
        <w:rPr>
          <w:rStyle w:val="ae"/>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r>
        <w:rPr>
          <w:rStyle w:val="ae"/>
          <w:rFonts w:ascii="Times New Roman" w:hAnsi="Times New Roman" w:cs="Times New Roman"/>
          <w:color w:val="auto"/>
          <w:sz w:val="24"/>
        </w:rPr>
        <w:t>http://www.koreaherald.com/view.php?ud=20220331000939</w:t>
      </w:r>
    </w:p>
    <w:p w:rsidR="00AD5DA1" w:rsidRDefault="00000000">
      <w:pPr>
        <w:spacing w:beforeLines="25" w:before="78" w:afterLines="25" w:after="78"/>
        <w:ind w:firstLine="560"/>
        <w:rPr>
          <w:rFonts w:ascii="宋体" w:hAnsi="宋体"/>
          <w:szCs w:val="28"/>
        </w:rPr>
      </w:pPr>
      <w:r>
        <w:rPr>
          <w:rFonts w:ascii="宋体" w:hAnsi="宋体" w:hint="eastAsia"/>
          <w:szCs w:val="28"/>
        </w:rPr>
        <w:t>韩国放弃了被称为“检测、追踪、治疗”的疫情应对策略。这一改变的前提是：奥密克戎使得新型冠状病毒传染病变成了一种更像流感的疾病。卫生官员称，奥密克戎的出现要求改变之前应对疫</w:t>
      </w:r>
      <w:r>
        <w:rPr>
          <w:rFonts w:ascii="宋体" w:hAnsi="宋体" w:hint="eastAsia"/>
          <w:szCs w:val="28"/>
        </w:rPr>
        <w:lastRenderedPageBreak/>
        <w:t>情的策略，转而采取“</w:t>
      </w:r>
      <w:r>
        <w:rPr>
          <w:rFonts w:ascii="宋体" w:hAnsi="宋体"/>
          <w:szCs w:val="28"/>
        </w:rPr>
        <w:t>适应病毒特征的变化</w:t>
      </w:r>
      <w:r>
        <w:rPr>
          <w:rFonts w:ascii="宋体" w:hAnsi="宋体" w:hint="eastAsia"/>
          <w:szCs w:val="28"/>
        </w:rPr>
        <w:t>”的新策略。</w:t>
      </w:r>
    </w:p>
    <w:p w:rsidR="00AD5DA1" w:rsidRDefault="00000000">
      <w:pPr>
        <w:spacing w:beforeLines="25" w:before="78" w:afterLines="25" w:after="78"/>
        <w:ind w:firstLine="560"/>
        <w:rPr>
          <w:rFonts w:ascii="宋体" w:hAnsi="宋体"/>
          <w:szCs w:val="28"/>
        </w:rPr>
      </w:pPr>
      <w:r>
        <w:rPr>
          <w:rFonts w:ascii="宋体" w:hAnsi="宋体" w:hint="eastAsia"/>
          <w:szCs w:val="28"/>
        </w:rPr>
        <w:t>到目前为之，随着奥密克戎的韩国之旅，这种关于“更温和病毒”的吹捧式承诺正在日益破产。当前的疫情形势发生了严峻的转变，新的变种导致的死亡和住院人数超过了以往任何一种。</w:t>
      </w:r>
    </w:p>
    <w:p w:rsidR="00AD5DA1" w:rsidRDefault="00000000">
      <w:pPr>
        <w:spacing w:beforeLines="25" w:before="78" w:afterLines="25" w:after="78"/>
        <w:ind w:firstLine="560"/>
        <w:rPr>
          <w:rFonts w:ascii="黑体" w:eastAsia="黑体" w:hAnsi="黑体"/>
          <w:szCs w:val="28"/>
        </w:rPr>
      </w:pPr>
      <w:r>
        <w:rPr>
          <w:rFonts w:ascii="黑体" w:eastAsia="黑体" w:hAnsi="黑体" w:hint="eastAsia"/>
          <w:szCs w:val="28"/>
        </w:rPr>
        <w:t>“奥密克戎将让我们自由”</w:t>
      </w:r>
    </w:p>
    <w:p w:rsidR="00AD5DA1" w:rsidRDefault="00000000">
      <w:pPr>
        <w:spacing w:beforeLines="25" w:before="78" w:afterLines="25" w:after="78"/>
        <w:ind w:firstLine="560"/>
        <w:rPr>
          <w:rFonts w:ascii="宋体" w:hAnsi="宋体"/>
          <w:szCs w:val="28"/>
        </w:rPr>
      </w:pPr>
      <w:r>
        <w:rPr>
          <w:rFonts w:ascii="宋体" w:hAnsi="宋体"/>
          <w:szCs w:val="28"/>
        </w:rPr>
        <w:t>1月24日</w:t>
      </w:r>
      <w:r>
        <w:rPr>
          <w:rFonts w:ascii="宋体" w:hAnsi="宋体" w:hint="eastAsia"/>
          <w:szCs w:val="28"/>
        </w:rPr>
        <w:t>，在</w:t>
      </w:r>
      <w:r>
        <w:rPr>
          <w:rFonts w:ascii="宋体" w:hAnsi="宋体"/>
          <w:szCs w:val="28"/>
        </w:rPr>
        <w:t>每周分析病例的变异比例超过50%两天后</w:t>
      </w:r>
      <w:r>
        <w:rPr>
          <w:rFonts w:ascii="宋体" w:hAnsi="宋体" w:hint="eastAsia"/>
          <w:szCs w:val="28"/>
        </w:rPr>
        <w:t>，奥密克戎</w:t>
      </w:r>
      <w:r>
        <w:rPr>
          <w:rFonts w:ascii="宋体" w:hAnsi="宋体"/>
          <w:szCs w:val="28"/>
        </w:rPr>
        <w:t>计划在全国范围内启动</w:t>
      </w:r>
      <w:r>
        <w:rPr>
          <w:rFonts w:ascii="宋体" w:hAnsi="宋体" w:hint="eastAsia"/>
          <w:szCs w:val="28"/>
        </w:rPr>
        <w:t>了</w:t>
      </w:r>
      <w:r>
        <w:rPr>
          <w:rFonts w:ascii="宋体" w:hAnsi="宋体"/>
          <w:szCs w:val="28"/>
        </w:rPr>
        <w:t>。根据该计划，</w:t>
      </w:r>
      <w:r>
        <w:rPr>
          <w:rFonts w:ascii="宋体" w:hAnsi="宋体" w:hint="eastAsia"/>
          <w:szCs w:val="28"/>
        </w:rPr>
        <w:t>韩国</w:t>
      </w:r>
      <w:r>
        <w:rPr>
          <w:rFonts w:ascii="宋体" w:hAnsi="宋体"/>
          <w:szCs w:val="28"/>
        </w:rPr>
        <w:t>取消了控制疫情和管理患者的</w:t>
      </w:r>
      <w:r>
        <w:rPr>
          <w:rFonts w:ascii="宋体" w:hAnsi="宋体" w:hint="eastAsia"/>
          <w:szCs w:val="28"/>
        </w:rPr>
        <w:t>大部分</w:t>
      </w:r>
      <w:r>
        <w:rPr>
          <w:rFonts w:ascii="宋体" w:hAnsi="宋体"/>
          <w:szCs w:val="28"/>
        </w:rPr>
        <w:t>措施。</w:t>
      </w:r>
    </w:p>
    <w:p w:rsidR="00AD5DA1" w:rsidRDefault="00000000">
      <w:pPr>
        <w:spacing w:beforeLines="25" w:before="78" w:afterLines="25" w:after="78"/>
        <w:ind w:firstLine="560"/>
        <w:rPr>
          <w:rFonts w:ascii="宋体" w:hAnsi="宋体"/>
          <w:szCs w:val="28"/>
        </w:rPr>
      </w:pPr>
      <w:r>
        <w:rPr>
          <w:rFonts w:ascii="宋体" w:hAnsi="宋体" w:hint="eastAsia"/>
          <w:szCs w:val="28"/>
        </w:rPr>
        <w:t>接触者的追踪工作宣告结束，新冠病毒感染者的隔离期被缩短至首次检测为阳性之后7天。最终，对密切接触者的隔离要求也被取消。核酸检测等资源的获取受到限制，主要是6</w:t>
      </w:r>
      <w:r>
        <w:rPr>
          <w:rFonts w:ascii="宋体" w:hAnsi="宋体"/>
          <w:szCs w:val="28"/>
        </w:rPr>
        <w:t>0</w:t>
      </w:r>
      <w:r>
        <w:rPr>
          <w:rFonts w:ascii="宋体" w:hAnsi="宋体" w:hint="eastAsia"/>
          <w:szCs w:val="28"/>
        </w:rPr>
        <w:t>岁以上的人群才能获得。</w:t>
      </w:r>
    </w:p>
    <w:p w:rsidR="00AD5DA1" w:rsidRDefault="00000000">
      <w:pPr>
        <w:spacing w:beforeLines="25" w:before="78" w:afterLines="25" w:after="78"/>
        <w:ind w:firstLine="560"/>
        <w:rPr>
          <w:rFonts w:ascii="宋体" w:hAnsi="宋体"/>
          <w:szCs w:val="28"/>
        </w:rPr>
      </w:pPr>
      <w:r>
        <w:rPr>
          <w:rFonts w:ascii="宋体" w:hAnsi="宋体" w:hint="eastAsia"/>
          <w:szCs w:val="28"/>
        </w:rPr>
        <w:t>奥密克戎时代早期的这一政策转变是在这种观念的指导下进行的：这种更温和病毒导致的感染激增，能够帮助韩国抵达流行的阶段。</w:t>
      </w:r>
    </w:p>
    <w:p w:rsidR="008C1725" w:rsidRDefault="008C1725">
      <w:pPr>
        <w:spacing w:beforeLines="25" w:before="78" w:afterLines="25" w:after="78"/>
        <w:ind w:firstLine="560"/>
        <w:rPr>
          <w:rFonts w:ascii="宋体" w:hAnsi="宋体"/>
          <w:szCs w:val="28"/>
        </w:rPr>
      </w:pPr>
      <w:r w:rsidRPr="008C1725">
        <w:rPr>
          <w:rFonts w:ascii="宋体" w:hAnsi="宋体" w:hint="eastAsia"/>
          <w:szCs w:val="28"/>
        </w:rPr>
        <w:t>韩国保健福祉部（Ministry of Health and Welfare）发言人孙映莱（Son Young-rae）在1月26日的新闻发布会上说：“这与德尔塔不同。”</w:t>
      </w:r>
    </w:p>
    <w:p w:rsidR="00AD5DA1" w:rsidRDefault="00000000">
      <w:pPr>
        <w:spacing w:beforeLines="25" w:before="78" w:afterLines="25" w:after="78"/>
        <w:ind w:firstLineChars="0" w:firstLine="0"/>
        <w:jc w:val="center"/>
        <w:rPr>
          <w:rFonts w:ascii="宋体" w:hAnsi="宋体"/>
          <w:szCs w:val="28"/>
        </w:rPr>
      </w:pPr>
      <w:r>
        <w:rPr>
          <w:noProof/>
        </w:rPr>
        <w:lastRenderedPageBreak/>
        <w:drawing>
          <wp:inline distT="0" distB="0" distL="0" distR="0">
            <wp:extent cx="3308400" cy="1980000"/>
            <wp:effectExtent l="0" t="0" r="0" b="0"/>
            <wp:docPr id="10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pic:nvPicPr>
                  <pic:blipFill>
                    <a:blip r:embed="rId26" cstate="print"/>
                    <a:srcRect/>
                    <a:stretch/>
                  </pic:blipFill>
                  <pic:spPr>
                    <a:xfrm>
                      <a:off x="0" y="0"/>
                      <a:ext cx="3308400" cy="1980000"/>
                    </a:xfrm>
                    <a:prstGeom prst="rect">
                      <a:avLst/>
                    </a:prstGeom>
                    <a:ln>
                      <a:noFill/>
                    </a:ln>
                  </pic:spPr>
                </pic:pic>
              </a:graphicData>
            </a:graphic>
          </wp:inline>
        </w:drawing>
      </w:r>
    </w:p>
    <w:p w:rsidR="00AD5DA1" w:rsidRPr="008C1725" w:rsidRDefault="00000000">
      <w:pPr>
        <w:spacing w:beforeLines="25" w:before="78" w:afterLines="25" w:after="78"/>
        <w:ind w:firstLine="560"/>
        <w:rPr>
          <w:rFonts w:ascii="仿宋" w:eastAsia="仿宋" w:hAnsi="仿宋"/>
          <w:szCs w:val="28"/>
        </w:rPr>
      </w:pPr>
      <w:r w:rsidRPr="008C1725">
        <w:rPr>
          <w:rFonts w:ascii="仿宋" w:eastAsia="仿宋" w:hAnsi="仿宋" w:hint="eastAsia"/>
          <w:szCs w:val="28"/>
        </w:rPr>
        <w:t>图：韩国保健福祉部发言人孙映莱的言论：</w:t>
      </w:r>
    </w:p>
    <w:p w:rsidR="00AD5DA1" w:rsidRPr="008C1725" w:rsidRDefault="00000000">
      <w:pPr>
        <w:spacing w:beforeLines="25" w:before="78" w:afterLines="25" w:after="78"/>
        <w:ind w:firstLine="560"/>
        <w:rPr>
          <w:rFonts w:ascii="仿宋" w:eastAsia="仿宋" w:hAnsi="仿宋"/>
          <w:szCs w:val="28"/>
        </w:rPr>
      </w:pPr>
      <w:r w:rsidRPr="008C1725">
        <w:rPr>
          <w:rFonts w:ascii="仿宋" w:eastAsia="仿宋" w:hAnsi="仿宋" w:hint="eastAsia"/>
          <w:szCs w:val="28"/>
        </w:rPr>
        <w:t>“奥密克戎感染浪潮不同于德尔塔感染浪潮，我不认为感染数量是关键问题。奥密克戎的死亡率很低，只有德尔塔的五分之一。大约半数的奥密克戎感染者完全没有症状。”（1月2</w:t>
      </w:r>
      <w:r w:rsidRPr="008C1725">
        <w:rPr>
          <w:rFonts w:ascii="仿宋" w:eastAsia="仿宋" w:hAnsi="仿宋"/>
          <w:szCs w:val="28"/>
        </w:rPr>
        <w:t>7</w:t>
      </w:r>
      <w:r w:rsidRPr="008C1725">
        <w:rPr>
          <w:rFonts w:ascii="仿宋" w:eastAsia="仿宋" w:hAnsi="仿宋" w:hint="eastAsia"/>
          <w:szCs w:val="28"/>
        </w:rPr>
        <w:t>日）</w:t>
      </w:r>
    </w:p>
    <w:p w:rsidR="00AD5DA1" w:rsidRPr="008C1725" w:rsidRDefault="00000000">
      <w:pPr>
        <w:spacing w:beforeLines="25" w:before="78" w:afterLines="25" w:after="78"/>
        <w:ind w:firstLine="560"/>
        <w:rPr>
          <w:rFonts w:ascii="仿宋" w:eastAsia="仿宋" w:hAnsi="仿宋"/>
          <w:szCs w:val="28"/>
        </w:rPr>
      </w:pPr>
      <w:r w:rsidRPr="008C1725">
        <w:rPr>
          <w:rFonts w:ascii="仿宋" w:eastAsia="仿宋" w:hAnsi="仿宋"/>
          <w:szCs w:val="28"/>
        </w:rPr>
        <w:t>“</w:t>
      </w:r>
      <w:r w:rsidRPr="008C1725">
        <w:rPr>
          <w:rFonts w:ascii="仿宋" w:eastAsia="仿宋" w:hAnsi="仿宋" w:hint="eastAsia"/>
          <w:szCs w:val="28"/>
        </w:rPr>
        <w:t>感染数量的大规模激增，是转向流行阶段的必要过程。奥密克戎变种有助于我们展开这一进程。”（</w:t>
      </w:r>
      <w:r w:rsidRPr="008C1725">
        <w:rPr>
          <w:rFonts w:ascii="仿宋" w:eastAsia="仿宋" w:hAnsi="仿宋"/>
          <w:szCs w:val="28"/>
        </w:rPr>
        <w:t>2</w:t>
      </w:r>
      <w:r w:rsidRPr="008C1725">
        <w:rPr>
          <w:rFonts w:ascii="仿宋" w:eastAsia="仿宋" w:hAnsi="仿宋" w:hint="eastAsia"/>
          <w:szCs w:val="28"/>
        </w:rPr>
        <w:t>月2</w:t>
      </w:r>
      <w:r w:rsidRPr="008C1725">
        <w:rPr>
          <w:rFonts w:ascii="仿宋" w:eastAsia="仿宋" w:hAnsi="仿宋"/>
          <w:szCs w:val="28"/>
        </w:rPr>
        <w:t>1</w:t>
      </w:r>
      <w:r w:rsidRPr="008C1725">
        <w:rPr>
          <w:rFonts w:ascii="仿宋" w:eastAsia="仿宋" w:hAnsi="仿宋" w:hint="eastAsia"/>
          <w:szCs w:val="28"/>
        </w:rPr>
        <w:t>日）</w:t>
      </w:r>
    </w:p>
    <w:p w:rsidR="00AD5DA1" w:rsidRPr="008C1725" w:rsidRDefault="00000000">
      <w:pPr>
        <w:spacing w:beforeLines="25" w:before="78" w:afterLines="25" w:after="78"/>
        <w:ind w:firstLine="560"/>
        <w:rPr>
          <w:rFonts w:ascii="仿宋" w:eastAsia="仿宋" w:hAnsi="仿宋"/>
          <w:szCs w:val="28"/>
        </w:rPr>
      </w:pPr>
      <w:r w:rsidRPr="008C1725">
        <w:rPr>
          <w:rFonts w:ascii="仿宋" w:eastAsia="仿宋" w:hAnsi="仿宋" w:hint="eastAsia"/>
          <w:szCs w:val="28"/>
        </w:rPr>
        <w:t>“在长跑的中期，死亡率远低于德尔塔的奥密克戎的传播，可以被看作恢复正常生活的促进因素。”（2月2</w:t>
      </w:r>
      <w:r w:rsidRPr="008C1725">
        <w:rPr>
          <w:rFonts w:ascii="仿宋" w:eastAsia="仿宋" w:hAnsi="仿宋"/>
          <w:szCs w:val="28"/>
        </w:rPr>
        <w:t>3</w:t>
      </w:r>
      <w:r w:rsidRPr="008C1725">
        <w:rPr>
          <w:rFonts w:ascii="仿宋" w:eastAsia="仿宋" w:hAnsi="仿宋" w:hint="eastAsia"/>
          <w:szCs w:val="28"/>
        </w:rPr>
        <w:t>日）</w:t>
      </w:r>
    </w:p>
    <w:p w:rsidR="008C1725" w:rsidRPr="008C1725" w:rsidRDefault="00000000">
      <w:pPr>
        <w:spacing w:beforeLines="25" w:before="78" w:afterLines="25" w:after="78"/>
        <w:ind w:firstLine="560"/>
        <w:rPr>
          <w:rFonts w:ascii="仿宋" w:eastAsia="仿宋" w:hAnsi="仿宋"/>
          <w:szCs w:val="28"/>
        </w:rPr>
      </w:pPr>
      <w:r w:rsidRPr="008C1725">
        <w:rPr>
          <w:rFonts w:ascii="仿宋" w:eastAsia="仿宋" w:hAnsi="仿宋" w:hint="eastAsia"/>
          <w:szCs w:val="28"/>
        </w:rPr>
        <w:t>“过去四周内，死亡率低于0</w:t>
      </w:r>
      <w:r w:rsidRPr="008C1725">
        <w:rPr>
          <w:rFonts w:ascii="仿宋" w:eastAsia="仿宋" w:hAnsi="仿宋"/>
          <w:szCs w:val="28"/>
        </w:rPr>
        <w:t>.1%</w:t>
      </w:r>
      <w:r w:rsidRPr="008C1725">
        <w:rPr>
          <w:rFonts w:ascii="仿宋" w:eastAsia="仿宋" w:hAnsi="仿宋" w:hint="eastAsia"/>
          <w:szCs w:val="28"/>
        </w:rPr>
        <w:t>。迄今为止，短期死亡率与季节性流感类似。”（3月1</w:t>
      </w:r>
      <w:r w:rsidRPr="008C1725">
        <w:rPr>
          <w:rFonts w:ascii="仿宋" w:eastAsia="仿宋" w:hAnsi="仿宋"/>
          <w:szCs w:val="28"/>
        </w:rPr>
        <w:t>5</w:t>
      </w:r>
      <w:r w:rsidRPr="008C1725">
        <w:rPr>
          <w:rFonts w:ascii="仿宋" w:eastAsia="仿宋" w:hAnsi="仿宋" w:hint="eastAsia"/>
          <w:szCs w:val="28"/>
        </w:rPr>
        <w:t>日）</w:t>
      </w:r>
    </w:p>
    <w:p w:rsidR="00AD5DA1" w:rsidRPr="008C1725" w:rsidRDefault="008C1725">
      <w:pPr>
        <w:spacing w:beforeLines="25" w:before="78" w:afterLines="25" w:after="78"/>
        <w:ind w:firstLine="560"/>
        <w:rPr>
          <w:rFonts w:ascii="宋体" w:hAnsi="宋体"/>
          <w:szCs w:val="28"/>
        </w:rPr>
      </w:pPr>
      <w:r w:rsidRPr="008C1725">
        <w:rPr>
          <w:rFonts w:ascii="仿宋" w:eastAsia="仿宋" w:hAnsi="仿宋" w:hint="eastAsia"/>
          <w:szCs w:val="28"/>
        </w:rPr>
        <w:t>“随着感染数量继续增长，基于住院率和死亡率数据，疫情爆发看起来在我们医疗体系的承载范围内。一旦我们越过奥密克戎感染浪潮的顶峰，我们就能更加接近正常生活。”（3月23日）</w:t>
      </w:r>
    </w:p>
    <w:p w:rsidR="00AD5DA1" w:rsidRDefault="00000000">
      <w:pPr>
        <w:spacing w:beforeLines="25" w:before="78" w:afterLines="25" w:after="78"/>
        <w:ind w:firstLine="560"/>
        <w:rPr>
          <w:rFonts w:ascii="宋体" w:hAnsi="宋体"/>
          <w:szCs w:val="28"/>
        </w:rPr>
      </w:pPr>
      <w:r>
        <w:rPr>
          <w:rFonts w:ascii="宋体" w:hAnsi="宋体" w:hint="eastAsia"/>
          <w:szCs w:val="28"/>
        </w:rPr>
        <w:lastRenderedPageBreak/>
        <w:t>他说：“</w:t>
      </w:r>
      <w:r>
        <w:rPr>
          <w:rFonts w:ascii="宋体" w:hAnsi="宋体"/>
          <w:szCs w:val="28"/>
        </w:rPr>
        <w:t>虽然病例可能会暂时增加，但我相信我们的应对系统能够将整体损失降至最低</w:t>
      </w:r>
      <w:r>
        <w:rPr>
          <w:rFonts w:ascii="宋体" w:hAnsi="宋体" w:hint="eastAsia"/>
          <w:szCs w:val="28"/>
        </w:rPr>
        <w:t>。”他敦促人们“相信公共卫生主管部门提供的科学，不要对感染数量感到恐慌。”</w:t>
      </w:r>
    </w:p>
    <w:p w:rsidR="00AD5DA1" w:rsidRDefault="00000000">
      <w:pPr>
        <w:spacing w:beforeLines="25" w:before="78" w:afterLines="25" w:after="78"/>
        <w:ind w:firstLine="560"/>
        <w:rPr>
          <w:rFonts w:ascii="宋体" w:hAnsi="宋体"/>
          <w:szCs w:val="28"/>
        </w:rPr>
      </w:pPr>
      <w:r>
        <w:rPr>
          <w:rFonts w:ascii="宋体" w:hAnsi="宋体" w:hint="eastAsia"/>
          <w:szCs w:val="28"/>
        </w:rPr>
        <w:t>他说，奥密克戎的致死率只有之前占主导地位的德尔塔变种的五分之一，被认为危害更小。后来这一数据被修正为三分之一。</w:t>
      </w:r>
    </w:p>
    <w:p w:rsidR="00AD5DA1" w:rsidRDefault="00000000">
      <w:pPr>
        <w:spacing w:beforeLines="25" w:before="78" w:afterLines="25" w:after="78"/>
        <w:ind w:firstLine="560"/>
        <w:rPr>
          <w:rFonts w:ascii="宋体" w:hAnsi="宋体"/>
          <w:szCs w:val="28"/>
        </w:rPr>
      </w:pPr>
      <w:r>
        <w:rPr>
          <w:rFonts w:ascii="宋体" w:hAnsi="宋体" w:hint="eastAsia"/>
          <w:szCs w:val="28"/>
        </w:rPr>
        <w:t>在</w:t>
      </w:r>
      <w:r>
        <w:rPr>
          <w:rFonts w:ascii="宋体" w:hAnsi="宋体"/>
          <w:szCs w:val="28"/>
        </w:rPr>
        <w:t>60</w:t>
      </w:r>
      <w:r>
        <w:rPr>
          <w:rFonts w:ascii="宋体" w:hAnsi="宋体" w:hint="eastAsia"/>
          <w:szCs w:val="28"/>
        </w:rPr>
        <w:t>岁以下人群中，奥密克戎的致死率“接近于零”。他说，总之奥密克戎的致死率已被证明与季节性流感类似，尽管对未接种疫苗群体和老年群体来说，这又是另一回事。</w:t>
      </w:r>
    </w:p>
    <w:p w:rsidR="00AD5DA1" w:rsidRDefault="00000000">
      <w:pPr>
        <w:spacing w:beforeLines="25" w:before="78" w:afterLines="25" w:after="78"/>
        <w:ind w:firstLine="560"/>
        <w:rPr>
          <w:rFonts w:ascii="宋体" w:hAnsi="宋体"/>
          <w:szCs w:val="28"/>
        </w:rPr>
      </w:pPr>
      <w:r>
        <w:rPr>
          <w:rFonts w:ascii="宋体" w:hAnsi="宋体"/>
          <w:szCs w:val="28"/>
        </w:rPr>
        <w:t>他说，</w:t>
      </w:r>
      <w:r>
        <w:rPr>
          <w:rFonts w:ascii="宋体" w:hAnsi="宋体" w:hint="eastAsia"/>
          <w:szCs w:val="28"/>
        </w:rPr>
        <w:t>奥密克戎</w:t>
      </w:r>
      <w:r>
        <w:rPr>
          <w:rFonts w:ascii="宋体" w:hAnsi="宋体"/>
          <w:szCs w:val="28"/>
        </w:rPr>
        <w:t>对一些人来说仍然危险，但对大多数人来说是温和的，像流感一样，</w:t>
      </w:r>
      <w:r>
        <w:rPr>
          <w:rFonts w:ascii="宋体" w:hAnsi="宋体" w:hint="eastAsia"/>
          <w:szCs w:val="28"/>
        </w:rPr>
        <w:t>因此有必要</w:t>
      </w:r>
      <w:r>
        <w:rPr>
          <w:rFonts w:ascii="宋体" w:hAnsi="宋体"/>
          <w:szCs w:val="28"/>
        </w:rPr>
        <w:t>“</w:t>
      </w:r>
      <w:r>
        <w:rPr>
          <w:rFonts w:ascii="宋体" w:hAnsi="宋体" w:hint="eastAsia"/>
          <w:szCs w:val="28"/>
        </w:rPr>
        <w:t>精准地保护</w:t>
      </w:r>
      <w:r>
        <w:rPr>
          <w:rFonts w:ascii="宋体" w:hAnsi="宋体"/>
          <w:szCs w:val="28"/>
        </w:rPr>
        <w:t>高危人群”。</w:t>
      </w:r>
    </w:p>
    <w:p w:rsidR="00AD5DA1" w:rsidRDefault="00000000">
      <w:pPr>
        <w:spacing w:beforeLines="25" w:before="78" w:afterLines="25" w:after="78"/>
        <w:ind w:firstLine="560"/>
        <w:rPr>
          <w:rFonts w:ascii="宋体" w:hAnsi="宋体"/>
          <w:szCs w:val="28"/>
        </w:rPr>
      </w:pPr>
      <w:r>
        <w:rPr>
          <w:rFonts w:ascii="宋体" w:hAnsi="宋体" w:hint="eastAsia"/>
          <w:szCs w:val="28"/>
        </w:rPr>
        <w:t>这一</w:t>
      </w:r>
      <w:r>
        <w:rPr>
          <w:rFonts w:ascii="宋体" w:hAnsi="宋体"/>
          <w:szCs w:val="28"/>
        </w:rPr>
        <w:t>计划</w:t>
      </w:r>
      <w:r>
        <w:rPr>
          <w:rFonts w:ascii="宋体" w:hAnsi="宋体" w:hint="eastAsia"/>
          <w:szCs w:val="28"/>
        </w:rPr>
        <w:t>实施</w:t>
      </w:r>
      <w:r>
        <w:rPr>
          <w:rFonts w:ascii="宋体" w:hAnsi="宋体"/>
          <w:szCs w:val="28"/>
        </w:rPr>
        <w:t>两个月后，韩国的新增感染率和</w:t>
      </w:r>
      <w:r>
        <w:rPr>
          <w:rFonts w:ascii="宋体" w:hAnsi="宋体" w:hint="eastAsia"/>
          <w:szCs w:val="28"/>
        </w:rPr>
        <w:t>致死</w:t>
      </w:r>
      <w:r>
        <w:rPr>
          <w:rFonts w:ascii="宋体" w:hAnsi="宋体"/>
          <w:szCs w:val="28"/>
        </w:rPr>
        <w:t>率</w:t>
      </w:r>
      <w:r>
        <w:rPr>
          <w:rFonts w:ascii="宋体" w:hAnsi="宋体" w:hint="eastAsia"/>
          <w:szCs w:val="28"/>
        </w:rPr>
        <w:t>达到了全世界</w:t>
      </w:r>
      <w:r>
        <w:rPr>
          <w:rFonts w:ascii="宋体" w:hAnsi="宋体"/>
          <w:szCs w:val="28"/>
        </w:rPr>
        <w:t>最高水平。</w:t>
      </w:r>
      <w:r>
        <w:rPr>
          <w:rFonts w:ascii="宋体" w:hAnsi="宋体" w:hint="eastAsia"/>
          <w:szCs w:val="28"/>
        </w:rPr>
        <w:t>3月2</w:t>
      </w:r>
      <w:r>
        <w:rPr>
          <w:rFonts w:ascii="宋体" w:hAnsi="宋体"/>
          <w:szCs w:val="28"/>
        </w:rPr>
        <w:t>3</w:t>
      </w:r>
      <w:r>
        <w:rPr>
          <w:rFonts w:ascii="宋体" w:hAnsi="宋体" w:hint="eastAsia"/>
          <w:szCs w:val="28"/>
        </w:rPr>
        <w:t>日，孙映莱告诉记者这是“不可避免的”，“它迟早要发生”。</w:t>
      </w:r>
      <w:r>
        <w:rPr>
          <w:rFonts w:ascii="宋体" w:hAnsi="宋体"/>
          <w:szCs w:val="28"/>
        </w:rPr>
        <w:t>他说，</w:t>
      </w:r>
      <w:r>
        <w:rPr>
          <w:rFonts w:ascii="宋体" w:hAnsi="宋体" w:hint="eastAsia"/>
          <w:szCs w:val="28"/>
        </w:rPr>
        <w:t>不过这种激增一旦</w:t>
      </w:r>
      <w:r>
        <w:rPr>
          <w:rFonts w:ascii="宋体" w:hAnsi="宋体"/>
          <w:szCs w:val="28"/>
        </w:rPr>
        <w:t>过去，</w:t>
      </w:r>
      <w:r>
        <w:rPr>
          <w:rFonts w:ascii="宋体" w:hAnsi="宋体" w:hint="eastAsia"/>
          <w:szCs w:val="28"/>
        </w:rPr>
        <w:t>韩国</w:t>
      </w:r>
      <w:r>
        <w:rPr>
          <w:rFonts w:ascii="宋体" w:hAnsi="宋体"/>
          <w:szCs w:val="28"/>
        </w:rPr>
        <w:t>就有可能朝着正常生活的目标迈进。</w:t>
      </w:r>
    </w:p>
    <w:p w:rsidR="00AD5DA1" w:rsidRDefault="00000000">
      <w:pPr>
        <w:spacing w:beforeLines="25" w:before="78" w:afterLines="25" w:after="78"/>
        <w:ind w:firstLine="560"/>
        <w:rPr>
          <w:rFonts w:ascii="宋体" w:hAnsi="宋体"/>
          <w:szCs w:val="28"/>
        </w:rPr>
      </w:pPr>
      <w:r>
        <w:rPr>
          <w:rFonts w:ascii="宋体" w:hAnsi="宋体" w:hint="eastAsia"/>
          <w:szCs w:val="28"/>
        </w:rPr>
        <w:t>1月2</w:t>
      </w:r>
      <w:r>
        <w:rPr>
          <w:rFonts w:ascii="宋体" w:hAnsi="宋体"/>
          <w:szCs w:val="28"/>
        </w:rPr>
        <w:t>0</w:t>
      </w:r>
      <w:r>
        <w:rPr>
          <w:rFonts w:ascii="宋体" w:hAnsi="宋体" w:hint="eastAsia"/>
          <w:szCs w:val="28"/>
        </w:rPr>
        <w:t>日，韩国总理新冠病毒事务顾问郑在宪（</w:t>
      </w:r>
      <w:r>
        <w:rPr>
          <w:rFonts w:ascii="宋体" w:hAnsi="宋体"/>
          <w:szCs w:val="28"/>
        </w:rPr>
        <w:t>Jung Jae-hun</w:t>
      </w:r>
      <w:r>
        <w:rPr>
          <w:rFonts w:ascii="宋体" w:hAnsi="宋体" w:hint="eastAsia"/>
          <w:szCs w:val="28"/>
        </w:rPr>
        <w:t>）医生在Face</w:t>
      </w:r>
      <w:r>
        <w:rPr>
          <w:rFonts w:ascii="宋体" w:hAnsi="宋体"/>
          <w:szCs w:val="28"/>
        </w:rPr>
        <w:t>book</w:t>
      </w:r>
      <w:r>
        <w:rPr>
          <w:rFonts w:ascii="宋体" w:hAnsi="宋体" w:hint="eastAsia"/>
          <w:szCs w:val="28"/>
        </w:rPr>
        <w:t>上发文称，奥密克戎感染浪潮“某种程度上可能是新冠疫情的最后一次激增，在此期间，我们的社会对疫情的反应发生了根本性的转变”。</w:t>
      </w:r>
      <w:r>
        <w:rPr>
          <w:rFonts w:ascii="宋体" w:hAnsi="宋体"/>
          <w:szCs w:val="28"/>
        </w:rPr>
        <w:t>2</w:t>
      </w:r>
      <w:r>
        <w:rPr>
          <w:rFonts w:ascii="宋体" w:hAnsi="宋体" w:hint="eastAsia"/>
          <w:szCs w:val="28"/>
        </w:rPr>
        <w:t>月4日，他说：“</w:t>
      </w:r>
      <w:r>
        <w:rPr>
          <w:rFonts w:ascii="宋体" w:hAnsi="宋体"/>
          <w:szCs w:val="28"/>
        </w:rPr>
        <w:t>在我们确认这波</w:t>
      </w:r>
      <w:r>
        <w:rPr>
          <w:rFonts w:ascii="宋体" w:hAnsi="宋体" w:hint="eastAsia"/>
          <w:szCs w:val="28"/>
        </w:rPr>
        <w:t>感</w:t>
      </w:r>
      <w:r>
        <w:rPr>
          <w:rFonts w:ascii="宋体" w:hAnsi="宋体" w:hint="eastAsia"/>
          <w:szCs w:val="28"/>
        </w:rPr>
        <w:lastRenderedPageBreak/>
        <w:t>染浪潮</w:t>
      </w:r>
      <w:r>
        <w:rPr>
          <w:rFonts w:ascii="宋体" w:hAnsi="宋体"/>
          <w:szCs w:val="28"/>
        </w:rPr>
        <w:t>的峰值已经过去之后，我们就可以开始寻求</w:t>
      </w:r>
      <w:r>
        <w:rPr>
          <w:rFonts w:ascii="宋体" w:hAnsi="宋体" w:hint="eastAsia"/>
          <w:szCs w:val="28"/>
        </w:rPr>
        <w:t>走出疫情的</w:t>
      </w:r>
      <w:r>
        <w:rPr>
          <w:rFonts w:ascii="宋体" w:hAnsi="宋体"/>
          <w:szCs w:val="28"/>
        </w:rPr>
        <w:t>策略。</w:t>
      </w:r>
      <w:r>
        <w:rPr>
          <w:rFonts w:ascii="宋体" w:hAnsi="宋体" w:hint="eastAsia"/>
          <w:szCs w:val="28"/>
        </w:rPr>
        <w:t>”</w:t>
      </w:r>
    </w:p>
    <w:p w:rsidR="00AD5DA1" w:rsidRDefault="00000000">
      <w:pPr>
        <w:spacing w:beforeLines="25" w:before="78" w:afterLines="25" w:after="78"/>
        <w:ind w:firstLine="560"/>
        <w:rPr>
          <w:rFonts w:ascii="宋体" w:hAnsi="宋体"/>
          <w:szCs w:val="28"/>
        </w:rPr>
      </w:pPr>
      <w:r>
        <w:rPr>
          <w:rFonts w:ascii="宋体" w:hAnsi="宋体" w:hint="eastAsia"/>
          <w:szCs w:val="28"/>
        </w:rPr>
        <w:t>“我们已经接近这两年多旅途的最后一章。”他说，“我希望我们能够一起度过这场接近最后一次的危机。”</w:t>
      </w:r>
    </w:p>
    <w:p w:rsidR="00AD5DA1" w:rsidRDefault="00000000">
      <w:pPr>
        <w:spacing w:beforeLines="25" w:before="78" w:afterLines="25" w:after="78"/>
        <w:ind w:firstLine="560"/>
        <w:rPr>
          <w:rFonts w:ascii="黑体" w:eastAsia="黑体" w:hAnsi="黑体"/>
          <w:szCs w:val="28"/>
        </w:rPr>
      </w:pPr>
      <w:r>
        <w:rPr>
          <w:rFonts w:ascii="黑体" w:eastAsia="黑体" w:hAnsi="黑体" w:hint="eastAsia"/>
          <w:szCs w:val="28"/>
        </w:rPr>
        <w:t>《大巴灵顿宣言》式的奥密克戎流行</w:t>
      </w:r>
    </w:p>
    <w:p w:rsidR="00AD5DA1" w:rsidRDefault="00000000">
      <w:pPr>
        <w:spacing w:beforeLines="25" w:before="78" w:afterLines="25" w:after="78"/>
        <w:ind w:firstLine="560"/>
        <w:rPr>
          <w:rFonts w:ascii="宋体" w:hAnsi="宋体"/>
          <w:szCs w:val="28"/>
        </w:rPr>
      </w:pPr>
      <w:r>
        <w:rPr>
          <w:rFonts w:ascii="宋体" w:hAnsi="宋体" w:hint="eastAsia"/>
          <w:szCs w:val="28"/>
        </w:rPr>
        <w:t>韩国保健福祉部发言人3月2日称，实行奥密克戎计划的理由是，德尔塔时期严格保持社交距离的措施“不再可行，且不再具有成本效益”。</w:t>
      </w:r>
      <w:r>
        <w:rPr>
          <w:rFonts w:ascii="宋体" w:hAnsi="宋体"/>
          <w:szCs w:val="28"/>
        </w:rPr>
        <w:t>而且</w:t>
      </w:r>
      <w:r>
        <w:rPr>
          <w:rFonts w:ascii="宋体" w:hAnsi="宋体" w:hint="eastAsia"/>
          <w:szCs w:val="28"/>
        </w:rPr>
        <w:t>由于奥密克戎</w:t>
      </w:r>
      <w:r>
        <w:rPr>
          <w:rFonts w:ascii="宋体" w:hAnsi="宋体"/>
          <w:szCs w:val="28"/>
        </w:rPr>
        <w:t>更温和，这样做对人</w:t>
      </w:r>
      <w:r>
        <w:rPr>
          <w:rFonts w:ascii="宋体" w:hAnsi="宋体" w:hint="eastAsia"/>
          <w:szCs w:val="28"/>
        </w:rPr>
        <w:t>们</w:t>
      </w:r>
      <w:r>
        <w:rPr>
          <w:rFonts w:ascii="宋体" w:hAnsi="宋体"/>
          <w:szCs w:val="28"/>
        </w:rPr>
        <w:t>的威胁很小。</w:t>
      </w:r>
    </w:p>
    <w:p w:rsidR="00AD5DA1" w:rsidRDefault="00000000">
      <w:pPr>
        <w:spacing w:beforeLines="25" w:before="78" w:afterLines="25" w:after="78"/>
        <w:ind w:firstLine="560"/>
        <w:rPr>
          <w:rFonts w:ascii="宋体" w:hAnsi="宋体"/>
          <w:szCs w:val="28"/>
        </w:rPr>
      </w:pPr>
      <w:r>
        <w:rPr>
          <w:rFonts w:ascii="宋体" w:hAnsi="宋体" w:hint="eastAsia"/>
          <w:szCs w:val="28"/>
        </w:rPr>
        <w:t>类似地，韩国疾病管理厅（</w:t>
      </w:r>
      <w:r>
        <w:rPr>
          <w:rFonts w:ascii="宋体" w:hAnsi="宋体"/>
          <w:szCs w:val="28"/>
        </w:rPr>
        <w:t>Korea Disease Control and Prevention Agency</w:t>
      </w:r>
      <w:r>
        <w:rPr>
          <w:rFonts w:ascii="宋体" w:hAnsi="宋体" w:hint="eastAsia"/>
          <w:szCs w:val="28"/>
        </w:rPr>
        <w:t>）厅长郑银敬（</w:t>
      </w:r>
      <w:r>
        <w:rPr>
          <w:rFonts w:ascii="宋体" w:hAnsi="宋体"/>
          <w:szCs w:val="28"/>
        </w:rPr>
        <w:t>Jeong Eun-kyeong</w:t>
      </w:r>
      <w:r>
        <w:rPr>
          <w:rFonts w:ascii="宋体" w:hAnsi="宋体" w:hint="eastAsia"/>
          <w:szCs w:val="28"/>
        </w:rPr>
        <w:t>）也在3月2</w:t>
      </w:r>
      <w:r>
        <w:rPr>
          <w:rFonts w:ascii="宋体" w:hAnsi="宋体"/>
          <w:szCs w:val="28"/>
        </w:rPr>
        <w:t>1</w:t>
      </w:r>
      <w:r>
        <w:rPr>
          <w:rFonts w:ascii="宋体" w:hAnsi="宋体" w:hint="eastAsia"/>
          <w:szCs w:val="28"/>
        </w:rPr>
        <w:t>日表示：“</w:t>
      </w:r>
      <w:r>
        <w:rPr>
          <w:rFonts w:ascii="宋体" w:hAnsi="宋体"/>
          <w:szCs w:val="28"/>
        </w:rPr>
        <w:t>由于</w:t>
      </w:r>
      <w:r>
        <w:rPr>
          <w:rFonts w:ascii="宋体" w:hAnsi="宋体" w:hint="eastAsia"/>
          <w:szCs w:val="28"/>
        </w:rPr>
        <w:t>奥密克戎</w:t>
      </w:r>
      <w:r>
        <w:rPr>
          <w:rFonts w:ascii="宋体" w:hAnsi="宋体"/>
          <w:szCs w:val="28"/>
        </w:rPr>
        <w:t>的高</w:t>
      </w:r>
      <w:r>
        <w:rPr>
          <w:rFonts w:ascii="宋体" w:hAnsi="宋体" w:hint="eastAsia"/>
          <w:szCs w:val="28"/>
        </w:rPr>
        <w:t>传染</w:t>
      </w:r>
      <w:r>
        <w:rPr>
          <w:rFonts w:ascii="宋体" w:hAnsi="宋体"/>
          <w:szCs w:val="28"/>
        </w:rPr>
        <w:t>性，社区中已经有大量接触，仅</w:t>
      </w:r>
      <w:r>
        <w:rPr>
          <w:rFonts w:ascii="宋体" w:hAnsi="宋体" w:hint="eastAsia"/>
          <w:szCs w:val="28"/>
        </w:rPr>
        <w:t>靠</w:t>
      </w:r>
      <w:r>
        <w:rPr>
          <w:rFonts w:ascii="宋体" w:hAnsi="宋体"/>
          <w:szCs w:val="28"/>
        </w:rPr>
        <w:t>保持社交距离来控制疫情</w:t>
      </w:r>
      <w:r>
        <w:rPr>
          <w:rFonts w:ascii="宋体" w:hAnsi="宋体" w:hint="eastAsia"/>
          <w:szCs w:val="28"/>
        </w:rPr>
        <w:t>，效果十分有限</w:t>
      </w:r>
      <w:r>
        <w:rPr>
          <w:rFonts w:ascii="宋体" w:hAnsi="宋体"/>
          <w:szCs w:val="28"/>
        </w:rPr>
        <w:t>。</w:t>
      </w:r>
      <w:r>
        <w:rPr>
          <w:rFonts w:ascii="宋体" w:hAnsi="宋体" w:hint="eastAsia"/>
          <w:szCs w:val="28"/>
        </w:rPr>
        <w:t>”</w:t>
      </w:r>
    </w:p>
    <w:p w:rsidR="00AD5DA1" w:rsidRDefault="00000000">
      <w:pPr>
        <w:spacing w:beforeLines="25" w:before="78" w:afterLines="25" w:after="78"/>
        <w:ind w:firstLine="560"/>
        <w:rPr>
          <w:rFonts w:ascii="宋体" w:hAnsi="宋体"/>
          <w:szCs w:val="28"/>
        </w:rPr>
      </w:pPr>
      <w:r>
        <w:rPr>
          <w:rFonts w:ascii="宋体" w:hAnsi="宋体"/>
          <w:szCs w:val="28"/>
        </w:rPr>
        <w:t>但首尔国立大学</w:t>
      </w:r>
      <w:r>
        <w:rPr>
          <w:rFonts w:ascii="宋体" w:hAnsi="宋体" w:hint="eastAsia"/>
          <w:szCs w:val="28"/>
        </w:rPr>
        <w:t>（</w:t>
      </w:r>
      <w:r>
        <w:rPr>
          <w:rFonts w:ascii="宋体" w:hAnsi="宋体"/>
          <w:szCs w:val="28"/>
        </w:rPr>
        <w:t>Seoul National University</w:t>
      </w:r>
      <w:r>
        <w:rPr>
          <w:rFonts w:ascii="宋体" w:hAnsi="宋体" w:hint="eastAsia"/>
          <w:szCs w:val="28"/>
        </w:rPr>
        <w:t>）</w:t>
      </w:r>
      <w:r>
        <w:rPr>
          <w:rFonts w:ascii="宋体" w:hAnsi="宋体"/>
          <w:szCs w:val="28"/>
        </w:rPr>
        <w:t>公共卫生教授吴周焕</w:t>
      </w:r>
      <w:r>
        <w:rPr>
          <w:rFonts w:ascii="宋体" w:hAnsi="宋体" w:hint="eastAsia"/>
          <w:szCs w:val="28"/>
        </w:rPr>
        <w:t>（</w:t>
      </w:r>
      <w:r>
        <w:rPr>
          <w:rFonts w:ascii="宋体" w:hAnsi="宋体"/>
          <w:szCs w:val="28"/>
        </w:rPr>
        <w:t>Oh Ju-hwan</w:t>
      </w:r>
      <w:r>
        <w:rPr>
          <w:rFonts w:ascii="宋体" w:hAnsi="宋体" w:hint="eastAsia"/>
          <w:szCs w:val="28"/>
        </w:rPr>
        <w:t>）</w:t>
      </w:r>
      <w:r>
        <w:rPr>
          <w:rFonts w:ascii="宋体" w:hAnsi="宋体"/>
          <w:szCs w:val="28"/>
        </w:rPr>
        <w:t>表示，对社交距离的关注掩盖了卫生官员</w:t>
      </w:r>
      <w:r>
        <w:rPr>
          <w:rFonts w:ascii="宋体" w:hAnsi="宋体" w:hint="eastAsia"/>
          <w:szCs w:val="28"/>
        </w:rPr>
        <w:t>的失职，他们不应只是</w:t>
      </w:r>
      <w:r>
        <w:rPr>
          <w:rFonts w:ascii="宋体" w:hAnsi="宋体"/>
          <w:szCs w:val="28"/>
        </w:rPr>
        <w:t>要求人们呆在家里，</w:t>
      </w:r>
      <w:r>
        <w:rPr>
          <w:rFonts w:ascii="宋体" w:hAnsi="宋体" w:hint="eastAsia"/>
          <w:szCs w:val="28"/>
        </w:rPr>
        <w:t>重复疫情</w:t>
      </w:r>
      <w:r>
        <w:rPr>
          <w:rFonts w:ascii="宋体" w:hAnsi="宋体"/>
          <w:szCs w:val="28"/>
        </w:rPr>
        <w:t>早期的</w:t>
      </w:r>
      <w:r>
        <w:rPr>
          <w:rFonts w:ascii="宋体" w:hAnsi="宋体" w:hint="eastAsia"/>
          <w:szCs w:val="28"/>
        </w:rPr>
        <w:t>严格</w:t>
      </w:r>
      <w:r>
        <w:rPr>
          <w:rFonts w:ascii="宋体" w:hAnsi="宋体"/>
          <w:szCs w:val="28"/>
        </w:rPr>
        <w:t>隔离。</w:t>
      </w:r>
    </w:p>
    <w:p w:rsidR="00AD5DA1" w:rsidRDefault="00000000">
      <w:pPr>
        <w:spacing w:beforeLines="25" w:before="78" w:afterLines="25" w:after="78"/>
        <w:ind w:firstLine="560"/>
        <w:rPr>
          <w:rFonts w:ascii="宋体" w:hAnsi="宋体"/>
          <w:szCs w:val="28"/>
        </w:rPr>
      </w:pPr>
      <w:r>
        <w:rPr>
          <w:rFonts w:ascii="宋体" w:hAnsi="宋体"/>
          <w:szCs w:val="28"/>
        </w:rPr>
        <w:t>他说，卫生官员把保持社交距离作为</w:t>
      </w:r>
      <w:r>
        <w:rPr>
          <w:rFonts w:ascii="宋体" w:hAnsi="宋体" w:hint="eastAsia"/>
          <w:szCs w:val="28"/>
        </w:rPr>
        <w:t>疫情</w:t>
      </w:r>
      <w:r>
        <w:rPr>
          <w:rFonts w:ascii="宋体" w:hAnsi="宋体"/>
          <w:szCs w:val="28"/>
        </w:rPr>
        <w:t>控制措施的“总称”，</w:t>
      </w:r>
      <w:r>
        <w:rPr>
          <w:rFonts w:ascii="宋体" w:hAnsi="宋体" w:hint="eastAsia"/>
          <w:szCs w:val="28"/>
        </w:rPr>
        <w:t>向人们兜售不再需要牺牲自由来控制病毒的观点。</w:t>
      </w:r>
      <w:r>
        <w:rPr>
          <w:rFonts w:ascii="宋体" w:hAnsi="宋体"/>
          <w:szCs w:val="28"/>
        </w:rPr>
        <w:t>“那种认为保持</w:t>
      </w:r>
      <w:r>
        <w:rPr>
          <w:rFonts w:ascii="宋体" w:hAnsi="宋体"/>
          <w:szCs w:val="28"/>
        </w:rPr>
        <w:lastRenderedPageBreak/>
        <w:t>社交距离是唯一方法的说法是误导性的，它被用作当局少做他们应该做的事情的借口。”</w:t>
      </w:r>
    </w:p>
    <w:p w:rsidR="00AD5DA1" w:rsidRDefault="00000000">
      <w:pPr>
        <w:spacing w:beforeLines="25" w:before="78" w:afterLines="25" w:after="78"/>
        <w:ind w:firstLine="560"/>
        <w:rPr>
          <w:rFonts w:ascii="宋体" w:hAnsi="宋体"/>
          <w:szCs w:val="28"/>
        </w:rPr>
      </w:pPr>
      <w:r>
        <w:rPr>
          <w:rFonts w:ascii="宋体" w:hAnsi="宋体" w:hint="eastAsia"/>
          <w:szCs w:val="28"/>
        </w:rPr>
        <w:t>他说，随着奥密克戎的扩散，首先放弃的就是造成最大行政负担的措施，比如韩国引以为傲的广泛的接触者追踪和检测。</w:t>
      </w:r>
      <w:r>
        <w:rPr>
          <w:rFonts w:ascii="宋体" w:hAnsi="宋体"/>
          <w:szCs w:val="28"/>
        </w:rPr>
        <w:t>卫生官员迅速取消了全民免费检测政策和接触者追踪，但</w:t>
      </w:r>
      <w:r>
        <w:rPr>
          <w:rFonts w:ascii="宋体" w:hAnsi="宋体" w:hint="eastAsia"/>
          <w:szCs w:val="28"/>
        </w:rPr>
        <w:t>仍对公众保留</w:t>
      </w:r>
      <w:r>
        <w:rPr>
          <w:rFonts w:ascii="宋体" w:hAnsi="宋体"/>
          <w:szCs w:val="28"/>
        </w:rPr>
        <w:t>了社交距离限制，尽管有所放松。对个人聚会规模</w:t>
      </w:r>
      <w:r>
        <w:rPr>
          <w:rFonts w:ascii="宋体" w:hAnsi="宋体" w:hint="eastAsia"/>
          <w:szCs w:val="28"/>
        </w:rPr>
        <w:t>的限制</w:t>
      </w:r>
      <w:r>
        <w:rPr>
          <w:rFonts w:ascii="宋体" w:hAnsi="宋体"/>
          <w:szCs w:val="28"/>
        </w:rPr>
        <w:t>和商店</w:t>
      </w:r>
      <w:r>
        <w:rPr>
          <w:rFonts w:ascii="宋体" w:hAnsi="宋体" w:hint="eastAsia"/>
          <w:szCs w:val="28"/>
        </w:rPr>
        <w:t>的</w:t>
      </w:r>
      <w:r>
        <w:rPr>
          <w:rFonts w:ascii="宋体" w:hAnsi="宋体"/>
          <w:szCs w:val="28"/>
        </w:rPr>
        <w:t>夜间宵禁仍然有效，但预计很快就会取消。</w:t>
      </w:r>
    </w:p>
    <w:p w:rsidR="00AD5DA1" w:rsidRDefault="00000000">
      <w:pPr>
        <w:spacing w:beforeLines="25" w:before="78" w:afterLines="25" w:after="78"/>
        <w:ind w:firstLineChars="0" w:firstLine="0"/>
        <w:jc w:val="center"/>
        <w:rPr>
          <w:rFonts w:ascii="宋体" w:hAnsi="宋体"/>
          <w:szCs w:val="28"/>
        </w:rPr>
      </w:pPr>
      <w:r>
        <w:rPr>
          <w:noProof/>
        </w:rPr>
        <w:drawing>
          <wp:inline distT="0" distB="0" distL="0" distR="0">
            <wp:extent cx="5180330" cy="3320500"/>
            <wp:effectExtent l="0" t="0" r="0" b="0"/>
            <wp:docPr id="1034" name="图片 7" descr="(Our World in D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7"/>
                    <pic:cNvPicPr/>
                  </pic:nvPicPr>
                  <pic:blipFill>
                    <a:blip r:embed="rId27" cstate="print"/>
                    <a:srcRect/>
                    <a:stretch/>
                  </pic:blipFill>
                  <pic:spPr>
                    <a:xfrm>
                      <a:off x="0" y="0"/>
                      <a:ext cx="5180330" cy="3320500"/>
                    </a:xfrm>
                    <a:prstGeom prst="rect">
                      <a:avLst/>
                    </a:prstGeom>
                    <a:ln>
                      <a:noFill/>
                    </a:ln>
                  </pic:spPr>
                </pic:pic>
              </a:graphicData>
            </a:graphic>
          </wp:inline>
        </w:drawing>
      </w:r>
    </w:p>
    <w:p w:rsidR="00AD5DA1" w:rsidRDefault="00000000">
      <w:pPr>
        <w:spacing w:beforeLines="25" w:before="78" w:afterLines="25" w:after="78"/>
        <w:ind w:firstLine="560"/>
        <w:rPr>
          <w:rFonts w:ascii="仿宋" w:eastAsia="仿宋" w:hAnsi="仿宋"/>
          <w:szCs w:val="28"/>
        </w:rPr>
      </w:pPr>
      <w:r>
        <w:rPr>
          <w:rFonts w:ascii="仿宋" w:eastAsia="仿宋" w:hAnsi="仿宋" w:hint="eastAsia"/>
          <w:szCs w:val="28"/>
        </w:rPr>
        <w:t>图：韩国疫情期间各类地点人流量数据</w:t>
      </w:r>
    </w:p>
    <w:p w:rsidR="00AD5DA1" w:rsidRDefault="00000000">
      <w:pPr>
        <w:spacing w:beforeLines="25" w:before="78" w:afterLines="25" w:after="78"/>
        <w:ind w:firstLine="560"/>
        <w:rPr>
          <w:rFonts w:ascii="宋体" w:hAnsi="宋体"/>
          <w:szCs w:val="28"/>
        </w:rPr>
      </w:pPr>
      <w:r>
        <w:rPr>
          <w:rFonts w:ascii="宋体" w:hAnsi="宋体"/>
          <w:szCs w:val="28"/>
        </w:rPr>
        <w:t>谷歌的流动趋势显示，自1月末</w:t>
      </w:r>
      <w:r>
        <w:rPr>
          <w:rFonts w:ascii="宋体" w:hAnsi="宋体" w:hint="eastAsia"/>
          <w:szCs w:val="28"/>
        </w:rPr>
        <w:t>奥密克戎</w:t>
      </w:r>
      <w:r>
        <w:rPr>
          <w:rFonts w:ascii="宋体" w:hAnsi="宋体"/>
          <w:szCs w:val="28"/>
        </w:rPr>
        <w:t>成为主要病毒后，</w:t>
      </w:r>
      <w:r>
        <w:rPr>
          <w:rFonts w:ascii="宋体" w:hAnsi="宋体" w:hint="eastAsia"/>
          <w:szCs w:val="28"/>
        </w:rPr>
        <w:t>人</w:t>
      </w:r>
      <w:r>
        <w:rPr>
          <w:rFonts w:ascii="宋体" w:hAnsi="宋体" w:hint="eastAsia"/>
          <w:szCs w:val="28"/>
        </w:rPr>
        <w:lastRenderedPageBreak/>
        <w:t>员</w:t>
      </w:r>
      <w:r>
        <w:rPr>
          <w:rFonts w:ascii="宋体" w:hAnsi="宋体"/>
          <w:szCs w:val="28"/>
        </w:rPr>
        <w:t>流动呈下降趋势。与2021年秋季</w:t>
      </w:r>
      <w:r>
        <w:rPr>
          <w:rFonts w:ascii="宋体" w:hAnsi="宋体" w:hint="eastAsia"/>
          <w:szCs w:val="28"/>
        </w:rPr>
        <w:t>德尔塔变种</w:t>
      </w:r>
      <w:r>
        <w:rPr>
          <w:rFonts w:ascii="宋体" w:hAnsi="宋体"/>
          <w:szCs w:val="28"/>
        </w:rPr>
        <w:t>肆虐全国时相比，零售和娱乐设施的</w:t>
      </w:r>
      <w:r>
        <w:rPr>
          <w:rFonts w:ascii="宋体" w:hAnsi="宋体" w:hint="eastAsia"/>
          <w:szCs w:val="28"/>
        </w:rPr>
        <w:t>人流</w:t>
      </w:r>
      <w:r>
        <w:rPr>
          <w:rFonts w:ascii="宋体" w:hAnsi="宋体"/>
          <w:szCs w:val="28"/>
        </w:rPr>
        <w:t>量大幅下降。</w:t>
      </w:r>
    </w:p>
    <w:p w:rsidR="00AD5DA1" w:rsidRDefault="00000000">
      <w:pPr>
        <w:spacing w:beforeLines="25" w:before="78" w:afterLines="25" w:after="78"/>
        <w:ind w:firstLine="560"/>
        <w:rPr>
          <w:rFonts w:ascii="宋体" w:hAnsi="宋体"/>
          <w:szCs w:val="28"/>
        </w:rPr>
      </w:pPr>
      <w:r>
        <w:rPr>
          <w:rFonts w:ascii="宋体" w:hAnsi="宋体"/>
          <w:szCs w:val="28"/>
        </w:rPr>
        <w:t>“当病例激增，医院人满为患时，人们会主动保持谨慎</w:t>
      </w:r>
      <w:r>
        <w:rPr>
          <w:rFonts w:ascii="宋体" w:hAnsi="宋体" w:hint="eastAsia"/>
          <w:szCs w:val="28"/>
        </w:rPr>
        <w:t>。</w:t>
      </w:r>
      <w:r>
        <w:rPr>
          <w:rFonts w:ascii="宋体" w:hAnsi="宋体"/>
          <w:szCs w:val="28"/>
        </w:rPr>
        <w:t>” 吴</w:t>
      </w:r>
      <w:r>
        <w:rPr>
          <w:rFonts w:ascii="宋体" w:hAnsi="宋体" w:hint="eastAsia"/>
          <w:szCs w:val="28"/>
        </w:rPr>
        <w:t>教授</w:t>
      </w:r>
      <w:r>
        <w:rPr>
          <w:rFonts w:ascii="宋体" w:hAnsi="宋体"/>
          <w:szCs w:val="28"/>
        </w:rPr>
        <w:t>说</w:t>
      </w:r>
      <w:r>
        <w:rPr>
          <w:rFonts w:ascii="宋体" w:hAnsi="宋体" w:hint="eastAsia"/>
          <w:szCs w:val="28"/>
        </w:rPr>
        <w:t>，</w:t>
      </w:r>
      <w:r>
        <w:rPr>
          <w:rFonts w:ascii="宋体" w:hAnsi="宋体"/>
          <w:szCs w:val="28"/>
        </w:rPr>
        <w:t>“流动趋势数据表明，我们现在看到的激增实际上并不像一些官员和专家所说的那样，是由于缺乏社交距离。”</w:t>
      </w:r>
    </w:p>
    <w:p w:rsidR="00AD5DA1" w:rsidRDefault="00000000">
      <w:pPr>
        <w:spacing w:beforeLines="25" w:before="78" w:afterLines="25" w:after="78"/>
        <w:ind w:firstLine="560"/>
        <w:rPr>
          <w:rFonts w:ascii="宋体" w:hAnsi="宋体"/>
          <w:szCs w:val="28"/>
        </w:rPr>
      </w:pPr>
      <w:r>
        <w:rPr>
          <w:rFonts w:ascii="宋体" w:hAnsi="宋体"/>
          <w:szCs w:val="28"/>
        </w:rPr>
        <w:t>他说，尽管卫生官员喜欢强调保持社交距离的痛苦，以及这种痛苦是如何不再可持续的，但他们</w:t>
      </w:r>
      <w:r>
        <w:rPr>
          <w:rFonts w:ascii="宋体" w:hAnsi="宋体" w:hint="eastAsia"/>
          <w:szCs w:val="28"/>
        </w:rPr>
        <w:t>对于检测和追踪病例以及掌握疫情真实规模显然缺乏努力。</w:t>
      </w:r>
    </w:p>
    <w:p w:rsidR="00AD5DA1" w:rsidRDefault="00000000">
      <w:pPr>
        <w:spacing w:beforeLines="25" w:before="78" w:afterLines="25" w:after="78"/>
        <w:ind w:firstLine="560"/>
        <w:rPr>
          <w:rFonts w:ascii="宋体" w:hAnsi="宋体"/>
          <w:szCs w:val="28"/>
        </w:rPr>
      </w:pPr>
      <w:r>
        <w:rPr>
          <w:rFonts w:ascii="宋体" w:hAnsi="宋体"/>
          <w:szCs w:val="28"/>
        </w:rPr>
        <w:t>他说，积极追踪对“监测</w:t>
      </w:r>
      <w:r>
        <w:rPr>
          <w:rFonts w:ascii="宋体" w:hAnsi="宋体" w:hint="eastAsia"/>
          <w:szCs w:val="28"/>
        </w:rPr>
        <w:t>病毒</w:t>
      </w:r>
      <w:r>
        <w:rPr>
          <w:rFonts w:ascii="宋体" w:hAnsi="宋体"/>
          <w:szCs w:val="28"/>
        </w:rPr>
        <w:t>变异也至关重要</w:t>
      </w:r>
      <w:r>
        <w:rPr>
          <w:rFonts w:ascii="宋体" w:hAnsi="宋体" w:hint="eastAsia"/>
          <w:szCs w:val="28"/>
        </w:rPr>
        <w:t>。</w:t>
      </w:r>
      <w:r>
        <w:rPr>
          <w:rFonts w:ascii="宋体" w:hAnsi="宋体"/>
          <w:szCs w:val="28"/>
        </w:rPr>
        <w:t>因为让病毒在社区中横行，会给它更多进化的机会”</w:t>
      </w:r>
      <w:r>
        <w:rPr>
          <w:rFonts w:ascii="宋体" w:hAnsi="宋体" w:hint="eastAsia"/>
          <w:szCs w:val="28"/>
        </w:rPr>
        <w:t>。</w:t>
      </w:r>
    </w:p>
    <w:p w:rsidR="00AD5DA1" w:rsidRDefault="00000000">
      <w:pPr>
        <w:spacing w:beforeLines="25" w:before="78" w:afterLines="25" w:after="78"/>
        <w:ind w:firstLine="560"/>
        <w:rPr>
          <w:rFonts w:ascii="宋体" w:hAnsi="宋体"/>
          <w:szCs w:val="28"/>
        </w:rPr>
      </w:pPr>
      <w:r>
        <w:rPr>
          <w:rFonts w:ascii="宋体" w:hAnsi="宋体"/>
          <w:szCs w:val="28"/>
        </w:rPr>
        <w:t>吴教授说</w:t>
      </w:r>
      <w:r>
        <w:rPr>
          <w:rFonts w:ascii="宋体" w:hAnsi="宋体" w:hint="eastAsia"/>
          <w:szCs w:val="28"/>
        </w:rPr>
        <w:t>：“</w:t>
      </w:r>
      <w:r>
        <w:rPr>
          <w:rFonts w:ascii="宋体" w:hAnsi="宋体"/>
          <w:szCs w:val="28"/>
        </w:rPr>
        <w:t>儿童自然感染</w:t>
      </w:r>
      <w:r>
        <w:rPr>
          <w:rFonts w:ascii="宋体" w:hAnsi="宋体" w:hint="eastAsia"/>
          <w:szCs w:val="28"/>
        </w:rPr>
        <w:t>、</w:t>
      </w:r>
      <w:r>
        <w:rPr>
          <w:rFonts w:ascii="宋体" w:hAnsi="宋体"/>
          <w:szCs w:val="28"/>
        </w:rPr>
        <w:t>成人混合感染</w:t>
      </w:r>
      <w:r>
        <w:rPr>
          <w:rFonts w:ascii="宋体" w:hAnsi="宋体" w:hint="eastAsia"/>
          <w:szCs w:val="28"/>
        </w:rPr>
        <w:t>、只保护脆弱群体的奥密克戎应对策略，与疫情第一年的《大巴灵顿宣言》（</w:t>
      </w:r>
      <w:r>
        <w:rPr>
          <w:rFonts w:ascii="宋体" w:hAnsi="宋体"/>
          <w:szCs w:val="28"/>
        </w:rPr>
        <w:t>Great Barrington Declaration）</w:t>
      </w:r>
      <w:r>
        <w:rPr>
          <w:rStyle w:val="af"/>
          <w:rFonts w:ascii="宋体" w:hAnsi="宋体"/>
          <w:szCs w:val="28"/>
        </w:rPr>
        <w:footnoteReference w:customMarkFollows="1" w:id="7"/>
        <w:t>[2]</w:t>
      </w:r>
      <w:r>
        <w:rPr>
          <w:rFonts w:ascii="宋体" w:hAnsi="宋体" w:hint="eastAsia"/>
          <w:szCs w:val="28"/>
        </w:rPr>
        <w:t>相似。</w:t>
      </w:r>
      <w:r>
        <w:rPr>
          <w:rFonts w:ascii="宋体" w:hAnsi="宋体"/>
          <w:szCs w:val="28"/>
        </w:rPr>
        <w:t>该宣言主张重点保护高危人群，同时让那些不被视为高危人群的人过上接近正常的生活。</w:t>
      </w:r>
    </w:p>
    <w:p w:rsidR="00AD5DA1" w:rsidRDefault="00000000">
      <w:pPr>
        <w:spacing w:beforeLines="25" w:before="78" w:afterLines="25" w:after="78"/>
        <w:ind w:firstLine="560"/>
        <w:rPr>
          <w:rFonts w:ascii="宋体" w:hAnsi="宋体"/>
          <w:szCs w:val="28"/>
        </w:rPr>
      </w:pPr>
      <w:r>
        <w:rPr>
          <w:rFonts w:ascii="宋体" w:hAnsi="宋体"/>
          <w:szCs w:val="28"/>
        </w:rPr>
        <w:t>吴教授说</w:t>
      </w:r>
      <w:r>
        <w:rPr>
          <w:rFonts w:ascii="宋体" w:hAnsi="宋体" w:hint="eastAsia"/>
          <w:szCs w:val="28"/>
        </w:rPr>
        <w:t>，</w:t>
      </w:r>
      <w:r>
        <w:rPr>
          <w:rFonts w:ascii="宋体" w:hAnsi="宋体"/>
          <w:szCs w:val="28"/>
        </w:rPr>
        <w:t>与</w:t>
      </w:r>
      <w:r>
        <w:rPr>
          <w:rFonts w:ascii="宋体" w:hAnsi="宋体" w:hint="eastAsia"/>
          <w:szCs w:val="28"/>
        </w:rPr>
        <w:t>该</w:t>
      </w:r>
      <w:r>
        <w:rPr>
          <w:rFonts w:ascii="宋体" w:hAnsi="宋体"/>
          <w:szCs w:val="28"/>
        </w:rPr>
        <w:t>宣言起草时不同，现在有了疫苗和治疗方法</w:t>
      </w:r>
      <w:r>
        <w:rPr>
          <w:rFonts w:ascii="宋体" w:hAnsi="宋体" w:hint="eastAsia"/>
          <w:szCs w:val="28"/>
        </w:rPr>
        <w:t>；但是仍然没有证据表明，</w:t>
      </w:r>
      <w:r>
        <w:rPr>
          <w:rFonts w:ascii="宋体" w:hAnsi="宋体"/>
          <w:szCs w:val="28"/>
        </w:rPr>
        <w:t>通过</w:t>
      </w:r>
      <w:r>
        <w:rPr>
          <w:rFonts w:ascii="宋体" w:hAnsi="宋体" w:hint="eastAsia"/>
          <w:szCs w:val="28"/>
        </w:rPr>
        <w:t>奥密克戎</w:t>
      </w:r>
      <w:r>
        <w:rPr>
          <w:rFonts w:ascii="宋体" w:hAnsi="宋体"/>
          <w:szCs w:val="28"/>
        </w:rPr>
        <w:t>感染获得的自然免疫力</w:t>
      </w:r>
      <w:r>
        <w:rPr>
          <w:rFonts w:ascii="宋体" w:hAnsi="宋体" w:hint="eastAsia"/>
          <w:szCs w:val="28"/>
        </w:rPr>
        <w:t>能够</w:t>
      </w:r>
      <w:r>
        <w:rPr>
          <w:rFonts w:ascii="宋体" w:hAnsi="宋体"/>
          <w:szCs w:val="28"/>
        </w:rPr>
        <w:lastRenderedPageBreak/>
        <w:t>为下一次变种暴发提供可靠的保护。</w:t>
      </w:r>
    </w:p>
    <w:p w:rsidR="00AD5DA1" w:rsidRDefault="00000000">
      <w:pPr>
        <w:spacing w:beforeLines="25" w:before="78" w:afterLines="25" w:after="78"/>
        <w:ind w:firstLine="560"/>
        <w:rPr>
          <w:rFonts w:ascii="宋体" w:hAnsi="宋体"/>
          <w:szCs w:val="28"/>
        </w:rPr>
      </w:pPr>
      <w:r>
        <w:rPr>
          <w:rFonts w:ascii="宋体" w:hAnsi="宋体" w:hint="eastAsia"/>
          <w:szCs w:val="28"/>
        </w:rPr>
        <w:t>“</w:t>
      </w:r>
      <w:r>
        <w:rPr>
          <w:rFonts w:ascii="宋体" w:hAnsi="宋体"/>
          <w:szCs w:val="28"/>
        </w:rPr>
        <w:t>如果</w:t>
      </w:r>
      <w:r>
        <w:rPr>
          <w:rFonts w:ascii="宋体" w:hAnsi="宋体" w:hint="eastAsia"/>
          <w:szCs w:val="28"/>
        </w:rPr>
        <w:t>自然</w:t>
      </w:r>
      <w:r>
        <w:rPr>
          <w:rFonts w:ascii="宋体" w:hAnsi="宋体"/>
          <w:szCs w:val="28"/>
        </w:rPr>
        <w:t>免疫力确实优越，那么感染轻微疾病将被认为是一件好事</w:t>
      </w:r>
      <w:r>
        <w:rPr>
          <w:rFonts w:ascii="宋体" w:hAnsi="宋体" w:hint="eastAsia"/>
          <w:szCs w:val="28"/>
        </w:rPr>
        <w:t>。</w:t>
      </w:r>
      <w:r>
        <w:rPr>
          <w:rFonts w:ascii="宋体" w:hAnsi="宋体"/>
          <w:szCs w:val="28"/>
        </w:rPr>
        <w:t>但事实并非如此。”</w:t>
      </w:r>
      <w:r>
        <w:rPr>
          <w:rFonts w:ascii="宋体" w:hAnsi="宋体" w:hint="eastAsia"/>
          <w:szCs w:val="28"/>
        </w:rPr>
        <w:t>他说，“</w:t>
      </w:r>
      <w:r>
        <w:rPr>
          <w:rFonts w:ascii="宋体" w:hAnsi="宋体"/>
          <w:szCs w:val="28"/>
        </w:rPr>
        <w:t>目前，疫苗接种和自然感染相结合的‘超级免疫’充其量只是一个假设。</w:t>
      </w:r>
      <w:r>
        <w:rPr>
          <w:rFonts w:ascii="宋体" w:hAnsi="宋体" w:hint="eastAsia"/>
          <w:szCs w:val="28"/>
        </w:rPr>
        <w:t>”</w:t>
      </w:r>
    </w:p>
    <w:p w:rsidR="00AD5DA1" w:rsidRDefault="00000000">
      <w:pPr>
        <w:spacing w:beforeLines="25" w:before="78" w:afterLines="25" w:after="78"/>
        <w:ind w:firstLine="560"/>
        <w:rPr>
          <w:rFonts w:ascii="宋体" w:hAnsi="宋体"/>
          <w:szCs w:val="28"/>
        </w:rPr>
      </w:pPr>
      <w:r>
        <w:rPr>
          <w:rFonts w:ascii="宋体" w:hAnsi="宋体"/>
          <w:szCs w:val="28"/>
        </w:rPr>
        <w:t>事实上，</w:t>
      </w:r>
      <w:r>
        <w:rPr>
          <w:rFonts w:ascii="宋体" w:hAnsi="宋体" w:hint="eastAsia"/>
          <w:szCs w:val="28"/>
        </w:rPr>
        <w:t>指向</w:t>
      </w:r>
      <w:r>
        <w:rPr>
          <w:rFonts w:ascii="宋体" w:hAnsi="宋体"/>
          <w:szCs w:val="28"/>
        </w:rPr>
        <w:t>相反方向的数据正在出现。3月17日发表在《细胞》</w:t>
      </w:r>
      <w:r>
        <w:rPr>
          <w:rFonts w:ascii="宋体" w:hAnsi="宋体" w:hint="eastAsia"/>
          <w:szCs w:val="28"/>
        </w:rPr>
        <w:t>（</w:t>
      </w:r>
      <w:r>
        <w:rPr>
          <w:rFonts w:ascii="宋体" w:hAnsi="宋体"/>
          <w:szCs w:val="28"/>
        </w:rPr>
        <w:t>Cell</w:t>
      </w:r>
      <w:r>
        <w:rPr>
          <w:rFonts w:ascii="宋体" w:hAnsi="宋体" w:hint="eastAsia"/>
          <w:szCs w:val="28"/>
        </w:rPr>
        <w:t>）</w:t>
      </w:r>
      <w:r>
        <w:rPr>
          <w:rFonts w:ascii="宋体" w:hAnsi="宋体"/>
          <w:szCs w:val="28"/>
        </w:rPr>
        <w:t>杂志上的一项研究称，</w:t>
      </w:r>
      <w:r>
        <w:rPr>
          <w:rFonts w:ascii="宋体" w:hAnsi="宋体" w:hint="eastAsia"/>
          <w:szCs w:val="28"/>
        </w:rPr>
        <w:t>奥密克戎</w:t>
      </w:r>
      <w:r>
        <w:rPr>
          <w:rFonts w:ascii="宋体" w:hAnsi="宋体"/>
          <w:szCs w:val="28"/>
        </w:rPr>
        <w:t>突破感染的</w:t>
      </w:r>
      <w:r>
        <w:rPr>
          <w:rFonts w:ascii="宋体" w:hAnsi="宋体" w:hint="eastAsia"/>
          <w:szCs w:val="28"/>
        </w:rPr>
        <w:t>“</w:t>
      </w:r>
      <w:r>
        <w:rPr>
          <w:rFonts w:ascii="宋体" w:hAnsi="宋体"/>
          <w:szCs w:val="28"/>
        </w:rPr>
        <w:t>免疫原性低于</w:t>
      </w:r>
      <w:r>
        <w:rPr>
          <w:rFonts w:ascii="宋体" w:hAnsi="宋体" w:hint="eastAsia"/>
          <w:szCs w:val="28"/>
        </w:rPr>
        <w:t>德尔塔</w:t>
      </w:r>
      <w:r>
        <w:rPr>
          <w:rFonts w:ascii="宋体" w:hAnsi="宋体"/>
          <w:szCs w:val="28"/>
        </w:rPr>
        <w:t>，因此对再次感染或未来变</w:t>
      </w:r>
      <w:r>
        <w:rPr>
          <w:rFonts w:ascii="宋体" w:hAnsi="宋体" w:hint="eastAsia"/>
          <w:szCs w:val="28"/>
        </w:rPr>
        <w:t>种</w:t>
      </w:r>
      <w:r>
        <w:rPr>
          <w:rFonts w:ascii="宋体" w:hAnsi="宋体"/>
          <w:szCs w:val="28"/>
        </w:rPr>
        <w:t>感染的保护能力较弱</w:t>
      </w:r>
      <w:r>
        <w:rPr>
          <w:rFonts w:ascii="宋体" w:hAnsi="宋体" w:hint="eastAsia"/>
          <w:szCs w:val="28"/>
        </w:rPr>
        <w:t>”</w:t>
      </w:r>
      <w:r>
        <w:rPr>
          <w:rFonts w:ascii="宋体" w:hAnsi="宋体"/>
          <w:szCs w:val="28"/>
        </w:rPr>
        <w:t>。3月23日发布的一项预印本研究称，</w:t>
      </w:r>
      <w:r>
        <w:rPr>
          <w:rFonts w:ascii="宋体" w:hAnsi="宋体" w:hint="eastAsia"/>
          <w:szCs w:val="28"/>
        </w:rPr>
        <w:t>新冠</w:t>
      </w:r>
      <w:r>
        <w:rPr>
          <w:rFonts w:ascii="宋体" w:hAnsi="宋体"/>
          <w:szCs w:val="28"/>
        </w:rPr>
        <w:t>病毒的再次感染“经常发生，并且可能达到很大的</w:t>
      </w:r>
      <w:r>
        <w:rPr>
          <w:rFonts w:ascii="宋体" w:hAnsi="宋体" w:hint="eastAsia"/>
          <w:szCs w:val="28"/>
        </w:rPr>
        <w:t>人口规模</w:t>
      </w:r>
      <w:r>
        <w:rPr>
          <w:rFonts w:ascii="宋体" w:hAnsi="宋体"/>
          <w:szCs w:val="28"/>
        </w:rPr>
        <w:t>。”</w:t>
      </w:r>
      <w:r>
        <w:rPr>
          <w:rFonts w:ascii="宋体" w:hAnsi="宋体" w:hint="eastAsia"/>
          <w:szCs w:val="28"/>
        </w:rPr>
        <w:t>该</w:t>
      </w:r>
      <w:r>
        <w:rPr>
          <w:rFonts w:ascii="宋体" w:hAnsi="宋体"/>
          <w:szCs w:val="28"/>
        </w:rPr>
        <w:t>报告</w:t>
      </w:r>
      <w:r>
        <w:rPr>
          <w:rFonts w:ascii="宋体" w:hAnsi="宋体" w:hint="eastAsia"/>
          <w:szCs w:val="28"/>
        </w:rPr>
        <w:t>称</w:t>
      </w:r>
      <w:r>
        <w:rPr>
          <w:rFonts w:ascii="宋体" w:hAnsi="宋体"/>
          <w:szCs w:val="28"/>
        </w:rPr>
        <w:t>，再</w:t>
      </w:r>
      <w:r>
        <w:rPr>
          <w:rFonts w:ascii="宋体" w:hAnsi="宋体" w:hint="eastAsia"/>
          <w:szCs w:val="28"/>
        </w:rPr>
        <w:t>次</w:t>
      </w:r>
      <w:r>
        <w:rPr>
          <w:rFonts w:ascii="宋体" w:hAnsi="宋体"/>
          <w:szCs w:val="28"/>
        </w:rPr>
        <w:t>感染的绝对负担“对卫生系统来说可能会变得</w:t>
      </w:r>
      <w:r>
        <w:rPr>
          <w:rFonts w:ascii="宋体" w:hAnsi="宋体" w:hint="eastAsia"/>
          <w:szCs w:val="28"/>
        </w:rPr>
        <w:t>巨</w:t>
      </w:r>
      <w:r>
        <w:rPr>
          <w:rFonts w:ascii="宋体" w:hAnsi="宋体"/>
          <w:szCs w:val="28"/>
        </w:rPr>
        <w:t>大”。</w:t>
      </w:r>
    </w:p>
    <w:p w:rsidR="00AD5DA1" w:rsidRDefault="00000000">
      <w:pPr>
        <w:spacing w:beforeLines="25" w:before="78" w:afterLines="25" w:after="78"/>
        <w:ind w:firstLine="560"/>
        <w:rPr>
          <w:rFonts w:ascii="宋体" w:hAnsi="宋体"/>
          <w:szCs w:val="28"/>
        </w:rPr>
      </w:pPr>
      <w:r>
        <w:rPr>
          <w:rFonts w:ascii="宋体" w:hAnsi="宋体"/>
          <w:szCs w:val="28"/>
        </w:rPr>
        <w:t>吴</w:t>
      </w:r>
      <w:r>
        <w:rPr>
          <w:rFonts w:ascii="宋体" w:hAnsi="宋体" w:hint="eastAsia"/>
          <w:szCs w:val="28"/>
        </w:rPr>
        <w:t>教授说：</w:t>
      </w:r>
      <w:r>
        <w:rPr>
          <w:rFonts w:ascii="宋体" w:hAnsi="宋体"/>
          <w:szCs w:val="28"/>
        </w:rPr>
        <w:t>“韩国正在以创纪录的死亡和住院为代价</w:t>
      </w:r>
      <w:r>
        <w:rPr>
          <w:rFonts w:ascii="宋体" w:hAnsi="宋体" w:hint="eastAsia"/>
          <w:szCs w:val="28"/>
        </w:rPr>
        <w:t>来</w:t>
      </w:r>
      <w:r>
        <w:rPr>
          <w:rFonts w:ascii="宋体" w:hAnsi="宋体"/>
          <w:szCs w:val="28"/>
        </w:rPr>
        <w:t>推进</w:t>
      </w:r>
      <w:r>
        <w:rPr>
          <w:rFonts w:ascii="宋体" w:hAnsi="宋体" w:hint="eastAsia"/>
          <w:szCs w:val="28"/>
        </w:rPr>
        <w:t>奥密克戎</w:t>
      </w:r>
      <w:r>
        <w:rPr>
          <w:rFonts w:ascii="宋体" w:hAnsi="宋体"/>
          <w:szCs w:val="28"/>
        </w:rPr>
        <w:t>计划</w:t>
      </w:r>
      <w:r>
        <w:rPr>
          <w:rFonts w:ascii="宋体" w:hAnsi="宋体" w:hint="eastAsia"/>
          <w:szCs w:val="28"/>
        </w:rPr>
        <w:t>。这一计划的</w:t>
      </w:r>
      <w:r>
        <w:rPr>
          <w:rFonts w:ascii="宋体" w:hAnsi="宋体"/>
          <w:szCs w:val="28"/>
        </w:rPr>
        <w:t>假设</w:t>
      </w:r>
      <w:r>
        <w:rPr>
          <w:rFonts w:ascii="宋体" w:hAnsi="宋体" w:hint="eastAsia"/>
          <w:szCs w:val="28"/>
        </w:rPr>
        <w:t>是，到</w:t>
      </w:r>
      <w:r>
        <w:rPr>
          <w:rFonts w:ascii="宋体" w:hAnsi="宋体"/>
          <w:szCs w:val="28"/>
        </w:rPr>
        <w:t>疫情结束时，社区将建立</w:t>
      </w:r>
      <w:r>
        <w:rPr>
          <w:rFonts w:ascii="宋体" w:hAnsi="宋体" w:hint="eastAsia"/>
          <w:szCs w:val="28"/>
        </w:rPr>
        <w:t>起</w:t>
      </w:r>
      <w:r>
        <w:rPr>
          <w:rFonts w:ascii="宋体" w:hAnsi="宋体"/>
          <w:szCs w:val="28"/>
        </w:rPr>
        <w:t>保护性免疫，使我们能够恢复正常</w:t>
      </w:r>
      <w:r>
        <w:rPr>
          <w:rFonts w:ascii="宋体" w:hAnsi="宋体" w:hint="eastAsia"/>
          <w:szCs w:val="28"/>
        </w:rPr>
        <w:t>。</w:t>
      </w:r>
      <w:r>
        <w:rPr>
          <w:rFonts w:ascii="宋体" w:hAnsi="宋体"/>
          <w:szCs w:val="28"/>
        </w:rPr>
        <w:t xml:space="preserve">” </w:t>
      </w:r>
    </w:p>
    <w:p w:rsidR="00AD5DA1" w:rsidRDefault="00000000">
      <w:pPr>
        <w:spacing w:beforeLines="25" w:before="78" w:afterLines="25" w:after="78"/>
        <w:ind w:firstLine="560"/>
        <w:rPr>
          <w:rFonts w:ascii="宋体" w:hAnsi="宋体"/>
          <w:szCs w:val="28"/>
        </w:rPr>
      </w:pPr>
      <w:r>
        <w:rPr>
          <w:rFonts w:ascii="宋体" w:hAnsi="宋体" w:hint="eastAsia"/>
          <w:szCs w:val="28"/>
        </w:rPr>
        <w:t>“但是如果我们错了——很可能我们就是错了——那么，这么多人就会白白死去，甚至都不是附带伤害。”</w:t>
      </w:r>
    </w:p>
    <w:p w:rsidR="00AD5DA1" w:rsidRDefault="00000000">
      <w:pPr>
        <w:spacing w:beforeLines="25" w:before="78" w:afterLines="25" w:after="78"/>
        <w:ind w:firstLine="560"/>
        <w:rPr>
          <w:rFonts w:ascii="黑体" w:eastAsia="黑体" w:hAnsi="黑体"/>
          <w:szCs w:val="28"/>
        </w:rPr>
      </w:pPr>
      <w:r>
        <w:rPr>
          <w:rFonts w:ascii="黑体" w:eastAsia="黑体" w:hAnsi="黑体" w:hint="eastAsia"/>
          <w:szCs w:val="28"/>
        </w:rPr>
        <w:t>韩国在奥密克戎感染浪潮中的死亡数量比以往都多</w:t>
      </w:r>
    </w:p>
    <w:p w:rsidR="00AD5DA1" w:rsidRDefault="00000000">
      <w:pPr>
        <w:spacing w:beforeLines="25" w:before="78" w:afterLines="25" w:after="78"/>
        <w:ind w:firstLine="560"/>
        <w:rPr>
          <w:rFonts w:ascii="宋体" w:hAnsi="宋体"/>
          <w:szCs w:val="28"/>
        </w:rPr>
      </w:pPr>
      <w:r>
        <w:rPr>
          <w:rFonts w:ascii="宋体" w:hAnsi="宋体" w:hint="eastAsia"/>
          <w:szCs w:val="28"/>
        </w:rPr>
        <w:t>奥密克戎</w:t>
      </w:r>
      <w:r>
        <w:rPr>
          <w:rFonts w:ascii="宋体" w:hAnsi="宋体"/>
          <w:szCs w:val="28"/>
        </w:rPr>
        <w:t>对死亡趋势的影响是显而易见的。在</w:t>
      </w:r>
      <w:r>
        <w:rPr>
          <w:rFonts w:ascii="宋体" w:hAnsi="宋体" w:hint="eastAsia"/>
          <w:szCs w:val="28"/>
        </w:rPr>
        <w:t>奥密克戎</w:t>
      </w:r>
      <w:r>
        <w:rPr>
          <w:rFonts w:ascii="宋体" w:hAnsi="宋体"/>
          <w:szCs w:val="28"/>
        </w:rPr>
        <w:t>的主导下，</w:t>
      </w:r>
      <w:r>
        <w:rPr>
          <w:rFonts w:ascii="宋体" w:hAnsi="宋体" w:hint="eastAsia"/>
          <w:szCs w:val="28"/>
        </w:rPr>
        <w:t>韩国</w:t>
      </w:r>
      <w:r>
        <w:rPr>
          <w:rFonts w:ascii="宋体" w:hAnsi="宋体"/>
          <w:szCs w:val="28"/>
        </w:rPr>
        <w:t>新冠</w:t>
      </w:r>
      <w:r>
        <w:rPr>
          <w:rFonts w:ascii="宋体" w:hAnsi="宋体" w:hint="eastAsia"/>
          <w:szCs w:val="28"/>
        </w:rPr>
        <w:t>病毒</w:t>
      </w:r>
      <w:r>
        <w:rPr>
          <w:rFonts w:ascii="宋体" w:hAnsi="宋体"/>
          <w:szCs w:val="28"/>
        </w:rPr>
        <w:t>死亡人数从1月28日的6712人增加到3月22</w:t>
      </w:r>
      <w:r>
        <w:rPr>
          <w:rFonts w:ascii="宋体" w:hAnsi="宋体"/>
          <w:szCs w:val="28"/>
        </w:rPr>
        <w:lastRenderedPageBreak/>
        <w:t>日的13432人，历时54天增加了一倍。</w:t>
      </w:r>
    </w:p>
    <w:p w:rsidR="00AD5DA1" w:rsidRDefault="00000000">
      <w:pPr>
        <w:spacing w:beforeLines="25" w:before="78" w:afterLines="25" w:after="78"/>
        <w:ind w:firstLine="560"/>
        <w:rPr>
          <w:rFonts w:ascii="宋体" w:hAnsi="宋体"/>
          <w:szCs w:val="28"/>
        </w:rPr>
      </w:pPr>
      <w:r>
        <w:rPr>
          <w:rFonts w:ascii="宋体" w:hAnsi="宋体"/>
          <w:szCs w:val="28"/>
        </w:rPr>
        <w:t>3月23日，新冠</w:t>
      </w:r>
      <w:r>
        <w:rPr>
          <w:rFonts w:ascii="宋体" w:hAnsi="宋体" w:hint="eastAsia"/>
          <w:szCs w:val="28"/>
        </w:rPr>
        <w:t>病毒</w:t>
      </w:r>
      <w:r>
        <w:rPr>
          <w:rFonts w:ascii="宋体" w:hAnsi="宋体"/>
          <w:szCs w:val="28"/>
        </w:rPr>
        <w:t>死亡人数达到469人的单日最高水平，按七天滚动平均值计算，</w:t>
      </w:r>
      <w:r>
        <w:rPr>
          <w:rFonts w:ascii="宋体" w:hAnsi="宋体" w:hint="eastAsia"/>
          <w:szCs w:val="28"/>
        </w:rPr>
        <w:t>每天</w:t>
      </w:r>
      <w:r>
        <w:rPr>
          <w:rFonts w:ascii="宋体" w:hAnsi="宋体"/>
          <w:szCs w:val="28"/>
        </w:rPr>
        <w:t>每100万人中约有6人死亡，高于许多其他发达经济体在各自</w:t>
      </w:r>
      <w:r>
        <w:rPr>
          <w:rFonts w:ascii="宋体" w:hAnsi="宋体" w:hint="eastAsia"/>
          <w:szCs w:val="28"/>
        </w:rPr>
        <w:t>奥密克戎感染</w:t>
      </w:r>
      <w:r>
        <w:rPr>
          <w:rFonts w:ascii="宋体" w:hAnsi="宋体"/>
          <w:szCs w:val="28"/>
        </w:rPr>
        <w:t>高峰时的死亡人数。</w:t>
      </w:r>
      <w:r>
        <w:rPr>
          <w:rFonts w:ascii="宋体" w:hAnsi="宋体" w:hint="eastAsia"/>
          <w:szCs w:val="28"/>
        </w:rPr>
        <w:t>英国的奥密克戎感染浪潮的高峰在1月1</w:t>
      </w:r>
      <w:r>
        <w:rPr>
          <w:rFonts w:ascii="宋体" w:hAnsi="宋体"/>
          <w:szCs w:val="28"/>
        </w:rPr>
        <w:t>8</w:t>
      </w:r>
      <w:r>
        <w:rPr>
          <w:rFonts w:ascii="宋体" w:hAnsi="宋体" w:hint="eastAsia"/>
          <w:szCs w:val="28"/>
        </w:rPr>
        <w:t>日，当日每1</w:t>
      </w:r>
      <w:r>
        <w:rPr>
          <w:rFonts w:ascii="宋体" w:hAnsi="宋体"/>
          <w:szCs w:val="28"/>
        </w:rPr>
        <w:t>00</w:t>
      </w:r>
      <w:r>
        <w:rPr>
          <w:rFonts w:ascii="宋体" w:hAnsi="宋体" w:hint="eastAsia"/>
          <w:szCs w:val="28"/>
        </w:rPr>
        <w:t>万人中有4人死亡；澳大利亚的奥密克戎感染浪潮的高峰在1月2</w:t>
      </w:r>
      <w:r>
        <w:rPr>
          <w:rFonts w:ascii="宋体" w:hAnsi="宋体"/>
          <w:szCs w:val="28"/>
        </w:rPr>
        <w:t>9</w:t>
      </w:r>
      <w:r>
        <w:rPr>
          <w:rFonts w:ascii="宋体" w:hAnsi="宋体" w:hint="eastAsia"/>
          <w:szCs w:val="28"/>
        </w:rPr>
        <w:t>日，当日每1</w:t>
      </w:r>
      <w:r>
        <w:rPr>
          <w:rFonts w:ascii="宋体" w:hAnsi="宋体"/>
          <w:szCs w:val="28"/>
        </w:rPr>
        <w:t>00</w:t>
      </w:r>
      <w:r>
        <w:rPr>
          <w:rFonts w:ascii="宋体" w:hAnsi="宋体" w:hint="eastAsia"/>
          <w:szCs w:val="28"/>
        </w:rPr>
        <w:t>万人中有3人死亡。韩国的死亡人数如此之高，而奥密克戎最严重的时候可能还未到来。</w:t>
      </w:r>
    </w:p>
    <w:p w:rsidR="004F1648" w:rsidRDefault="004F1648" w:rsidP="004F1648">
      <w:pPr>
        <w:spacing w:beforeLines="25" w:before="78" w:afterLines="25" w:after="78"/>
        <w:ind w:firstLineChars="0" w:firstLine="0"/>
        <w:jc w:val="center"/>
        <w:rPr>
          <w:rFonts w:ascii="宋体" w:hAnsi="宋体"/>
          <w:szCs w:val="28"/>
        </w:rPr>
      </w:pPr>
      <w:r>
        <w:rPr>
          <w:noProof/>
        </w:rPr>
        <w:drawing>
          <wp:inline distT="0" distB="0" distL="0" distR="0" wp14:anchorId="6878146C" wp14:editId="61B464E6">
            <wp:extent cx="5180330" cy="3188903"/>
            <wp:effectExtent l="0" t="0" r="0" b="0"/>
            <wp:docPr id="1035" name="图片 8" descr="(Our World in D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8"/>
                    <pic:cNvPicPr/>
                  </pic:nvPicPr>
                  <pic:blipFill>
                    <a:blip r:embed="rId28" cstate="print"/>
                    <a:srcRect/>
                    <a:stretch/>
                  </pic:blipFill>
                  <pic:spPr>
                    <a:xfrm>
                      <a:off x="0" y="0"/>
                      <a:ext cx="5180330" cy="3188903"/>
                    </a:xfrm>
                    <a:prstGeom prst="rect">
                      <a:avLst/>
                    </a:prstGeom>
                    <a:ln>
                      <a:noFill/>
                    </a:ln>
                  </pic:spPr>
                </pic:pic>
              </a:graphicData>
            </a:graphic>
          </wp:inline>
        </w:drawing>
      </w:r>
    </w:p>
    <w:p w:rsidR="004F1648" w:rsidRDefault="004F1648" w:rsidP="004F1648">
      <w:pPr>
        <w:spacing w:beforeLines="25" w:before="78" w:afterLines="25" w:after="78"/>
        <w:ind w:firstLine="560"/>
        <w:rPr>
          <w:rFonts w:ascii="仿宋" w:eastAsia="仿宋" w:hAnsi="仿宋"/>
          <w:szCs w:val="28"/>
        </w:rPr>
      </w:pPr>
      <w:r>
        <w:rPr>
          <w:rFonts w:ascii="仿宋" w:eastAsia="仿宋" w:hAnsi="仿宋" w:hint="eastAsia"/>
          <w:szCs w:val="28"/>
        </w:rPr>
        <w:t>图：韩国每日新冠病毒死亡人数（七日滚动平均值）</w:t>
      </w:r>
    </w:p>
    <w:p w:rsidR="00AD5DA1" w:rsidRDefault="00000000">
      <w:pPr>
        <w:spacing w:beforeLines="25" w:before="78" w:afterLines="25" w:after="78"/>
        <w:ind w:firstLine="560"/>
        <w:rPr>
          <w:rFonts w:ascii="宋体" w:hAnsi="宋体"/>
          <w:szCs w:val="28"/>
        </w:rPr>
      </w:pPr>
      <w:r>
        <w:rPr>
          <w:rFonts w:ascii="宋体" w:hAnsi="宋体" w:hint="eastAsia"/>
          <w:szCs w:val="28"/>
        </w:rPr>
        <w:lastRenderedPageBreak/>
        <w:t>韩国疾病管理厅前官员李钟求（</w:t>
      </w:r>
      <w:r>
        <w:rPr>
          <w:rFonts w:ascii="宋体" w:hAnsi="宋体"/>
          <w:szCs w:val="28"/>
        </w:rPr>
        <w:t>Lee Jong-koo</w:t>
      </w:r>
      <w:r>
        <w:rPr>
          <w:rFonts w:ascii="宋体" w:hAnsi="宋体" w:hint="eastAsia"/>
          <w:szCs w:val="28"/>
        </w:rPr>
        <w:t>）医生说，</w:t>
      </w:r>
      <w:r>
        <w:rPr>
          <w:rFonts w:ascii="宋体" w:hAnsi="宋体"/>
          <w:szCs w:val="28"/>
        </w:rPr>
        <w:t>虽然官方</w:t>
      </w:r>
      <w:r>
        <w:rPr>
          <w:rFonts w:ascii="宋体" w:hAnsi="宋体" w:hint="eastAsia"/>
          <w:szCs w:val="28"/>
        </w:rPr>
        <w:t>公布</w:t>
      </w:r>
      <w:r>
        <w:rPr>
          <w:rFonts w:ascii="宋体" w:hAnsi="宋体"/>
          <w:szCs w:val="28"/>
        </w:rPr>
        <w:t>的死亡人数已经令人震惊，但重要的是要记住，实际死亡人数只会越来越</w:t>
      </w:r>
      <w:r>
        <w:rPr>
          <w:rFonts w:ascii="宋体" w:hAnsi="宋体" w:hint="eastAsia"/>
          <w:szCs w:val="28"/>
        </w:rPr>
        <w:t>多。</w:t>
      </w:r>
    </w:p>
    <w:p w:rsidR="00AD5DA1" w:rsidRDefault="00000000">
      <w:pPr>
        <w:spacing w:beforeLines="25" w:before="78" w:afterLines="25" w:after="78"/>
        <w:ind w:firstLine="560"/>
        <w:rPr>
          <w:rFonts w:ascii="宋体" w:hAnsi="宋体"/>
          <w:szCs w:val="28"/>
        </w:rPr>
      </w:pPr>
      <w:r>
        <w:rPr>
          <w:rFonts w:ascii="宋体" w:hAnsi="宋体" w:hint="eastAsia"/>
          <w:szCs w:val="28"/>
        </w:rPr>
        <w:t>李钟求曾</w:t>
      </w:r>
      <w:r>
        <w:rPr>
          <w:rFonts w:ascii="宋体" w:hAnsi="宋体"/>
          <w:szCs w:val="28"/>
        </w:rPr>
        <w:t>在2009年H1N1流感</w:t>
      </w:r>
      <w:r>
        <w:rPr>
          <w:rFonts w:ascii="宋体" w:hAnsi="宋体" w:hint="eastAsia"/>
          <w:szCs w:val="28"/>
        </w:rPr>
        <w:t>疫情</w:t>
      </w:r>
      <w:r>
        <w:rPr>
          <w:rFonts w:ascii="宋体" w:hAnsi="宋体"/>
          <w:szCs w:val="28"/>
        </w:rPr>
        <w:t>期间担任国家卫生保健机构负责人</w:t>
      </w:r>
      <w:r>
        <w:rPr>
          <w:rFonts w:ascii="宋体" w:hAnsi="宋体" w:hint="eastAsia"/>
          <w:szCs w:val="28"/>
        </w:rPr>
        <w:t>。他说，</w:t>
      </w:r>
      <w:r>
        <w:rPr>
          <w:rFonts w:ascii="宋体" w:hAnsi="宋体"/>
          <w:szCs w:val="28"/>
        </w:rPr>
        <w:t>韩国“本质上是在追求一种自然免疫</w:t>
      </w:r>
      <w:r>
        <w:rPr>
          <w:rFonts w:ascii="宋体" w:hAnsi="宋体" w:hint="eastAsia"/>
          <w:szCs w:val="28"/>
        </w:rPr>
        <w:t>的</w:t>
      </w:r>
      <w:r>
        <w:rPr>
          <w:rFonts w:ascii="宋体" w:hAnsi="宋体"/>
          <w:szCs w:val="28"/>
        </w:rPr>
        <w:t>战略”，而这种战略“没有</w:t>
      </w:r>
      <w:r>
        <w:rPr>
          <w:rFonts w:ascii="宋体" w:hAnsi="宋体" w:hint="eastAsia"/>
          <w:szCs w:val="28"/>
        </w:rPr>
        <w:t>任何</w:t>
      </w:r>
      <w:r>
        <w:rPr>
          <w:rFonts w:ascii="宋体" w:hAnsi="宋体"/>
          <w:szCs w:val="28"/>
        </w:rPr>
        <w:t>科学和证据</w:t>
      </w:r>
      <w:r>
        <w:rPr>
          <w:rFonts w:ascii="宋体" w:hAnsi="宋体" w:hint="eastAsia"/>
          <w:szCs w:val="28"/>
        </w:rPr>
        <w:t>的</w:t>
      </w:r>
      <w:r>
        <w:rPr>
          <w:rFonts w:ascii="宋体" w:hAnsi="宋体"/>
          <w:szCs w:val="28"/>
        </w:rPr>
        <w:t>依据”。他说</w:t>
      </w:r>
      <w:r>
        <w:rPr>
          <w:rFonts w:ascii="宋体" w:hAnsi="宋体" w:hint="eastAsia"/>
          <w:szCs w:val="28"/>
        </w:rPr>
        <w:t>：</w:t>
      </w:r>
      <w:r>
        <w:rPr>
          <w:rFonts w:ascii="宋体" w:hAnsi="宋体"/>
          <w:szCs w:val="28"/>
        </w:rPr>
        <w:t>“没有人明确承认这一点，但这似乎就是我们正在做的事情，而这正在产生适得其反的可怕后果。”</w:t>
      </w:r>
    </w:p>
    <w:p w:rsidR="00AD5DA1" w:rsidRDefault="00000000">
      <w:pPr>
        <w:spacing w:beforeLines="25" w:before="78" w:afterLines="25" w:after="78"/>
        <w:ind w:firstLine="560"/>
        <w:rPr>
          <w:rFonts w:ascii="宋体" w:hAnsi="宋体"/>
          <w:szCs w:val="28"/>
        </w:rPr>
      </w:pPr>
      <w:r>
        <w:rPr>
          <w:rFonts w:ascii="宋体" w:hAnsi="宋体"/>
          <w:szCs w:val="28"/>
        </w:rPr>
        <w:t>在过去一周内，韩国每天都有350多人死亡。3月登记的</w:t>
      </w:r>
      <w:r>
        <w:rPr>
          <w:rFonts w:ascii="宋体" w:hAnsi="宋体" w:hint="eastAsia"/>
          <w:szCs w:val="28"/>
        </w:rPr>
        <w:t>死亡人数为</w:t>
      </w:r>
      <w:r>
        <w:rPr>
          <w:rFonts w:ascii="宋体" w:hAnsi="宋体"/>
          <w:szCs w:val="28"/>
        </w:rPr>
        <w:t>8172，约占</w:t>
      </w:r>
      <w:r>
        <w:rPr>
          <w:rFonts w:ascii="宋体" w:hAnsi="宋体" w:hint="eastAsia"/>
          <w:szCs w:val="28"/>
        </w:rPr>
        <w:t>疫情</w:t>
      </w:r>
      <w:r>
        <w:rPr>
          <w:rFonts w:ascii="宋体" w:hAnsi="宋体"/>
          <w:szCs w:val="28"/>
        </w:rPr>
        <w:t>开始以来累计死亡</w:t>
      </w:r>
      <w:r>
        <w:rPr>
          <w:rFonts w:ascii="宋体" w:hAnsi="宋体" w:hint="eastAsia"/>
          <w:szCs w:val="28"/>
        </w:rPr>
        <w:t>人数1</w:t>
      </w:r>
      <w:r>
        <w:rPr>
          <w:rFonts w:ascii="宋体" w:hAnsi="宋体"/>
          <w:szCs w:val="28"/>
        </w:rPr>
        <w:t>6320的一半。</w:t>
      </w:r>
      <w:r>
        <w:rPr>
          <w:rStyle w:val="af"/>
          <w:rFonts w:ascii="宋体" w:hAnsi="宋体"/>
          <w:szCs w:val="28"/>
        </w:rPr>
        <w:footnoteReference w:customMarkFollows="1" w:id="8"/>
        <w:t>[3]</w:t>
      </w:r>
    </w:p>
    <w:p w:rsidR="00AD5DA1" w:rsidRDefault="00000000">
      <w:pPr>
        <w:spacing w:beforeLines="25" w:before="78" w:afterLines="25" w:after="78"/>
        <w:ind w:firstLine="560"/>
        <w:rPr>
          <w:rFonts w:ascii="宋体" w:hAnsi="宋体"/>
          <w:szCs w:val="28"/>
        </w:rPr>
      </w:pPr>
      <w:r>
        <w:rPr>
          <w:rFonts w:ascii="宋体" w:hAnsi="宋体" w:hint="eastAsia"/>
          <w:szCs w:val="28"/>
        </w:rPr>
        <w:t>李钟求</w:t>
      </w:r>
      <w:r>
        <w:rPr>
          <w:rFonts w:ascii="宋体" w:hAnsi="宋体"/>
          <w:szCs w:val="28"/>
        </w:rPr>
        <w:t>说</w:t>
      </w:r>
      <w:r>
        <w:rPr>
          <w:rFonts w:ascii="宋体" w:hAnsi="宋体" w:hint="eastAsia"/>
          <w:szCs w:val="28"/>
        </w:rPr>
        <w:t>：</w:t>
      </w:r>
      <w:r>
        <w:rPr>
          <w:rFonts w:ascii="宋体" w:hAnsi="宋体"/>
          <w:szCs w:val="28"/>
        </w:rPr>
        <w:t>“</w:t>
      </w:r>
      <w:r>
        <w:rPr>
          <w:rFonts w:ascii="宋体" w:hAnsi="宋体" w:hint="eastAsia"/>
          <w:szCs w:val="28"/>
        </w:rPr>
        <w:t>从来没有哪一天因为传染病死过这么多人。”</w:t>
      </w:r>
    </w:p>
    <w:p w:rsidR="00AD5DA1" w:rsidRDefault="00000000">
      <w:pPr>
        <w:spacing w:beforeLines="25" w:before="78" w:afterLines="25" w:after="78"/>
        <w:ind w:firstLine="560"/>
        <w:rPr>
          <w:rFonts w:ascii="宋体" w:hAnsi="宋体"/>
          <w:szCs w:val="28"/>
        </w:rPr>
      </w:pPr>
      <w:r>
        <w:rPr>
          <w:rFonts w:ascii="宋体" w:hAnsi="宋体" w:hint="eastAsia"/>
          <w:szCs w:val="28"/>
        </w:rPr>
        <w:t>他说，随着奥密克戎感染浪潮压垮医院，</w:t>
      </w:r>
      <w:r>
        <w:rPr>
          <w:rFonts w:ascii="宋体" w:hAnsi="宋体"/>
          <w:szCs w:val="28"/>
        </w:rPr>
        <w:t>那些正常情况下</w:t>
      </w:r>
      <w:r>
        <w:rPr>
          <w:rFonts w:ascii="宋体" w:hAnsi="宋体" w:hint="eastAsia"/>
          <w:szCs w:val="28"/>
        </w:rPr>
        <w:t>本可以活下来的</w:t>
      </w:r>
      <w:r>
        <w:rPr>
          <w:rFonts w:ascii="宋体" w:hAnsi="宋体"/>
          <w:szCs w:val="28"/>
        </w:rPr>
        <w:t>人，</w:t>
      </w:r>
      <w:r>
        <w:rPr>
          <w:rFonts w:ascii="宋体" w:hAnsi="宋体" w:hint="eastAsia"/>
          <w:szCs w:val="28"/>
        </w:rPr>
        <w:t>将会</w:t>
      </w:r>
      <w:r>
        <w:rPr>
          <w:rFonts w:ascii="宋体" w:hAnsi="宋体"/>
          <w:szCs w:val="28"/>
        </w:rPr>
        <w:t>因为</w:t>
      </w:r>
      <w:r>
        <w:rPr>
          <w:rFonts w:ascii="宋体" w:hAnsi="宋体" w:hint="eastAsia"/>
          <w:szCs w:val="28"/>
        </w:rPr>
        <w:t>没能或迟迟没能获得护理而死亡，</w:t>
      </w:r>
      <w:r>
        <w:rPr>
          <w:rFonts w:ascii="宋体" w:hAnsi="宋体"/>
          <w:szCs w:val="28"/>
        </w:rPr>
        <w:t>“这就是我们所说的‘</w:t>
      </w:r>
      <w:r>
        <w:rPr>
          <w:rFonts w:ascii="宋体" w:hAnsi="宋体" w:hint="eastAsia"/>
          <w:szCs w:val="28"/>
        </w:rPr>
        <w:t>超额</w:t>
      </w:r>
      <w:r>
        <w:rPr>
          <w:rFonts w:ascii="宋体" w:hAnsi="宋体"/>
          <w:szCs w:val="28"/>
        </w:rPr>
        <w:t>’死亡”</w:t>
      </w:r>
      <w:r>
        <w:rPr>
          <w:rFonts w:ascii="宋体" w:hAnsi="宋体" w:hint="eastAsia"/>
          <w:szCs w:val="28"/>
        </w:rPr>
        <w:t>。</w:t>
      </w:r>
    </w:p>
    <w:p w:rsidR="00AD5DA1" w:rsidRDefault="00000000">
      <w:pPr>
        <w:spacing w:beforeLines="25" w:before="78" w:afterLines="25" w:after="78"/>
        <w:ind w:firstLine="560"/>
        <w:rPr>
          <w:rFonts w:ascii="宋体" w:hAnsi="宋体"/>
          <w:szCs w:val="28"/>
        </w:rPr>
      </w:pPr>
      <w:r>
        <w:rPr>
          <w:rFonts w:ascii="宋体" w:hAnsi="宋体" w:hint="eastAsia"/>
          <w:szCs w:val="28"/>
        </w:rPr>
        <w:t>韩国统计局（</w:t>
      </w:r>
      <w:r>
        <w:rPr>
          <w:rFonts w:ascii="宋体" w:hAnsi="宋体"/>
          <w:szCs w:val="28"/>
        </w:rPr>
        <w:t>Statistics Korea</w:t>
      </w:r>
      <w:r>
        <w:rPr>
          <w:rFonts w:ascii="宋体" w:hAnsi="宋体" w:hint="eastAsia"/>
          <w:szCs w:val="28"/>
        </w:rPr>
        <w:t>）在3月1</w:t>
      </w:r>
      <w:r>
        <w:rPr>
          <w:rFonts w:ascii="宋体" w:hAnsi="宋体"/>
          <w:szCs w:val="28"/>
        </w:rPr>
        <w:t>4</w:t>
      </w:r>
      <w:r>
        <w:rPr>
          <w:rFonts w:ascii="宋体" w:hAnsi="宋体" w:hint="eastAsia"/>
          <w:szCs w:val="28"/>
        </w:rPr>
        <w:t>日的报告中说，去年9月以来，</w:t>
      </w:r>
      <w:r>
        <w:rPr>
          <w:rFonts w:ascii="宋体" w:hAnsi="宋体"/>
          <w:szCs w:val="28"/>
        </w:rPr>
        <w:t>每月死亡</w:t>
      </w:r>
      <w:r>
        <w:rPr>
          <w:rFonts w:ascii="宋体" w:hAnsi="宋体" w:hint="eastAsia"/>
          <w:szCs w:val="28"/>
        </w:rPr>
        <w:t>率“</w:t>
      </w:r>
      <w:r>
        <w:rPr>
          <w:rFonts w:ascii="宋体" w:hAnsi="宋体"/>
          <w:szCs w:val="28"/>
        </w:rPr>
        <w:t>持续超过</w:t>
      </w:r>
      <w:r>
        <w:rPr>
          <w:rFonts w:ascii="宋体" w:hAnsi="宋体" w:hint="eastAsia"/>
          <w:szCs w:val="28"/>
        </w:rPr>
        <w:t>”之前</w:t>
      </w:r>
      <w:r>
        <w:rPr>
          <w:rFonts w:ascii="宋体" w:hAnsi="宋体"/>
          <w:szCs w:val="28"/>
        </w:rPr>
        <w:t>三年</w:t>
      </w:r>
      <w:r>
        <w:rPr>
          <w:rFonts w:ascii="宋体" w:hAnsi="宋体" w:hint="eastAsia"/>
          <w:szCs w:val="28"/>
        </w:rPr>
        <w:t>同期记录</w:t>
      </w:r>
      <w:r>
        <w:rPr>
          <w:rFonts w:ascii="宋体" w:hAnsi="宋体"/>
          <w:szCs w:val="28"/>
        </w:rPr>
        <w:t>的死亡</w:t>
      </w:r>
      <w:r>
        <w:rPr>
          <w:rFonts w:ascii="宋体" w:hAnsi="宋体"/>
          <w:szCs w:val="28"/>
        </w:rPr>
        <w:lastRenderedPageBreak/>
        <w:t>率。</w:t>
      </w:r>
    </w:p>
    <w:p w:rsidR="00AD5DA1" w:rsidRDefault="00000000">
      <w:pPr>
        <w:spacing w:beforeLines="25" w:before="78" w:afterLines="25" w:after="78"/>
        <w:ind w:firstLine="560"/>
        <w:rPr>
          <w:rFonts w:ascii="宋体" w:hAnsi="宋体"/>
          <w:szCs w:val="28"/>
        </w:rPr>
      </w:pPr>
      <w:r>
        <w:rPr>
          <w:rFonts w:ascii="宋体" w:hAnsi="宋体" w:hint="eastAsia"/>
          <w:szCs w:val="28"/>
        </w:rPr>
        <w:t>超额</w:t>
      </w:r>
      <w:r>
        <w:rPr>
          <w:rFonts w:ascii="宋体" w:hAnsi="宋体"/>
          <w:szCs w:val="28"/>
        </w:rPr>
        <w:t>死亡人数的增加在老年人中</w:t>
      </w:r>
      <w:r>
        <w:rPr>
          <w:rFonts w:ascii="宋体" w:hAnsi="宋体" w:hint="eastAsia"/>
          <w:szCs w:val="28"/>
        </w:rPr>
        <w:t>间</w:t>
      </w:r>
      <w:r>
        <w:rPr>
          <w:rFonts w:ascii="宋体" w:hAnsi="宋体"/>
          <w:szCs w:val="28"/>
        </w:rPr>
        <w:t>尤其明显。在去年12月重新开放后的病床危机最严重的时候，与2018</w:t>
      </w:r>
      <w:r>
        <w:rPr>
          <w:rFonts w:ascii="宋体" w:hAnsi="宋体" w:hint="eastAsia"/>
          <w:szCs w:val="28"/>
        </w:rPr>
        <w:t>至</w:t>
      </w:r>
      <w:r>
        <w:rPr>
          <w:rFonts w:ascii="宋体" w:hAnsi="宋体"/>
          <w:szCs w:val="28"/>
        </w:rPr>
        <w:t>2020年同期的三年平均死亡人数相比，65</w:t>
      </w:r>
      <w:r>
        <w:rPr>
          <w:rFonts w:ascii="宋体" w:hAnsi="宋体" w:hint="eastAsia"/>
          <w:szCs w:val="28"/>
        </w:rPr>
        <w:t>至</w:t>
      </w:r>
      <w:r>
        <w:rPr>
          <w:rFonts w:ascii="宋体" w:hAnsi="宋体"/>
          <w:szCs w:val="28"/>
        </w:rPr>
        <w:t>84岁人群的超额死亡率上升了18%，</w:t>
      </w:r>
      <w:r>
        <w:rPr>
          <w:rFonts w:ascii="宋体" w:hAnsi="宋体" w:hint="eastAsia"/>
          <w:szCs w:val="28"/>
        </w:rPr>
        <w:t>8</w:t>
      </w:r>
      <w:r>
        <w:rPr>
          <w:rFonts w:ascii="宋体" w:hAnsi="宋体"/>
          <w:szCs w:val="28"/>
        </w:rPr>
        <w:t>4</w:t>
      </w:r>
      <w:r>
        <w:rPr>
          <w:rFonts w:ascii="宋体" w:hAnsi="宋体" w:hint="eastAsia"/>
          <w:szCs w:val="28"/>
        </w:rPr>
        <w:t>岁以上人</w:t>
      </w:r>
      <w:r>
        <w:rPr>
          <w:rFonts w:ascii="宋体" w:hAnsi="宋体"/>
          <w:szCs w:val="28"/>
        </w:rPr>
        <w:t>群的超额死亡率上升了21%。</w:t>
      </w:r>
    </w:p>
    <w:p w:rsidR="00AD5DA1" w:rsidRDefault="00000000">
      <w:pPr>
        <w:spacing w:beforeLines="25" w:before="78" w:afterLines="25" w:after="78"/>
        <w:ind w:firstLine="560"/>
        <w:rPr>
          <w:rFonts w:ascii="宋体" w:hAnsi="宋体"/>
          <w:szCs w:val="28"/>
        </w:rPr>
      </w:pPr>
      <w:r>
        <w:rPr>
          <w:rFonts w:ascii="宋体" w:hAnsi="宋体" w:hint="eastAsia"/>
          <w:szCs w:val="28"/>
        </w:rPr>
        <w:t>韩国疾病管理厅（原韩国疾控中心）报道称，奥密克戎导致死亡的9</w:t>
      </w:r>
      <w:r>
        <w:rPr>
          <w:rFonts w:ascii="宋体" w:hAnsi="宋体"/>
          <w:szCs w:val="28"/>
        </w:rPr>
        <w:t>5%</w:t>
      </w:r>
      <w:r>
        <w:rPr>
          <w:rFonts w:ascii="宋体" w:hAnsi="宋体" w:hint="eastAsia"/>
          <w:szCs w:val="28"/>
        </w:rPr>
        <w:t>发生在6</w:t>
      </w:r>
      <w:r>
        <w:rPr>
          <w:rFonts w:ascii="宋体" w:hAnsi="宋体"/>
          <w:szCs w:val="28"/>
        </w:rPr>
        <w:t>0</w:t>
      </w:r>
      <w:r>
        <w:rPr>
          <w:rFonts w:ascii="宋体" w:hAnsi="宋体" w:hint="eastAsia"/>
          <w:szCs w:val="28"/>
        </w:rPr>
        <w:t>岁以上人群。</w:t>
      </w:r>
    </w:p>
    <w:p w:rsidR="00AD5DA1" w:rsidRDefault="00000000">
      <w:pPr>
        <w:spacing w:beforeLines="25" w:before="78" w:afterLines="25" w:after="78"/>
        <w:ind w:firstLine="560"/>
        <w:rPr>
          <w:rFonts w:ascii="宋体" w:hAnsi="宋体"/>
          <w:szCs w:val="28"/>
        </w:rPr>
      </w:pPr>
      <w:r>
        <w:rPr>
          <w:rFonts w:ascii="宋体" w:hAnsi="宋体"/>
          <w:szCs w:val="28"/>
        </w:rPr>
        <w:t>高丽大学</w:t>
      </w:r>
      <w:r>
        <w:rPr>
          <w:rFonts w:ascii="宋体" w:hAnsi="宋体" w:hint="eastAsia"/>
          <w:szCs w:val="28"/>
        </w:rPr>
        <w:t>（</w:t>
      </w:r>
      <w:r>
        <w:rPr>
          <w:rFonts w:ascii="宋体" w:hAnsi="宋体"/>
          <w:szCs w:val="28"/>
        </w:rPr>
        <w:t>Korea University</w:t>
      </w:r>
      <w:r>
        <w:rPr>
          <w:rFonts w:ascii="宋体" w:hAnsi="宋体" w:hint="eastAsia"/>
          <w:szCs w:val="28"/>
        </w:rPr>
        <w:t>）</w:t>
      </w:r>
      <w:r>
        <w:rPr>
          <w:rFonts w:ascii="宋体" w:hAnsi="宋体"/>
          <w:szCs w:val="28"/>
        </w:rPr>
        <w:t>传染病学教授金宇珠</w:t>
      </w:r>
      <w:r>
        <w:rPr>
          <w:rFonts w:ascii="宋体" w:hAnsi="宋体" w:hint="eastAsia"/>
          <w:szCs w:val="28"/>
        </w:rPr>
        <w:t>（</w:t>
      </w:r>
      <w:r>
        <w:rPr>
          <w:rFonts w:ascii="宋体" w:hAnsi="宋体"/>
          <w:szCs w:val="28"/>
        </w:rPr>
        <w:t>Kim Woo-joo</w:t>
      </w:r>
      <w:r>
        <w:rPr>
          <w:rFonts w:ascii="宋体" w:hAnsi="宋体" w:hint="eastAsia"/>
          <w:szCs w:val="28"/>
        </w:rPr>
        <w:t>）</w:t>
      </w:r>
      <w:r>
        <w:rPr>
          <w:rFonts w:ascii="宋体" w:hAnsi="宋体"/>
          <w:szCs w:val="28"/>
        </w:rPr>
        <w:t>表示，</w:t>
      </w:r>
      <w:r>
        <w:rPr>
          <w:rFonts w:ascii="宋体" w:hAnsi="宋体" w:hint="eastAsia"/>
          <w:szCs w:val="28"/>
        </w:rPr>
        <w:t>奥密克戎造成的</w:t>
      </w:r>
      <w:r>
        <w:rPr>
          <w:rFonts w:ascii="宋体" w:hAnsi="宋体"/>
          <w:szCs w:val="28"/>
        </w:rPr>
        <w:t>老年人死亡</w:t>
      </w:r>
      <w:r>
        <w:rPr>
          <w:rFonts w:ascii="宋体" w:hAnsi="宋体" w:hint="eastAsia"/>
          <w:szCs w:val="28"/>
        </w:rPr>
        <w:t>，可能</w:t>
      </w:r>
      <w:r>
        <w:rPr>
          <w:rFonts w:ascii="宋体" w:hAnsi="宋体"/>
          <w:szCs w:val="28"/>
        </w:rPr>
        <w:t>会导致韩国的平均年龄在</w:t>
      </w:r>
      <w:r>
        <w:rPr>
          <w:rFonts w:ascii="宋体" w:hAnsi="宋体" w:hint="eastAsia"/>
          <w:szCs w:val="28"/>
        </w:rPr>
        <w:t>今年</w:t>
      </w:r>
      <w:r>
        <w:rPr>
          <w:rFonts w:ascii="宋体" w:hAnsi="宋体"/>
          <w:szCs w:val="28"/>
        </w:rPr>
        <w:t>夏季下降。</w:t>
      </w:r>
      <w:r>
        <w:rPr>
          <w:rFonts w:ascii="宋体" w:hAnsi="宋体" w:hint="eastAsia"/>
          <w:szCs w:val="28"/>
        </w:rPr>
        <w:t>“</w:t>
      </w:r>
      <w:r>
        <w:rPr>
          <w:rFonts w:ascii="宋体" w:hAnsi="宋体"/>
          <w:szCs w:val="28"/>
        </w:rPr>
        <w:t>这就像经历了一场</w:t>
      </w:r>
      <w:r>
        <w:rPr>
          <w:rFonts w:ascii="宋体" w:hAnsi="宋体" w:hint="eastAsia"/>
          <w:szCs w:val="28"/>
        </w:rPr>
        <w:t>谋杀老人</w:t>
      </w:r>
      <w:r>
        <w:rPr>
          <w:rFonts w:ascii="宋体" w:hAnsi="宋体"/>
          <w:szCs w:val="28"/>
        </w:rPr>
        <w:t>的噩梦</w:t>
      </w:r>
      <w:r>
        <w:rPr>
          <w:rFonts w:ascii="宋体" w:hAnsi="宋体" w:hint="eastAsia"/>
          <w:szCs w:val="28"/>
        </w:rPr>
        <w:t>。”</w:t>
      </w:r>
      <w:r>
        <w:rPr>
          <w:rFonts w:ascii="宋体" w:hAnsi="宋体"/>
          <w:szCs w:val="28"/>
        </w:rPr>
        <w:t>他说。</w:t>
      </w:r>
    </w:p>
    <w:p w:rsidR="00AD5DA1" w:rsidRDefault="00000000">
      <w:pPr>
        <w:spacing w:beforeLines="25" w:before="78" w:afterLines="25" w:after="78"/>
        <w:ind w:firstLine="560"/>
        <w:rPr>
          <w:rFonts w:ascii="宋体" w:hAnsi="宋体"/>
          <w:szCs w:val="28"/>
        </w:rPr>
      </w:pPr>
      <w:r>
        <w:rPr>
          <w:rFonts w:ascii="宋体" w:hAnsi="宋体"/>
          <w:szCs w:val="28"/>
        </w:rPr>
        <w:t>金</w:t>
      </w:r>
      <w:r>
        <w:rPr>
          <w:rFonts w:ascii="宋体" w:hAnsi="宋体" w:hint="eastAsia"/>
          <w:szCs w:val="28"/>
        </w:rPr>
        <w:t>教授</w:t>
      </w:r>
      <w:r>
        <w:rPr>
          <w:rFonts w:ascii="宋体" w:hAnsi="宋体"/>
          <w:szCs w:val="28"/>
        </w:rPr>
        <w:t>说，</w:t>
      </w:r>
      <w:r>
        <w:rPr>
          <w:rFonts w:ascii="宋体" w:hAnsi="宋体" w:hint="eastAsia"/>
          <w:szCs w:val="28"/>
        </w:rPr>
        <w:t>尽管奥密克戎</w:t>
      </w:r>
      <w:r>
        <w:rPr>
          <w:rFonts w:ascii="宋体" w:hAnsi="宋体"/>
          <w:szCs w:val="28"/>
        </w:rPr>
        <w:t>病毒的</w:t>
      </w:r>
      <w:r>
        <w:rPr>
          <w:rFonts w:ascii="宋体" w:hAnsi="宋体" w:hint="eastAsia"/>
          <w:szCs w:val="28"/>
        </w:rPr>
        <w:t>致病性</w:t>
      </w:r>
      <w:r>
        <w:rPr>
          <w:rFonts w:ascii="宋体" w:hAnsi="宋体"/>
          <w:szCs w:val="28"/>
        </w:rPr>
        <w:t>有所</w:t>
      </w:r>
      <w:r>
        <w:rPr>
          <w:rFonts w:ascii="宋体" w:hAnsi="宋体" w:hint="eastAsia"/>
          <w:szCs w:val="28"/>
        </w:rPr>
        <w:t>下降</w:t>
      </w:r>
      <w:r>
        <w:rPr>
          <w:rFonts w:ascii="宋体" w:hAnsi="宋体"/>
          <w:szCs w:val="28"/>
        </w:rPr>
        <w:t>，</w:t>
      </w:r>
      <w:r>
        <w:rPr>
          <w:rFonts w:ascii="宋体" w:hAnsi="宋体" w:hint="eastAsia"/>
          <w:szCs w:val="28"/>
        </w:rPr>
        <w:t>但</w:t>
      </w:r>
      <w:r>
        <w:rPr>
          <w:rFonts w:ascii="宋体" w:hAnsi="宋体"/>
          <w:szCs w:val="28"/>
        </w:rPr>
        <w:t>它</w:t>
      </w:r>
      <w:r>
        <w:rPr>
          <w:rFonts w:ascii="宋体" w:hAnsi="宋体" w:hint="eastAsia"/>
          <w:szCs w:val="28"/>
        </w:rPr>
        <w:t>能够同时传播并让很多人患病的能力抵消了这种下降。</w:t>
      </w:r>
    </w:p>
    <w:p w:rsidR="00AD5DA1" w:rsidRDefault="00000000">
      <w:pPr>
        <w:spacing w:beforeLines="25" w:before="78" w:afterLines="25" w:after="78"/>
        <w:ind w:firstLine="560"/>
        <w:rPr>
          <w:rFonts w:ascii="宋体" w:hAnsi="宋体"/>
          <w:szCs w:val="28"/>
        </w:rPr>
      </w:pPr>
      <w:r>
        <w:rPr>
          <w:rFonts w:ascii="宋体" w:hAnsi="宋体"/>
          <w:szCs w:val="28"/>
        </w:rPr>
        <w:t>“</w:t>
      </w:r>
      <w:r>
        <w:rPr>
          <w:rFonts w:ascii="宋体" w:hAnsi="宋体" w:hint="eastAsia"/>
          <w:szCs w:val="28"/>
        </w:rPr>
        <w:t>奥密克戎的毒性相比德尔塔有所下降，</w:t>
      </w:r>
      <w:r>
        <w:rPr>
          <w:rFonts w:ascii="宋体" w:hAnsi="宋体"/>
          <w:szCs w:val="28"/>
        </w:rPr>
        <w:t>政策</w:t>
      </w:r>
      <w:r>
        <w:rPr>
          <w:rFonts w:ascii="宋体" w:hAnsi="宋体" w:hint="eastAsia"/>
          <w:szCs w:val="28"/>
        </w:rPr>
        <w:t>制定时却</w:t>
      </w:r>
      <w:r>
        <w:rPr>
          <w:rFonts w:ascii="宋体" w:hAnsi="宋体"/>
          <w:szCs w:val="28"/>
        </w:rPr>
        <w:t>没有考虑到</w:t>
      </w:r>
      <w:r>
        <w:rPr>
          <w:rFonts w:ascii="宋体" w:hAnsi="宋体" w:hint="eastAsia"/>
          <w:szCs w:val="28"/>
        </w:rPr>
        <w:t>奥密克戎带来破坏的绝对值。”他说，“但是要明白一点。即便奥密克戎的死亡率低至十分之一，但如果感染的人数增加了十倍，那么最终造成的损害将抵消其低致病性带来的任何好处。”</w:t>
      </w:r>
    </w:p>
    <w:p w:rsidR="00AD5DA1" w:rsidRDefault="00000000">
      <w:pPr>
        <w:spacing w:beforeLines="25" w:before="78" w:afterLines="25" w:after="78"/>
        <w:ind w:firstLine="560"/>
        <w:rPr>
          <w:rFonts w:ascii="宋体" w:hAnsi="宋体"/>
          <w:szCs w:val="28"/>
        </w:rPr>
      </w:pPr>
      <w:r>
        <w:rPr>
          <w:rFonts w:ascii="宋体" w:hAnsi="宋体"/>
          <w:szCs w:val="28"/>
        </w:rPr>
        <w:t>根据韩国统计局的数据，在过去十年中，冬季流感最严重的时</w:t>
      </w:r>
      <w:r>
        <w:rPr>
          <w:rFonts w:ascii="宋体" w:hAnsi="宋体"/>
          <w:szCs w:val="28"/>
        </w:rPr>
        <w:lastRenderedPageBreak/>
        <w:t>候，每年约有720人死亡。</w:t>
      </w:r>
      <w:r>
        <w:rPr>
          <w:rFonts w:ascii="宋体" w:hAnsi="宋体" w:hint="eastAsia"/>
          <w:szCs w:val="28"/>
        </w:rPr>
        <w:t>金教授曾</w:t>
      </w:r>
      <w:r>
        <w:rPr>
          <w:rFonts w:ascii="宋体" w:hAnsi="宋体"/>
          <w:szCs w:val="28"/>
        </w:rPr>
        <w:t>在1991年至2001年期间</w:t>
      </w:r>
      <w:r>
        <w:rPr>
          <w:rFonts w:ascii="宋体" w:hAnsi="宋体" w:hint="eastAsia"/>
          <w:szCs w:val="28"/>
        </w:rPr>
        <w:t>负责领导</w:t>
      </w:r>
      <w:r>
        <w:rPr>
          <w:rFonts w:ascii="宋体" w:hAnsi="宋体"/>
          <w:szCs w:val="28"/>
        </w:rPr>
        <w:t>国家流感中心</w:t>
      </w:r>
      <w:r>
        <w:rPr>
          <w:rFonts w:ascii="宋体" w:hAnsi="宋体" w:hint="eastAsia"/>
          <w:szCs w:val="28"/>
        </w:rPr>
        <w:t>（</w:t>
      </w:r>
      <w:r>
        <w:rPr>
          <w:rFonts w:ascii="宋体" w:hAnsi="宋体"/>
          <w:szCs w:val="28"/>
        </w:rPr>
        <w:t>national influenza centers</w:t>
      </w:r>
      <w:r>
        <w:rPr>
          <w:rFonts w:ascii="宋体" w:hAnsi="宋体" w:hint="eastAsia"/>
          <w:szCs w:val="28"/>
        </w:rPr>
        <w:t>）</w:t>
      </w:r>
      <w:r>
        <w:rPr>
          <w:rFonts w:ascii="宋体" w:hAnsi="宋体"/>
          <w:szCs w:val="28"/>
        </w:rPr>
        <w:t>，</w:t>
      </w:r>
      <w:r>
        <w:rPr>
          <w:rFonts w:ascii="宋体" w:hAnsi="宋体" w:hint="eastAsia"/>
          <w:szCs w:val="28"/>
        </w:rPr>
        <w:t>他说，每年死于冬季流感的</w:t>
      </w:r>
      <w:r>
        <w:rPr>
          <w:rFonts w:ascii="宋体" w:hAnsi="宋体"/>
          <w:szCs w:val="28"/>
        </w:rPr>
        <w:t>数字可能接近</w:t>
      </w:r>
      <w:r>
        <w:rPr>
          <w:rFonts w:ascii="宋体" w:hAnsi="宋体" w:hint="eastAsia"/>
          <w:szCs w:val="28"/>
        </w:rPr>
        <w:t>于</w:t>
      </w:r>
      <w:r>
        <w:rPr>
          <w:rFonts w:ascii="宋体" w:hAnsi="宋体"/>
          <w:szCs w:val="28"/>
        </w:rPr>
        <w:t>2000至3000人。然而，仅在3月8日至21日的两周内，</w:t>
      </w:r>
      <w:r>
        <w:rPr>
          <w:rFonts w:ascii="宋体" w:hAnsi="宋体" w:hint="eastAsia"/>
          <w:szCs w:val="28"/>
        </w:rPr>
        <w:t>就有3</w:t>
      </w:r>
      <w:r>
        <w:rPr>
          <w:rFonts w:ascii="宋体" w:hAnsi="宋体"/>
          <w:szCs w:val="28"/>
        </w:rPr>
        <w:t>661</w:t>
      </w:r>
      <w:r>
        <w:rPr>
          <w:rFonts w:ascii="宋体" w:hAnsi="宋体" w:hint="eastAsia"/>
          <w:szCs w:val="28"/>
        </w:rPr>
        <w:t>人死于奥密克戎</w:t>
      </w:r>
      <w:r>
        <w:rPr>
          <w:rFonts w:ascii="宋体" w:hAnsi="宋体"/>
          <w:szCs w:val="28"/>
        </w:rPr>
        <w:t>。</w:t>
      </w:r>
    </w:p>
    <w:p w:rsidR="00AD5DA1" w:rsidRDefault="00000000">
      <w:pPr>
        <w:spacing w:beforeLines="25" w:before="78" w:afterLines="25" w:after="78"/>
        <w:ind w:firstLine="560"/>
        <w:rPr>
          <w:rFonts w:ascii="宋体" w:hAnsi="宋体"/>
          <w:szCs w:val="28"/>
        </w:rPr>
      </w:pPr>
      <w:r>
        <w:rPr>
          <w:rFonts w:ascii="宋体" w:hAnsi="宋体"/>
          <w:szCs w:val="28"/>
        </w:rPr>
        <w:t>随着死亡人数的增加，全国各地的火葬场和殡仪馆都在</w:t>
      </w:r>
      <w:r>
        <w:rPr>
          <w:rFonts w:ascii="宋体" w:hAnsi="宋体" w:hint="eastAsia"/>
          <w:szCs w:val="28"/>
        </w:rPr>
        <w:t>竭力跟上这种速度</w:t>
      </w:r>
      <w:r>
        <w:rPr>
          <w:rFonts w:ascii="宋体" w:hAnsi="宋体"/>
          <w:szCs w:val="28"/>
        </w:rPr>
        <w:t>。</w:t>
      </w:r>
      <w:r>
        <w:rPr>
          <w:rFonts w:ascii="宋体" w:hAnsi="宋体" w:hint="eastAsia"/>
          <w:szCs w:val="28"/>
        </w:rPr>
        <w:t>根据韩国保健福祉部的数据，在3月的前两周，每天有1</w:t>
      </w:r>
      <w:r>
        <w:rPr>
          <w:rFonts w:ascii="宋体" w:hAnsi="宋体"/>
          <w:szCs w:val="28"/>
        </w:rPr>
        <w:t>100</w:t>
      </w:r>
      <w:r>
        <w:rPr>
          <w:rFonts w:ascii="宋体" w:hAnsi="宋体" w:hint="eastAsia"/>
          <w:szCs w:val="28"/>
        </w:rPr>
        <w:t>具遗体火化，比2</w:t>
      </w:r>
      <w:r>
        <w:rPr>
          <w:rFonts w:ascii="宋体" w:hAnsi="宋体"/>
          <w:szCs w:val="28"/>
        </w:rPr>
        <w:t>018</w:t>
      </w:r>
      <w:r>
        <w:rPr>
          <w:rFonts w:ascii="宋体" w:hAnsi="宋体" w:hint="eastAsia"/>
          <w:szCs w:val="28"/>
        </w:rPr>
        <w:t>年至2</w:t>
      </w:r>
      <w:r>
        <w:rPr>
          <w:rFonts w:ascii="宋体" w:hAnsi="宋体"/>
          <w:szCs w:val="28"/>
        </w:rPr>
        <w:t>020</w:t>
      </w:r>
      <w:r>
        <w:rPr>
          <w:rFonts w:ascii="宋体" w:hAnsi="宋体" w:hint="eastAsia"/>
          <w:szCs w:val="28"/>
        </w:rPr>
        <w:t>年的同期平均数字（7</w:t>
      </w:r>
      <w:r>
        <w:rPr>
          <w:rFonts w:ascii="宋体" w:hAnsi="宋体"/>
          <w:szCs w:val="28"/>
        </w:rPr>
        <w:t>19</w:t>
      </w:r>
      <w:r>
        <w:rPr>
          <w:rFonts w:ascii="宋体" w:hAnsi="宋体" w:hint="eastAsia"/>
          <w:szCs w:val="28"/>
        </w:rPr>
        <w:t>）高3</w:t>
      </w:r>
      <w:r>
        <w:rPr>
          <w:rFonts w:ascii="宋体" w:hAnsi="宋体"/>
          <w:szCs w:val="28"/>
        </w:rPr>
        <w:t>91</w:t>
      </w:r>
      <w:r>
        <w:rPr>
          <w:rFonts w:ascii="宋体" w:hAnsi="宋体" w:hint="eastAsia"/>
          <w:szCs w:val="28"/>
        </w:rPr>
        <w:t>。</w:t>
      </w:r>
      <w:r>
        <w:rPr>
          <w:rFonts w:ascii="宋体" w:hAnsi="宋体"/>
          <w:szCs w:val="28"/>
        </w:rPr>
        <w:t>由于等待</w:t>
      </w:r>
      <w:r>
        <w:rPr>
          <w:rFonts w:ascii="宋体" w:hAnsi="宋体" w:hint="eastAsia"/>
          <w:szCs w:val="28"/>
        </w:rPr>
        <w:t>火化</w:t>
      </w:r>
      <w:r>
        <w:rPr>
          <w:rFonts w:ascii="宋体" w:hAnsi="宋体"/>
          <w:szCs w:val="28"/>
        </w:rPr>
        <w:t>的死者人数</w:t>
      </w:r>
      <w:r>
        <w:rPr>
          <w:rFonts w:ascii="宋体" w:hAnsi="宋体" w:hint="eastAsia"/>
          <w:szCs w:val="28"/>
        </w:rPr>
        <w:t>空前</w:t>
      </w:r>
      <w:r>
        <w:rPr>
          <w:rFonts w:ascii="宋体" w:hAnsi="宋体"/>
          <w:szCs w:val="28"/>
        </w:rPr>
        <w:t>增加，</w:t>
      </w:r>
      <w:r>
        <w:rPr>
          <w:rFonts w:ascii="宋体" w:hAnsi="宋体" w:hint="eastAsia"/>
          <w:szCs w:val="28"/>
        </w:rPr>
        <w:t>保健福祉部于3月</w:t>
      </w:r>
      <w:r>
        <w:rPr>
          <w:rFonts w:ascii="宋体" w:hAnsi="宋体"/>
          <w:szCs w:val="28"/>
        </w:rPr>
        <w:t>16</w:t>
      </w:r>
      <w:r>
        <w:rPr>
          <w:rFonts w:ascii="宋体" w:hAnsi="宋体" w:hint="eastAsia"/>
          <w:szCs w:val="28"/>
        </w:rPr>
        <w:t>日下令让公营火葬场延长营业时间。</w:t>
      </w:r>
    </w:p>
    <w:p w:rsidR="00AD5DA1" w:rsidRDefault="00000000">
      <w:pPr>
        <w:spacing w:beforeLines="25" w:before="78" w:afterLines="25" w:after="78"/>
        <w:ind w:firstLine="560"/>
        <w:rPr>
          <w:rFonts w:ascii="宋体" w:hAnsi="宋体"/>
          <w:szCs w:val="28"/>
        </w:rPr>
      </w:pPr>
      <w:r>
        <w:rPr>
          <w:rFonts w:ascii="宋体" w:hAnsi="宋体" w:hint="eastAsia"/>
          <w:szCs w:val="28"/>
        </w:rPr>
        <w:t>高丽大学的金教授说：</w:t>
      </w:r>
      <w:r>
        <w:rPr>
          <w:rFonts w:ascii="宋体" w:hAnsi="宋体"/>
          <w:szCs w:val="28"/>
        </w:rPr>
        <w:t>“每天有300到400人死亡，</w:t>
      </w:r>
      <w:r>
        <w:rPr>
          <w:rFonts w:ascii="宋体" w:hAnsi="宋体" w:hint="eastAsia"/>
          <w:szCs w:val="28"/>
        </w:rPr>
        <w:t>而停尸房</w:t>
      </w:r>
      <w:r>
        <w:rPr>
          <w:rFonts w:ascii="宋体" w:hAnsi="宋体"/>
          <w:szCs w:val="28"/>
        </w:rPr>
        <w:t>没有地方存放</w:t>
      </w:r>
      <w:r>
        <w:rPr>
          <w:rFonts w:ascii="宋体" w:hAnsi="宋体" w:hint="eastAsia"/>
          <w:szCs w:val="28"/>
        </w:rPr>
        <w:t>遗体。在我看来，没有理由为这种状况辩护</w:t>
      </w:r>
      <w:r>
        <w:rPr>
          <w:rFonts w:ascii="宋体" w:hAnsi="宋体"/>
          <w:szCs w:val="28"/>
        </w:rPr>
        <w:t>。最糟糕的是，我们不知道这是</w:t>
      </w:r>
      <w:r>
        <w:rPr>
          <w:rFonts w:ascii="宋体" w:hAnsi="宋体" w:hint="eastAsia"/>
          <w:szCs w:val="28"/>
        </w:rPr>
        <w:t>不是</w:t>
      </w:r>
      <w:r>
        <w:rPr>
          <w:rFonts w:ascii="宋体" w:hAnsi="宋体"/>
          <w:szCs w:val="28"/>
        </w:rPr>
        <w:t>这种病毒的最后一次</w:t>
      </w:r>
      <w:r>
        <w:rPr>
          <w:rFonts w:ascii="宋体" w:hAnsi="宋体" w:hint="eastAsia"/>
          <w:szCs w:val="28"/>
        </w:rPr>
        <w:t>。</w:t>
      </w:r>
      <w:r>
        <w:rPr>
          <w:rFonts w:ascii="宋体" w:hAnsi="宋体"/>
          <w:szCs w:val="28"/>
        </w:rPr>
        <w:t xml:space="preserve">” </w:t>
      </w:r>
    </w:p>
    <w:p w:rsidR="00AD5DA1" w:rsidRDefault="00000000">
      <w:pPr>
        <w:spacing w:beforeLines="25" w:before="78" w:afterLines="25" w:after="78"/>
        <w:ind w:firstLine="560"/>
        <w:rPr>
          <w:rFonts w:ascii="宋体" w:hAnsi="宋体"/>
          <w:szCs w:val="28"/>
        </w:rPr>
      </w:pPr>
      <w:r>
        <w:rPr>
          <w:rFonts w:ascii="宋体" w:hAnsi="宋体"/>
          <w:szCs w:val="28"/>
        </w:rPr>
        <w:t>首尔附近的新冠</w:t>
      </w:r>
      <w:r>
        <w:rPr>
          <w:rFonts w:ascii="宋体" w:hAnsi="宋体" w:hint="eastAsia"/>
          <w:szCs w:val="28"/>
        </w:rPr>
        <w:t>病毒</w:t>
      </w:r>
      <w:r>
        <w:rPr>
          <w:rFonts w:ascii="宋体" w:hAnsi="宋体"/>
          <w:szCs w:val="28"/>
        </w:rPr>
        <w:t>国家</w:t>
      </w:r>
      <w:r>
        <w:rPr>
          <w:rFonts w:ascii="宋体" w:hAnsi="宋体" w:hint="eastAsia"/>
          <w:szCs w:val="28"/>
        </w:rPr>
        <w:t>定点</w:t>
      </w:r>
      <w:r>
        <w:rPr>
          <w:rFonts w:ascii="宋体" w:hAnsi="宋体"/>
          <w:szCs w:val="28"/>
        </w:rPr>
        <w:t>医院嘉泉大学</w:t>
      </w:r>
      <w:r>
        <w:rPr>
          <w:rFonts w:ascii="宋体" w:hAnsi="宋体" w:hint="eastAsia"/>
          <w:szCs w:val="28"/>
        </w:rPr>
        <w:t>医疗中心（</w:t>
      </w:r>
      <w:r>
        <w:rPr>
          <w:rFonts w:ascii="宋体" w:hAnsi="宋体"/>
          <w:szCs w:val="28"/>
        </w:rPr>
        <w:t>Gachon University Medical Center</w:t>
      </w:r>
      <w:r>
        <w:rPr>
          <w:rFonts w:ascii="宋体" w:hAnsi="宋体" w:hint="eastAsia"/>
          <w:szCs w:val="28"/>
        </w:rPr>
        <w:t>）首席</w:t>
      </w:r>
      <w:r>
        <w:rPr>
          <w:rFonts w:ascii="宋体" w:hAnsi="宋体"/>
          <w:szCs w:val="28"/>
        </w:rPr>
        <w:t>传染病</w:t>
      </w:r>
      <w:r>
        <w:rPr>
          <w:rFonts w:ascii="宋体" w:hAnsi="宋体" w:hint="eastAsia"/>
          <w:szCs w:val="28"/>
        </w:rPr>
        <w:t>专家</w:t>
      </w:r>
      <w:r>
        <w:rPr>
          <w:rFonts w:ascii="宋体" w:hAnsi="宋体"/>
          <w:szCs w:val="28"/>
        </w:rPr>
        <w:t>严仲植</w:t>
      </w:r>
      <w:r>
        <w:rPr>
          <w:rFonts w:ascii="宋体" w:hAnsi="宋体" w:hint="eastAsia"/>
          <w:szCs w:val="28"/>
        </w:rPr>
        <w:t>（</w:t>
      </w:r>
      <w:r>
        <w:rPr>
          <w:rFonts w:ascii="宋体" w:hAnsi="宋体"/>
          <w:szCs w:val="28"/>
        </w:rPr>
        <w:t>Eom Joong-sik</w:t>
      </w:r>
      <w:r>
        <w:rPr>
          <w:rFonts w:ascii="宋体" w:hAnsi="宋体" w:hint="eastAsia"/>
          <w:szCs w:val="28"/>
        </w:rPr>
        <w:t>）</w:t>
      </w:r>
      <w:r>
        <w:rPr>
          <w:rFonts w:ascii="宋体" w:hAnsi="宋体"/>
          <w:szCs w:val="28"/>
        </w:rPr>
        <w:t>表示，医院最近订购了更多的</w:t>
      </w:r>
      <w:r>
        <w:rPr>
          <w:rFonts w:ascii="宋体" w:hAnsi="宋体" w:hint="eastAsia"/>
          <w:szCs w:val="28"/>
        </w:rPr>
        <w:t>停尸间冰柜</w:t>
      </w:r>
      <w:r>
        <w:rPr>
          <w:rFonts w:ascii="宋体" w:hAnsi="宋体"/>
          <w:szCs w:val="28"/>
        </w:rPr>
        <w:t>。</w:t>
      </w:r>
      <w:r>
        <w:rPr>
          <w:rFonts w:ascii="宋体" w:hAnsi="宋体" w:hint="eastAsia"/>
          <w:szCs w:val="28"/>
        </w:rPr>
        <w:t>他说：“奥密克戎</w:t>
      </w:r>
      <w:r>
        <w:rPr>
          <w:rFonts w:ascii="宋体" w:hAnsi="宋体"/>
          <w:szCs w:val="28"/>
        </w:rPr>
        <w:t>是迄今为止我们在</w:t>
      </w:r>
      <w:r>
        <w:rPr>
          <w:rFonts w:ascii="宋体" w:hAnsi="宋体" w:hint="eastAsia"/>
          <w:szCs w:val="28"/>
        </w:rPr>
        <w:t>疫情</w:t>
      </w:r>
      <w:r>
        <w:rPr>
          <w:rFonts w:ascii="宋体" w:hAnsi="宋体"/>
          <w:szCs w:val="28"/>
        </w:rPr>
        <w:t>中经历的最严重的一次。</w:t>
      </w:r>
      <w:r>
        <w:rPr>
          <w:rFonts w:ascii="宋体" w:hAnsi="宋体" w:hint="eastAsia"/>
          <w:szCs w:val="28"/>
        </w:rPr>
        <w:t>在与</w:t>
      </w:r>
      <w:r>
        <w:rPr>
          <w:rFonts w:ascii="宋体" w:hAnsi="宋体"/>
          <w:szCs w:val="28"/>
        </w:rPr>
        <w:t>流感的比较</w:t>
      </w:r>
      <w:r>
        <w:rPr>
          <w:rFonts w:ascii="宋体" w:hAnsi="宋体" w:hint="eastAsia"/>
          <w:szCs w:val="28"/>
        </w:rPr>
        <w:t>中</w:t>
      </w:r>
      <w:r>
        <w:rPr>
          <w:rFonts w:ascii="宋体" w:hAnsi="宋体"/>
          <w:szCs w:val="28"/>
        </w:rPr>
        <w:t>，我们忘记了我们现在看到的</w:t>
      </w:r>
      <w:r>
        <w:rPr>
          <w:rFonts w:ascii="宋体" w:hAnsi="宋体" w:hint="eastAsia"/>
          <w:szCs w:val="28"/>
        </w:rPr>
        <w:t>致病率、死亡率</w:t>
      </w:r>
      <w:r>
        <w:rPr>
          <w:rFonts w:ascii="宋体" w:hAnsi="宋体"/>
          <w:szCs w:val="28"/>
        </w:rPr>
        <w:t>是</w:t>
      </w:r>
      <w:r>
        <w:rPr>
          <w:rFonts w:ascii="宋体" w:hAnsi="宋体" w:hint="eastAsia"/>
          <w:szCs w:val="28"/>
        </w:rPr>
        <w:t>缩小后</w:t>
      </w:r>
      <w:r>
        <w:rPr>
          <w:rFonts w:ascii="宋体" w:hAnsi="宋体"/>
          <w:szCs w:val="28"/>
        </w:rPr>
        <w:t>的结果，</w:t>
      </w:r>
      <w:r>
        <w:rPr>
          <w:rFonts w:ascii="宋体" w:hAnsi="宋体" w:hint="eastAsia"/>
          <w:szCs w:val="28"/>
        </w:rPr>
        <w:t>因为我们采取了</w:t>
      </w:r>
      <w:r>
        <w:rPr>
          <w:rFonts w:ascii="宋体" w:hAnsi="宋体"/>
          <w:szCs w:val="28"/>
        </w:rPr>
        <w:t>全民接种疫苗</w:t>
      </w:r>
      <w:r>
        <w:rPr>
          <w:rFonts w:ascii="宋体" w:hAnsi="宋体" w:hint="eastAsia"/>
          <w:szCs w:val="28"/>
        </w:rPr>
        <w:t>、</w:t>
      </w:r>
      <w:r>
        <w:rPr>
          <w:rFonts w:ascii="宋体" w:hAnsi="宋体"/>
          <w:szCs w:val="28"/>
        </w:rPr>
        <w:t>保持距离</w:t>
      </w:r>
      <w:r>
        <w:rPr>
          <w:rFonts w:ascii="宋体" w:hAnsi="宋体" w:hint="eastAsia"/>
          <w:szCs w:val="28"/>
        </w:rPr>
        <w:t>等措施。我们</w:t>
      </w:r>
      <w:r>
        <w:rPr>
          <w:rFonts w:ascii="宋体" w:hAnsi="宋体"/>
          <w:szCs w:val="28"/>
        </w:rPr>
        <w:t>对流感</w:t>
      </w:r>
      <w:r>
        <w:rPr>
          <w:rFonts w:ascii="宋体" w:hAnsi="宋体" w:hint="eastAsia"/>
          <w:szCs w:val="28"/>
        </w:rPr>
        <w:lastRenderedPageBreak/>
        <w:t>是不采取这些措施</w:t>
      </w:r>
      <w:r>
        <w:rPr>
          <w:rFonts w:ascii="宋体" w:hAnsi="宋体"/>
          <w:szCs w:val="28"/>
        </w:rPr>
        <w:t>的。</w:t>
      </w:r>
      <w:r>
        <w:rPr>
          <w:rFonts w:ascii="宋体" w:hAnsi="宋体" w:hint="eastAsia"/>
          <w:szCs w:val="28"/>
        </w:rPr>
        <w:t>”</w:t>
      </w:r>
    </w:p>
    <w:p w:rsidR="00AD5DA1" w:rsidRDefault="00000000">
      <w:pPr>
        <w:spacing w:beforeLines="25" w:before="78" w:afterLines="25" w:after="78"/>
        <w:ind w:firstLine="560"/>
        <w:rPr>
          <w:rFonts w:ascii="黑体" w:eastAsia="黑体" w:hAnsi="黑体"/>
          <w:szCs w:val="28"/>
        </w:rPr>
      </w:pPr>
      <w:r>
        <w:rPr>
          <w:rFonts w:ascii="黑体" w:eastAsia="黑体" w:hAnsi="黑体" w:hint="eastAsia"/>
          <w:szCs w:val="28"/>
        </w:rPr>
        <w:t>就像海滩上的波浪</w:t>
      </w:r>
    </w:p>
    <w:p w:rsidR="00AD5DA1" w:rsidRDefault="00000000">
      <w:pPr>
        <w:spacing w:beforeLines="25" w:before="78" w:afterLines="25" w:after="78"/>
        <w:ind w:firstLine="560"/>
        <w:rPr>
          <w:rFonts w:ascii="宋体" w:hAnsi="宋体"/>
          <w:szCs w:val="28"/>
        </w:rPr>
      </w:pPr>
      <w:r>
        <w:rPr>
          <w:rFonts w:ascii="宋体" w:hAnsi="宋体"/>
          <w:szCs w:val="28"/>
        </w:rPr>
        <w:t>国际疫苗研究所</w:t>
      </w:r>
      <w:r>
        <w:rPr>
          <w:rFonts w:ascii="宋体" w:hAnsi="宋体" w:hint="eastAsia"/>
          <w:szCs w:val="28"/>
        </w:rPr>
        <w:t>（</w:t>
      </w:r>
      <w:r>
        <w:rPr>
          <w:rFonts w:ascii="宋体" w:hAnsi="宋体"/>
          <w:szCs w:val="28"/>
        </w:rPr>
        <w:t>International Vaccine Institute</w:t>
      </w:r>
      <w:r>
        <w:rPr>
          <w:rFonts w:ascii="宋体" w:hAnsi="宋体" w:hint="eastAsia"/>
          <w:szCs w:val="28"/>
        </w:rPr>
        <w:t>）</w:t>
      </w:r>
      <w:r>
        <w:rPr>
          <w:rFonts w:ascii="宋体" w:hAnsi="宋体"/>
          <w:szCs w:val="28"/>
        </w:rPr>
        <w:t>总干事</w:t>
      </w:r>
      <w:r>
        <w:rPr>
          <w:rFonts w:ascii="宋体" w:hAnsi="宋体" w:hint="eastAsia"/>
          <w:szCs w:val="28"/>
        </w:rPr>
        <w:t>杰罗姆·金（</w:t>
      </w:r>
      <w:r>
        <w:rPr>
          <w:rFonts w:ascii="宋体" w:hAnsi="宋体"/>
          <w:szCs w:val="28"/>
        </w:rPr>
        <w:t>Jerome Kim</w:t>
      </w:r>
      <w:r>
        <w:rPr>
          <w:rFonts w:ascii="宋体" w:hAnsi="宋体" w:hint="eastAsia"/>
          <w:szCs w:val="28"/>
        </w:rPr>
        <w:t>）发出了警告，反对认为奥密克戎感染浪潮是最后一关的想法。</w:t>
      </w:r>
    </w:p>
    <w:p w:rsidR="00AD5DA1" w:rsidRDefault="00000000">
      <w:pPr>
        <w:spacing w:beforeLines="25" w:before="78" w:afterLines="25" w:after="78"/>
        <w:ind w:firstLine="560"/>
        <w:rPr>
          <w:rFonts w:ascii="宋体" w:hAnsi="宋体"/>
          <w:szCs w:val="28"/>
        </w:rPr>
      </w:pPr>
      <w:r>
        <w:rPr>
          <w:rFonts w:ascii="宋体" w:hAnsi="宋体" w:hint="eastAsia"/>
          <w:szCs w:val="28"/>
        </w:rPr>
        <w:t>他说：“</w:t>
      </w:r>
      <w:r>
        <w:rPr>
          <w:rFonts w:ascii="宋体" w:hAnsi="宋体"/>
          <w:szCs w:val="28"/>
        </w:rPr>
        <w:t>卫生官员应该意识到很难扭转局面。他们不应该提高期望</w:t>
      </w:r>
      <w:r>
        <w:rPr>
          <w:rFonts w:ascii="宋体" w:hAnsi="宋体" w:hint="eastAsia"/>
          <w:szCs w:val="28"/>
        </w:rPr>
        <w:t>。”</w:t>
      </w:r>
    </w:p>
    <w:p w:rsidR="00AD5DA1" w:rsidRDefault="00000000">
      <w:pPr>
        <w:spacing w:beforeLines="25" w:before="78" w:afterLines="25" w:after="78"/>
        <w:ind w:firstLine="560"/>
        <w:rPr>
          <w:rFonts w:ascii="宋体" w:hAnsi="宋体"/>
          <w:szCs w:val="28"/>
        </w:rPr>
      </w:pPr>
      <w:r>
        <w:rPr>
          <w:rFonts w:ascii="宋体" w:hAnsi="宋体" w:hint="eastAsia"/>
          <w:szCs w:val="28"/>
        </w:rPr>
        <w:t>“</w:t>
      </w:r>
      <w:r>
        <w:rPr>
          <w:rFonts w:ascii="宋体" w:hAnsi="宋体"/>
          <w:szCs w:val="28"/>
        </w:rPr>
        <w:t>我们必须从</w:t>
      </w:r>
      <w:r>
        <w:rPr>
          <w:rFonts w:ascii="宋体" w:hAnsi="宋体" w:hint="eastAsia"/>
          <w:szCs w:val="28"/>
        </w:rPr>
        <w:t>运动而非静止</w:t>
      </w:r>
      <w:r>
        <w:rPr>
          <w:rFonts w:ascii="宋体" w:hAnsi="宋体"/>
          <w:szCs w:val="28"/>
        </w:rPr>
        <w:t>的角度考虑这个问题</w:t>
      </w:r>
      <w:r>
        <w:rPr>
          <w:rFonts w:ascii="宋体" w:hAnsi="宋体" w:hint="eastAsia"/>
          <w:szCs w:val="28"/>
        </w:rPr>
        <w:t>。不是</w:t>
      </w:r>
      <w:r>
        <w:rPr>
          <w:rFonts w:ascii="宋体" w:hAnsi="宋体"/>
          <w:szCs w:val="28"/>
        </w:rPr>
        <w:t>像</w:t>
      </w:r>
      <w:r>
        <w:rPr>
          <w:rFonts w:ascii="宋体" w:hAnsi="宋体" w:hint="eastAsia"/>
          <w:szCs w:val="28"/>
        </w:rPr>
        <w:t>对待</w:t>
      </w:r>
      <w:r>
        <w:rPr>
          <w:rFonts w:ascii="宋体" w:hAnsi="宋体"/>
          <w:szCs w:val="28"/>
        </w:rPr>
        <w:t>流感那样，每年</w:t>
      </w:r>
      <w:r>
        <w:rPr>
          <w:rFonts w:ascii="宋体" w:hAnsi="宋体" w:hint="eastAsia"/>
          <w:szCs w:val="28"/>
        </w:rPr>
        <w:t>一次</w:t>
      </w:r>
      <w:r>
        <w:rPr>
          <w:rFonts w:ascii="宋体" w:hAnsi="宋体"/>
          <w:szCs w:val="28"/>
        </w:rPr>
        <w:t>。</w:t>
      </w:r>
      <w:r>
        <w:rPr>
          <w:rFonts w:ascii="宋体" w:hAnsi="宋体" w:hint="eastAsia"/>
          <w:szCs w:val="28"/>
        </w:rPr>
        <w:t>它</w:t>
      </w:r>
      <w:r>
        <w:rPr>
          <w:rFonts w:ascii="宋体" w:hAnsi="宋体"/>
          <w:szCs w:val="28"/>
        </w:rPr>
        <w:t>更像是海滩上的波浪，一</w:t>
      </w:r>
      <w:r>
        <w:rPr>
          <w:rFonts w:ascii="宋体" w:hAnsi="宋体" w:hint="eastAsia"/>
          <w:szCs w:val="28"/>
        </w:rPr>
        <w:t>波</w:t>
      </w:r>
      <w:r>
        <w:rPr>
          <w:rFonts w:ascii="宋体" w:hAnsi="宋体"/>
          <w:szCs w:val="28"/>
        </w:rPr>
        <w:t>接</w:t>
      </w:r>
      <w:r>
        <w:rPr>
          <w:rFonts w:ascii="宋体" w:hAnsi="宋体" w:hint="eastAsia"/>
          <w:szCs w:val="28"/>
        </w:rPr>
        <w:t>着</w:t>
      </w:r>
      <w:r>
        <w:rPr>
          <w:rFonts w:ascii="宋体" w:hAnsi="宋体"/>
          <w:szCs w:val="28"/>
        </w:rPr>
        <w:t>一</w:t>
      </w:r>
      <w:r>
        <w:rPr>
          <w:rFonts w:ascii="宋体" w:hAnsi="宋体" w:hint="eastAsia"/>
          <w:szCs w:val="28"/>
        </w:rPr>
        <w:t>波</w:t>
      </w:r>
      <w:r>
        <w:rPr>
          <w:rFonts w:ascii="宋体" w:hAnsi="宋体"/>
          <w:szCs w:val="28"/>
        </w:rPr>
        <w:t>。下一</w:t>
      </w:r>
      <w:r>
        <w:rPr>
          <w:rFonts w:ascii="宋体" w:hAnsi="宋体" w:hint="eastAsia"/>
          <w:szCs w:val="28"/>
        </w:rPr>
        <w:t>波</w:t>
      </w:r>
      <w:r>
        <w:rPr>
          <w:rFonts w:ascii="宋体" w:hAnsi="宋体"/>
          <w:szCs w:val="28"/>
        </w:rPr>
        <w:t>会更</w:t>
      </w:r>
      <w:r>
        <w:rPr>
          <w:rFonts w:ascii="宋体" w:hAnsi="宋体" w:hint="eastAsia"/>
          <w:szCs w:val="28"/>
        </w:rPr>
        <w:t>具</w:t>
      </w:r>
      <w:r>
        <w:rPr>
          <w:rFonts w:ascii="宋体" w:hAnsi="宋体"/>
          <w:szCs w:val="28"/>
        </w:rPr>
        <w:t>传染性，更严重吗</w:t>
      </w:r>
      <w:r>
        <w:rPr>
          <w:rFonts w:ascii="宋体" w:hAnsi="宋体" w:hint="eastAsia"/>
          <w:szCs w:val="28"/>
        </w:rPr>
        <w:t>？</w:t>
      </w:r>
      <w:r>
        <w:rPr>
          <w:rFonts w:ascii="宋体" w:hAnsi="宋体"/>
          <w:szCs w:val="28"/>
        </w:rPr>
        <w:t>可能。</w:t>
      </w:r>
      <w:r>
        <w:rPr>
          <w:rFonts w:ascii="宋体" w:hAnsi="宋体" w:hint="eastAsia"/>
          <w:szCs w:val="28"/>
        </w:rPr>
        <w:t>或者</w:t>
      </w:r>
      <w:r>
        <w:rPr>
          <w:rFonts w:ascii="宋体" w:hAnsi="宋体"/>
          <w:szCs w:val="28"/>
        </w:rPr>
        <w:t>同样严重</w:t>
      </w:r>
      <w:r>
        <w:rPr>
          <w:rFonts w:ascii="宋体" w:hAnsi="宋体" w:hint="eastAsia"/>
          <w:szCs w:val="28"/>
        </w:rPr>
        <w:t>？也</w:t>
      </w:r>
      <w:r>
        <w:rPr>
          <w:rFonts w:ascii="宋体" w:hAnsi="宋体"/>
          <w:szCs w:val="28"/>
        </w:rPr>
        <w:t>可能。</w:t>
      </w:r>
      <w:r>
        <w:rPr>
          <w:rFonts w:ascii="宋体" w:hAnsi="宋体" w:hint="eastAsia"/>
          <w:szCs w:val="28"/>
        </w:rPr>
        <w:t>它不同于</w:t>
      </w:r>
      <w:r>
        <w:rPr>
          <w:rFonts w:ascii="宋体" w:hAnsi="宋体"/>
          <w:szCs w:val="28"/>
        </w:rPr>
        <w:t>流感</w:t>
      </w:r>
      <w:r>
        <w:rPr>
          <w:rFonts w:ascii="宋体" w:hAnsi="宋体" w:hint="eastAsia"/>
          <w:szCs w:val="28"/>
        </w:rPr>
        <w:t>。”</w:t>
      </w:r>
    </w:p>
    <w:p w:rsidR="00AD5DA1" w:rsidRDefault="00000000">
      <w:pPr>
        <w:spacing w:beforeLines="25" w:before="78" w:afterLines="25" w:after="78"/>
        <w:ind w:firstLine="560"/>
        <w:rPr>
          <w:rFonts w:ascii="宋体" w:hAnsi="宋体"/>
          <w:szCs w:val="28"/>
        </w:rPr>
      </w:pPr>
      <w:r>
        <w:rPr>
          <w:rFonts w:ascii="宋体" w:hAnsi="宋体"/>
          <w:szCs w:val="28"/>
        </w:rPr>
        <w:t>他说，从早些时候受到</w:t>
      </w:r>
      <w:r>
        <w:rPr>
          <w:rFonts w:ascii="宋体" w:hAnsi="宋体" w:hint="eastAsia"/>
          <w:szCs w:val="28"/>
        </w:rPr>
        <w:t>奥密克戎</w:t>
      </w:r>
      <w:r>
        <w:rPr>
          <w:rFonts w:ascii="宋体" w:hAnsi="宋体"/>
          <w:szCs w:val="28"/>
        </w:rPr>
        <w:t>病毒袭击的国家来看，</w:t>
      </w:r>
      <w:r>
        <w:rPr>
          <w:rFonts w:ascii="宋体" w:hAnsi="宋体" w:hint="eastAsia"/>
          <w:szCs w:val="28"/>
        </w:rPr>
        <w:t>有证据表明</w:t>
      </w:r>
      <w:r>
        <w:rPr>
          <w:rFonts w:ascii="宋体" w:hAnsi="宋体"/>
          <w:szCs w:val="28"/>
        </w:rPr>
        <w:t>“在两个月内再次感染</w:t>
      </w:r>
      <w:r>
        <w:rPr>
          <w:rFonts w:ascii="宋体" w:hAnsi="宋体" w:hint="eastAsia"/>
          <w:szCs w:val="28"/>
        </w:rPr>
        <w:t>是可能的</w:t>
      </w:r>
      <w:r>
        <w:rPr>
          <w:rFonts w:ascii="宋体" w:hAnsi="宋体"/>
          <w:szCs w:val="28"/>
        </w:rPr>
        <w:t>，或</w:t>
      </w:r>
      <w:r>
        <w:rPr>
          <w:rFonts w:ascii="宋体" w:hAnsi="宋体" w:hint="eastAsia"/>
          <w:szCs w:val="28"/>
        </w:rPr>
        <w:t>者</w:t>
      </w:r>
      <w:r>
        <w:rPr>
          <w:rFonts w:ascii="宋体" w:hAnsi="宋体"/>
          <w:szCs w:val="28"/>
        </w:rPr>
        <w:t>并不罕见”，这也不同于流感。</w:t>
      </w:r>
    </w:p>
    <w:p w:rsidR="00AD5DA1" w:rsidRDefault="00000000">
      <w:pPr>
        <w:spacing w:beforeLines="25" w:before="78" w:afterLines="25" w:after="78"/>
        <w:ind w:firstLine="560"/>
        <w:rPr>
          <w:rFonts w:ascii="宋体" w:hAnsi="宋体"/>
          <w:szCs w:val="28"/>
        </w:rPr>
      </w:pPr>
      <w:r>
        <w:rPr>
          <w:rFonts w:ascii="宋体" w:hAnsi="宋体"/>
          <w:szCs w:val="28"/>
        </w:rPr>
        <w:t>“</w:t>
      </w:r>
      <w:r>
        <w:rPr>
          <w:rFonts w:ascii="宋体" w:hAnsi="宋体" w:hint="eastAsia"/>
          <w:szCs w:val="28"/>
        </w:rPr>
        <w:t>奥密克戎及其变种B</w:t>
      </w:r>
      <w:r>
        <w:rPr>
          <w:rFonts w:ascii="宋体" w:hAnsi="宋体"/>
          <w:szCs w:val="28"/>
        </w:rPr>
        <w:t>A.2</w:t>
      </w:r>
      <w:r>
        <w:rPr>
          <w:rFonts w:ascii="宋体" w:hAnsi="宋体" w:hint="eastAsia"/>
          <w:szCs w:val="28"/>
        </w:rPr>
        <w:t>、重组体以及更多变体，能够感染之前感染过的人，并将足够多的人送进医院，填满1</w:t>
      </w:r>
      <w:r>
        <w:rPr>
          <w:rFonts w:ascii="宋体" w:hAnsi="宋体"/>
          <w:szCs w:val="28"/>
        </w:rPr>
        <w:t>100</w:t>
      </w:r>
      <w:r>
        <w:rPr>
          <w:rFonts w:ascii="宋体" w:hAnsi="宋体" w:hint="eastAsia"/>
          <w:szCs w:val="28"/>
        </w:rPr>
        <w:t>个重症监护病房（I</w:t>
      </w:r>
      <w:r>
        <w:rPr>
          <w:rFonts w:ascii="宋体" w:hAnsi="宋体"/>
          <w:szCs w:val="28"/>
        </w:rPr>
        <w:t>CU</w:t>
      </w:r>
      <w:r>
        <w:rPr>
          <w:rFonts w:ascii="宋体" w:hAnsi="宋体" w:hint="eastAsia"/>
          <w:szCs w:val="28"/>
        </w:rPr>
        <w:t>），这也不同于流感。奥密克戎感染</w:t>
      </w:r>
      <w:r>
        <w:rPr>
          <w:rFonts w:ascii="宋体" w:hAnsi="宋体"/>
          <w:szCs w:val="28"/>
        </w:rPr>
        <w:t>浪潮之后</w:t>
      </w:r>
      <w:r>
        <w:rPr>
          <w:rFonts w:ascii="宋体" w:hAnsi="宋体" w:hint="eastAsia"/>
          <w:szCs w:val="28"/>
        </w:rPr>
        <w:t>，病毒仍在欧洲流行</w:t>
      </w:r>
      <w:r>
        <w:rPr>
          <w:rFonts w:ascii="宋体" w:hAnsi="宋体"/>
          <w:szCs w:val="28"/>
        </w:rPr>
        <w:t>，</w:t>
      </w:r>
      <w:r>
        <w:rPr>
          <w:rFonts w:ascii="宋体" w:hAnsi="宋体" w:hint="eastAsia"/>
          <w:szCs w:val="28"/>
        </w:rPr>
        <w:t>这</w:t>
      </w:r>
      <w:r>
        <w:rPr>
          <w:rFonts w:ascii="宋体" w:hAnsi="宋体"/>
          <w:szCs w:val="28"/>
        </w:rPr>
        <w:t>也不像流感。一个新兴的亚变种正在取代原来的</w:t>
      </w:r>
      <w:r>
        <w:rPr>
          <w:rFonts w:ascii="宋体" w:hAnsi="宋体" w:hint="eastAsia"/>
          <w:szCs w:val="28"/>
        </w:rPr>
        <w:t>奥</w:t>
      </w:r>
      <w:r>
        <w:rPr>
          <w:rFonts w:ascii="宋体" w:hAnsi="宋体" w:hint="eastAsia"/>
          <w:szCs w:val="28"/>
        </w:rPr>
        <w:lastRenderedPageBreak/>
        <w:t>密克戎，这</w:t>
      </w:r>
      <w:r>
        <w:rPr>
          <w:rFonts w:ascii="宋体" w:hAnsi="宋体"/>
          <w:szCs w:val="28"/>
        </w:rPr>
        <w:t>也不像流感</w:t>
      </w:r>
      <w:r>
        <w:rPr>
          <w:rFonts w:ascii="宋体" w:hAnsi="宋体" w:hint="eastAsia"/>
          <w:szCs w:val="28"/>
        </w:rPr>
        <w:t>。”</w:t>
      </w:r>
    </w:p>
    <w:p w:rsidR="00AD5DA1" w:rsidRDefault="00000000">
      <w:pPr>
        <w:spacing w:beforeLines="25" w:before="78" w:afterLines="25" w:after="78"/>
        <w:ind w:firstLine="560"/>
        <w:rPr>
          <w:rFonts w:ascii="宋体" w:hAnsi="宋体"/>
          <w:szCs w:val="28"/>
        </w:rPr>
      </w:pPr>
      <w:r>
        <w:rPr>
          <w:rFonts w:ascii="宋体" w:hAnsi="宋体"/>
          <w:szCs w:val="28"/>
        </w:rPr>
        <w:t>他说，</w:t>
      </w:r>
      <w:r>
        <w:rPr>
          <w:rFonts w:ascii="宋体" w:hAnsi="宋体" w:hint="eastAsia"/>
          <w:szCs w:val="28"/>
        </w:rPr>
        <w:t>即便</w:t>
      </w:r>
      <w:r>
        <w:rPr>
          <w:rFonts w:ascii="宋体" w:hAnsi="宋体"/>
          <w:szCs w:val="28"/>
        </w:rPr>
        <w:t>在</w:t>
      </w:r>
      <w:r>
        <w:rPr>
          <w:rFonts w:ascii="宋体" w:hAnsi="宋体" w:hint="eastAsia"/>
          <w:szCs w:val="28"/>
        </w:rPr>
        <w:t>奥密克戎</w:t>
      </w:r>
      <w:r>
        <w:rPr>
          <w:rFonts w:ascii="宋体" w:hAnsi="宋体"/>
          <w:szCs w:val="28"/>
        </w:rPr>
        <w:t>浪潮退去之后，韩国仍然有足够多的易感人群，可能会在几个月内受到另一波浪潮的伤害，</w:t>
      </w:r>
      <w:r>
        <w:rPr>
          <w:rFonts w:ascii="宋体" w:hAnsi="宋体" w:hint="eastAsia"/>
          <w:szCs w:val="28"/>
        </w:rPr>
        <w:t>这是</w:t>
      </w:r>
      <w:r>
        <w:rPr>
          <w:rFonts w:ascii="宋体" w:hAnsi="宋体"/>
          <w:szCs w:val="28"/>
        </w:rPr>
        <w:t>因为免疫力迅速下降，而且病毒很容易再次感染。</w:t>
      </w:r>
    </w:p>
    <w:p w:rsidR="00AD5DA1" w:rsidRDefault="00000000">
      <w:pPr>
        <w:spacing w:beforeLines="25" w:before="78" w:afterLines="25" w:after="78"/>
        <w:ind w:firstLine="560"/>
        <w:rPr>
          <w:rFonts w:ascii="宋体" w:hAnsi="宋体"/>
          <w:szCs w:val="28"/>
        </w:rPr>
      </w:pPr>
      <w:r>
        <w:rPr>
          <w:rFonts w:ascii="宋体" w:hAnsi="宋体"/>
          <w:szCs w:val="28"/>
        </w:rPr>
        <w:t>他说</w:t>
      </w:r>
      <w:r>
        <w:rPr>
          <w:rFonts w:ascii="宋体" w:hAnsi="宋体" w:hint="eastAsia"/>
          <w:szCs w:val="28"/>
        </w:rPr>
        <w:t>：</w:t>
      </w:r>
      <w:r>
        <w:rPr>
          <w:rFonts w:ascii="宋体" w:hAnsi="宋体"/>
          <w:szCs w:val="28"/>
        </w:rPr>
        <w:t>“如果25%的韩国人最终被感染，</w:t>
      </w:r>
      <w:r>
        <w:rPr>
          <w:rFonts w:ascii="宋体" w:hAnsi="宋体" w:hint="eastAsia"/>
          <w:szCs w:val="28"/>
        </w:rPr>
        <w:t>仍然会有7</w:t>
      </w:r>
      <w:r>
        <w:rPr>
          <w:rFonts w:ascii="宋体" w:hAnsi="宋体"/>
          <w:szCs w:val="28"/>
        </w:rPr>
        <w:t>5%</w:t>
      </w:r>
      <w:r>
        <w:rPr>
          <w:rFonts w:ascii="宋体" w:hAnsi="宋体" w:hint="eastAsia"/>
          <w:szCs w:val="28"/>
        </w:rPr>
        <w:t>的人可能被新出现的或三四个月后新传入的与奥密克戎类似的新变种或亚变种感染。”</w:t>
      </w:r>
    </w:p>
    <w:p w:rsidR="00AD5DA1" w:rsidRDefault="00000000">
      <w:pPr>
        <w:spacing w:beforeLines="25" w:before="78" w:afterLines="25" w:after="78"/>
        <w:ind w:firstLine="560"/>
        <w:rPr>
          <w:rFonts w:ascii="宋体" w:hAnsi="宋体"/>
          <w:color w:val="FF0000"/>
          <w:szCs w:val="28"/>
        </w:rPr>
      </w:pPr>
      <w:r>
        <w:rPr>
          <w:rFonts w:ascii="宋体" w:hAnsi="宋体"/>
          <w:szCs w:val="28"/>
        </w:rPr>
        <w:t>“虽然自然感染和接种疫苗可能会防止死亡</w:t>
      </w:r>
      <w:r>
        <w:rPr>
          <w:rFonts w:ascii="宋体" w:hAnsi="宋体" w:hint="eastAsia"/>
          <w:szCs w:val="28"/>
        </w:rPr>
        <w:t>之类的最</w:t>
      </w:r>
      <w:r>
        <w:rPr>
          <w:rFonts w:ascii="宋体" w:hAnsi="宋体"/>
          <w:szCs w:val="28"/>
        </w:rPr>
        <w:t>坏结果，但</w:t>
      </w:r>
      <w:r>
        <w:rPr>
          <w:rFonts w:ascii="宋体" w:hAnsi="宋体" w:hint="eastAsia"/>
          <w:szCs w:val="28"/>
        </w:rPr>
        <w:t>却</w:t>
      </w:r>
      <w:r>
        <w:rPr>
          <w:rFonts w:ascii="宋体" w:hAnsi="宋体"/>
          <w:szCs w:val="28"/>
        </w:rPr>
        <w:t>可能无法</w:t>
      </w:r>
      <w:r>
        <w:rPr>
          <w:rFonts w:ascii="宋体" w:hAnsi="宋体" w:hint="eastAsia"/>
          <w:szCs w:val="28"/>
        </w:rPr>
        <w:t>阻止相当数量</w:t>
      </w:r>
      <w:r>
        <w:rPr>
          <w:rFonts w:ascii="宋体" w:hAnsi="宋体"/>
          <w:szCs w:val="28"/>
        </w:rPr>
        <w:t>的感染，</w:t>
      </w:r>
      <w:r>
        <w:rPr>
          <w:rFonts w:ascii="宋体" w:hAnsi="宋体" w:hint="eastAsia"/>
          <w:szCs w:val="28"/>
        </w:rPr>
        <w:t>重症监护病房</w:t>
      </w:r>
      <w:r>
        <w:rPr>
          <w:rFonts w:ascii="宋体" w:hAnsi="宋体"/>
          <w:szCs w:val="28"/>
        </w:rPr>
        <w:t>可能再次人满为患。”</w:t>
      </w:r>
    </w:p>
    <w:sectPr w:rsidR="00AD5DA1">
      <w:footerReference w:type="default" r:id="rId29"/>
      <w:footnotePr>
        <w:numRestart w:val="eachSect"/>
      </w:footnotePr>
      <w:type w:val="continuous"/>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66563" w:rsidRDefault="00B66563">
      <w:pPr>
        <w:spacing w:line="240" w:lineRule="auto"/>
        <w:ind w:firstLine="560"/>
      </w:pPr>
      <w:r>
        <w:separator/>
      </w:r>
    </w:p>
  </w:endnote>
  <w:endnote w:type="continuationSeparator" w:id="0">
    <w:p w:rsidR="00B66563" w:rsidRDefault="00B66563">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panose1 w:val="00000000000000000000"/>
    <w:charset w:val="00"/>
    <w:family w:val="roman"/>
    <w:notTrueType/>
    <w:pitch w:val="default"/>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5DA1" w:rsidRDefault="00AD5DA1">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5DA1" w:rsidRDefault="00AD5DA1">
    <w:pPr>
      <w:pStyle w:val="a7"/>
      <w:spacing w:line="240" w:lineRule="auto"/>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1E5E" w:rsidRDefault="00FF1E5E">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5DA1" w:rsidRDefault="00000000">
    <w:pPr>
      <w:pStyle w:val="a7"/>
      <w:spacing w:line="240" w:lineRule="auto"/>
      <w:ind w:firstLineChars="0" w:firstLine="0"/>
      <w:jc w:val="center"/>
    </w:pPr>
    <w:r>
      <w:fldChar w:fldCharType="begin"/>
    </w:r>
    <w:r>
      <w:instrText>PAGE   \* MERGEFORMAT</w:instrText>
    </w:r>
    <w:r>
      <w:fldChar w:fldCharType="separate"/>
    </w:r>
    <w:r>
      <w:rPr>
        <w:noProof/>
        <w:lang w:val="zh-CN"/>
      </w:rPr>
      <w:t>-</w:t>
    </w:r>
    <w:r>
      <w:rPr>
        <w:noProof/>
      </w:rPr>
      <w:t xml:space="preserve"> 22 -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66563" w:rsidRDefault="00B66563">
      <w:pPr>
        <w:spacing w:line="240" w:lineRule="auto"/>
        <w:ind w:firstLine="560"/>
      </w:pPr>
      <w:r>
        <w:separator/>
      </w:r>
    </w:p>
  </w:footnote>
  <w:footnote w:type="continuationSeparator" w:id="0">
    <w:p w:rsidR="00B66563" w:rsidRDefault="00B66563">
      <w:pPr>
        <w:spacing w:line="240" w:lineRule="auto"/>
        <w:ind w:firstLine="560"/>
      </w:pPr>
      <w:r>
        <w:continuationSeparator/>
      </w:r>
    </w:p>
  </w:footnote>
  <w:footnote w:id="1">
    <w:p w:rsidR="00AD5DA1" w:rsidRDefault="00000000">
      <w:pPr>
        <w:pStyle w:val="aa"/>
        <w:ind w:firstLine="420"/>
      </w:pPr>
      <w:r>
        <w:rPr>
          <w:rStyle w:val="af"/>
        </w:rPr>
        <w:t>[1]</w:t>
      </w:r>
      <w:r>
        <w:t xml:space="preserve"> </w:t>
      </w:r>
      <w:r>
        <w:rPr>
          <w:rFonts w:hint="eastAsia"/>
        </w:rPr>
        <w:t>巴勒斯坦人民反对以色列</w:t>
      </w:r>
      <w:r w:rsidR="004F1648">
        <w:rPr>
          <w:rFonts w:hint="eastAsia"/>
        </w:rPr>
        <w:t>占领</w:t>
      </w:r>
      <w:r>
        <w:rPr>
          <w:rFonts w:hint="eastAsia"/>
        </w:rPr>
        <w:t>的“大起义”（</w:t>
      </w:r>
      <w:r>
        <w:rPr>
          <w:rFonts w:hint="eastAsia"/>
        </w:rPr>
        <w:t>intifada</w:t>
      </w:r>
      <w:r>
        <w:rPr>
          <w:rFonts w:hint="eastAsia"/>
        </w:rPr>
        <w:t>）共有两次，第一次发生于</w:t>
      </w:r>
      <w:r>
        <w:rPr>
          <w:rFonts w:hint="eastAsia"/>
        </w:rPr>
        <w:t>1987</w:t>
      </w:r>
      <w:r>
        <w:rPr>
          <w:rFonts w:hint="eastAsia"/>
        </w:rPr>
        <w:t>年至</w:t>
      </w:r>
      <w:r>
        <w:rPr>
          <w:rFonts w:hint="eastAsia"/>
        </w:rPr>
        <w:t>1</w:t>
      </w:r>
      <w:r>
        <w:t>9</w:t>
      </w:r>
      <w:r>
        <w:rPr>
          <w:rFonts w:hint="eastAsia"/>
        </w:rPr>
        <w:t>91</w:t>
      </w:r>
      <w:r>
        <w:rPr>
          <w:rFonts w:hint="eastAsia"/>
        </w:rPr>
        <w:t>年，第二次发生于</w:t>
      </w:r>
      <w:r>
        <w:rPr>
          <w:rFonts w:hint="eastAsia"/>
        </w:rPr>
        <w:t>2000</w:t>
      </w:r>
      <w:r>
        <w:rPr>
          <w:rFonts w:hint="eastAsia"/>
        </w:rPr>
        <w:t>年至</w:t>
      </w:r>
      <w:r>
        <w:rPr>
          <w:rFonts w:hint="eastAsia"/>
        </w:rPr>
        <w:t>2</w:t>
      </w:r>
      <w:r>
        <w:t>0</w:t>
      </w:r>
      <w:r>
        <w:rPr>
          <w:rFonts w:hint="eastAsia"/>
        </w:rPr>
        <w:t>05</w:t>
      </w:r>
      <w:r>
        <w:rPr>
          <w:rFonts w:hint="eastAsia"/>
        </w:rPr>
        <w:t>年。——译注</w:t>
      </w:r>
    </w:p>
  </w:footnote>
  <w:footnote w:id="2">
    <w:p w:rsidR="00AD5DA1" w:rsidRDefault="00000000">
      <w:pPr>
        <w:pStyle w:val="aa"/>
        <w:ind w:firstLine="420"/>
      </w:pPr>
      <w:r>
        <w:rPr>
          <w:rStyle w:val="af"/>
        </w:rPr>
        <w:t>[2]</w:t>
      </w:r>
      <w:r>
        <w:t xml:space="preserve"> </w:t>
      </w:r>
      <w:r>
        <w:rPr>
          <w:rFonts w:hint="eastAsia"/>
        </w:rPr>
        <w:t>本次以色列议会选举中，前总理内塔尼亚胡（</w:t>
      </w:r>
      <w:r>
        <w:rPr>
          <w:rFonts w:hint="eastAsia"/>
        </w:rPr>
        <w:t>Netanyahu</w:t>
      </w:r>
      <w:r>
        <w:rPr>
          <w:rFonts w:hint="eastAsia"/>
        </w:rPr>
        <w:t>）的右翼“利库德集团”党（</w:t>
      </w:r>
      <w:r>
        <w:rPr>
          <w:rFonts w:hint="eastAsia"/>
        </w:rPr>
        <w:t>HaLikud</w:t>
      </w:r>
      <w:r>
        <w:rPr>
          <w:rFonts w:hint="eastAsia"/>
        </w:rPr>
        <w:t>）获得了超半数席位。——译注</w:t>
      </w:r>
    </w:p>
  </w:footnote>
  <w:footnote w:id="3">
    <w:p w:rsidR="00AD5DA1" w:rsidRDefault="00000000">
      <w:pPr>
        <w:pStyle w:val="aa"/>
        <w:ind w:firstLine="420"/>
      </w:pPr>
      <w:r>
        <w:rPr>
          <w:rStyle w:val="af"/>
        </w:rPr>
        <w:t>[1]</w:t>
      </w:r>
      <w:r>
        <w:t xml:space="preserve"> </w:t>
      </w:r>
      <w:r w:rsidR="004F1648">
        <w:rPr>
          <w:rFonts w:hint="eastAsia"/>
        </w:rPr>
        <w:t>本声明原文发表时，</w:t>
      </w:r>
      <w:r>
        <w:rPr>
          <w:rFonts w:hint="eastAsia"/>
        </w:rPr>
        <w:t>马里奥·德拉吉是意大利前总理</w:t>
      </w:r>
      <w:r w:rsidR="004F1648">
        <w:rPr>
          <w:rFonts w:hint="eastAsia"/>
        </w:rPr>
        <w:t>。</w:t>
      </w:r>
      <w:r>
        <w:rPr>
          <w:rFonts w:hint="eastAsia"/>
        </w:rPr>
        <w:t>他本人无党派，受中左翼支持。——译注</w:t>
      </w:r>
    </w:p>
  </w:footnote>
  <w:footnote w:id="4">
    <w:p w:rsidR="00AD5DA1" w:rsidRDefault="00000000">
      <w:pPr>
        <w:pStyle w:val="aa"/>
        <w:ind w:firstLine="420"/>
      </w:pPr>
      <w:r>
        <w:rPr>
          <w:rStyle w:val="af"/>
        </w:rPr>
        <w:t>[1]</w:t>
      </w:r>
      <w:r>
        <w:t xml:space="preserve"> </w:t>
      </w:r>
      <w:r>
        <w:rPr>
          <w:rFonts w:hint="eastAsia"/>
        </w:rPr>
        <w:t>智利最大的原住民族。——译注</w:t>
      </w:r>
    </w:p>
  </w:footnote>
  <w:footnote w:id="5">
    <w:p w:rsidR="00AD5DA1" w:rsidRDefault="00000000">
      <w:pPr>
        <w:pStyle w:val="aa"/>
        <w:ind w:firstLine="420"/>
      </w:pPr>
      <w:r>
        <w:rPr>
          <w:rStyle w:val="af"/>
        </w:rPr>
        <w:t>[2]</w:t>
      </w:r>
      <w:r>
        <w:t xml:space="preserve"> </w:t>
      </w:r>
      <w:r>
        <w:rPr>
          <w:rFonts w:hint="eastAsia"/>
        </w:rPr>
        <w:t>智利总统府。——译注</w:t>
      </w:r>
    </w:p>
  </w:footnote>
  <w:footnote w:id="6">
    <w:p w:rsidR="00AD5DA1" w:rsidRDefault="00000000">
      <w:pPr>
        <w:pStyle w:val="aa"/>
        <w:ind w:firstLine="420"/>
      </w:pPr>
      <w:r>
        <w:rPr>
          <w:rStyle w:val="af"/>
        </w:rPr>
        <w:t>[1]</w:t>
      </w:r>
      <w:r>
        <w:t xml:space="preserve"> </w:t>
      </w:r>
      <w:r>
        <w:rPr>
          <w:rFonts w:hint="eastAsia"/>
        </w:rPr>
        <w:t>韩国最大的英文日报。——译注</w:t>
      </w:r>
    </w:p>
  </w:footnote>
  <w:footnote w:id="7">
    <w:p w:rsidR="00AD5DA1" w:rsidRDefault="00000000">
      <w:pPr>
        <w:pStyle w:val="aa"/>
        <w:ind w:firstLine="420"/>
      </w:pPr>
      <w:r>
        <w:rPr>
          <w:rStyle w:val="af"/>
        </w:rPr>
        <w:t>[2]</w:t>
      </w:r>
      <w:r>
        <w:t xml:space="preserve"> </w:t>
      </w:r>
      <w:r>
        <w:rPr>
          <w:rFonts w:hint="eastAsia"/>
        </w:rPr>
        <w:t>《大巴灵顿宣言》是于</w:t>
      </w:r>
      <w:r>
        <w:rPr>
          <w:rFonts w:hint="eastAsia"/>
        </w:rPr>
        <w:t>2020</w:t>
      </w:r>
      <w:r>
        <w:rPr>
          <w:rFonts w:hint="eastAsia"/>
        </w:rPr>
        <w:t>年</w:t>
      </w:r>
      <w:r>
        <w:rPr>
          <w:rFonts w:hint="eastAsia"/>
        </w:rPr>
        <w:t>10</w:t>
      </w:r>
      <w:r>
        <w:rPr>
          <w:rFonts w:hint="eastAsia"/>
        </w:rPr>
        <w:t>月</w:t>
      </w:r>
      <w:r>
        <w:rPr>
          <w:rFonts w:hint="eastAsia"/>
        </w:rPr>
        <w:t>4</w:t>
      </w:r>
      <w:r>
        <w:rPr>
          <w:rFonts w:hint="eastAsia"/>
        </w:rPr>
        <w:t>日在马萨诸塞州大巴灵顿的美国经济研究所撰写并签署的提案。它提出了针对</w:t>
      </w:r>
      <w:r w:rsidR="004F1648">
        <w:rPr>
          <w:rFonts w:hint="eastAsia"/>
        </w:rPr>
        <w:t>新型</w:t>
      </w:r>
      <w:r>
        <w:rPr>
          <w:rFonts w:hint="eastAsia"/>
        </w:rPr>
        <w:t>冠状病毒</w:t>
      </w:r>
      <w:r w:rsidR="004F1648">
        <w:rPr>
          <w:rFonts w:hint="eastAsia"/>
        </w:rPr>
        <w:t>传染</w:t>
      </w:r>
      <w:r>
        <w:rPr>
          <w:rFonts w:hint="eastAsia"/>
        </w:rPr>
        <w:t>病疫情的自由放任主义政策。（参考维基百科）——译注</w:t>
      </w:r>
    </w:p>
  </w:footnote>
  <w:footnote w:id="8">
    <w:p w:rsidR="004F1648" w:rsidRDefault="00000000">
      <w:pPr>
        <w:pStyle w:val="aa"/>
        <w:ind w:firstLine="420"/>
      </w:pPr>
      <w:r>
        <w:rPr>
          <w:rStyle w:val="af"/>
        </w:rPr>
        <w:t>[3]</w:t>
      </w:r>
      <w:r>
        <w:t xml:space="preserve"> </w:t>
      </w:r>
      <w:r>
        <w:rPr>
          <w:rFonts w:hint="eastAsia"/>
        </w:rPr>
        <w:t>截至</w:t>
      </w:r>
      <w:r>
        <w:rPr>
          <w:rFonts w:hint="eastAsia"/>
        </w:rPr>
        <w:t>2022</w:t>
      </w:r>
      <w:r>
        <w:rPr>
          <w:rFonts w:hint="eastAsia"/>
        </w:rPr>
        <w:t>年</w:t>
      </w:r>
      <w:r>
        <w:rPr>
          <w:rFonts w:hint="eastAsia"/>
        </w:rPr>
        <w:t>12</w:t>
      </w:r>
      <w:r>
        <w:rPr>
          <w:rFonts w:hint="eastAsia"/>
        </w:rPr>
        <w:t>月</w:t>
      </w:r>
      <w:r>
        <w:rPr>
          <w:rFonts w:hint="eastAsia"/>
        </w:rPr>
        <w:t>12</w:t>
      </w:r>
      <w:r>
        <w:rPr>
          <w:rFonts w:hint="eastAsia"/>
        </w:rPr>
        <w:t>日，韩国新冠病毒传染病累计死亡</w:t>
      </w:r>
      <w:r>
        <w:rPr>
          <w:rFonts w:hint="eastAsia"/>
        </w:rPr>
        <w:t>31099</w:t>
      </w:r>
      <w:r>
        <w:rPr>
          <w:rFonts w:hint="eastAsia"/>
        </w:rPr>
        <w:t>人。</w:t>
      </w:r>
    </w:p>
    <w:p w:rsidR="00AD5DA1" w:rsidRPr="004F1648" w:rsidRDefault="00000000">
      <w:pPr>
        <w:pStyle w:val="aa"/>
        <w:ind w:firstLine="420"/>
      </w:pPr>
      <w:hyperlink r:id="rId1" w:history="1">
        <w:r w:rsidR="004F1648" w:rsidRPr="00F619AB">
          <w:rPr>
            <w:rStyle w:val="ae"/>
          </w:rPr>
          <w:t>http://www.koreaherald.com/view.php?ud=20221212000161&amp;ACE_SEARCH=1</w:t>
        </w:r>
      </w:hyperlink>
      <w:r w:rsidR="004F1648">
        <w:t xml:space="preserve"> </w:t>
      </w:r>
      <w:r w:rsidR="004F1648" w:rsidRPr="004F1648">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5DA1" w:rsidRDefault="00AD5DA1">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5DA1" w:rsidRDefault="00AD5DA1">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5DA1" w:rsidRDefault="00AD5DA1">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5"/>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6"/>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0000007"/>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20CF5158"/>
    <w:multiLevelType w:val="singleLevel"/>
    <w:tmpl w:val="FF783D23"/>
    <w:lvl w:ilvl="0">
      <w:start w:val="1"/>
      <w:numFmt w:val="decimal"/>
      <w:lvlText w:val="[%1]"/>
      <w:lvlJc w:val="left"/>
      <w:pPr>
        <w:tabs>
          <w:tab w:val="left" w:pos="312"/>
        </w:tabs>
      </w:pPr>
    </w:lvl>
  </w:abstractNum>
  <w:num w:numId="1" w16cid:durableId="783773798">
    <w:abstractNumId w:val="2"/>
  </w:num>
  <w:num w:numId="2" w16cid:durableId="1625963309">
    <w:abstractNumId w:val="1"/>
  </w:num>
  <w:num w:numId="3" w16cid:durableId="1680497854">
    <w:abstractNumId w:val="6"/>
  </w:num>
  <w:num w:numId="4" w16cid:durableId="286468200">
    <w:abstractNumId w:val="7"/>
  </w:num>
  <w:num w:numId="5" w16cid:durableId="1552227090">
    <w:abstractNumId w:val="5"/>
  </w:num>
  <w:num w:numId="6" w16cid:durableId="372508698">
    <w:abstractNumId w:val="0"/>
  </w:num>
  <w:num w:numId="7" w16cid:durableId="845897530">
    <w:abstractNumId w:val="3"/>
  </w:num>
  <w:num w:numId="8" w16cid:durableId="1414355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D5DA1"/>
    <w:rsid w:val="004F1648"/>
    <w:rsid w:val="00850418"/>
    <w:rsid w:val="008C1725"/>
    <w:rsid w:val="00AD5DA1"/>
    <w:rsid w:val="00B66563"/>
    <w:rsid w:val="00FF1E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9E2DB"/>
  <w15:docId w15:val="{18A3C998-BB6F-4254-AB4A-C35171CB2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jc w:val="right"/>
    </w:pPr>
    <w:rPr>
      <w:rFonts w:eastAsia="仿宋"/>
      <w:sz w:val="24"/>
    </w:rPr>
  </w:style>
  <w:style w:type="paragraph" w:styleId="a5">
    <w:name w:val="Balloon Text"/>
    <w:basedOn w:val="a"/>
    <w:link w:val="a6"/>
    <w:uiPriority w:val="99"/>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a">
    <w:name w:val="footnote text"/>
    <w:basedOn w:val="a"/>
    <w:link w:val="ab"/>
    <w:uiPriority w:val="99"/>
    <w:qFormat/>
    <w:pPr>
      <w:snapToGrid w:val="0"/>
    </w:pPr>
    <w:rPr>
      <w:sz w:val="21"/>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qFormat/>
    <w:rPr>
      <w:color w:val="800080"/>
      <w:u w:val="single"/>
    </w:rPr>
  </w:style>
  <w:style w:type="character" w:styleId="ae">
    <w:name w:val="Hyperlink"/>
    <w:basedOn w:val="a0"/>
    <w:uiPriority w:val="99"/>
    <w:qFormat/>
    <w:rPr>
      <w:rFonts w:ascii="Calibri" w:eastAsia="宋体" w:hAnsi="Calibri"/>
      <w:color w:val="000000"/>
      <w:u w:val="single"/>
    </w:rPr>
  </w:style>
  <w:style w:type="character" w:styleId="af">
    <w:name w:val="footnote reference"/>
    <w:basedOn w:val="a0"/>
    <w:uiPriority w:val="99"/>
    <w:qFormat/>
    <w:rPr>
      <w:vertAlign w:val="superscript"/>
    </w:rPr>
  </w:style>
  <w:style w:type="paragraph" w:customStyle="1" w:styleId="af0">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b">
    <w:name w:val="脚注文本 字符"/>
    <w:basedOn w:val="a0"/>
    <w:link w:val="aa"/>
    <w:uiPriority w:val="99"/>
    <w:qFormat/>
    <w:rPr>
      <w:rFonts w:ascii="Calibri" w:eastAsia="宋体" w:hAnsi="Calibri"/>
      <w:kern w:val="2"/>
      <w:sz w:val="21"/>
      <w:szCs w:val="24"/>
    </w:rPr>
  </w:style>
  <w:style w:type="character" w:customStyle="1" w:styleId="a4">
    <w:name w:val="日期 字符"/>
    <w:basedOn w:val="a0"/>
    <w:link w:val="a3"/>
    <w:qFormat/>
    <w:rPr>
      <w:rFonts w:ascii="Calibri" w:eastAsia="仿宋" w:hAnsi="Calibri"/>
      <w:kern w:val="2"/>
      <w:sz w:val="24"/>
      <w:szCs w:val="24"/>
    </w:rPr>
  </w:style>
  <w:style w:type="paragraph" w:styleId="af1">
    <w:name w:val="List Paragraph"/>
    <w:basedOn w:val="a"/>
    <w:uiPriority w:val="34"/>
    <w:qFormat/>
    <w:pPr>
      <w:ind w:firstLine="420"/>
    </w:pPr>
  </w:style>
  <w:style w:type="character" w:customStyle="1" w:styleId="20">
    <w:name w:val="未处理的提及2"/>
    <w:basedOn w:val="a0"/>
    <w:uiPriority w:val="99"/>
    <w:qFormat/>
    <w:rPr>
      <w:color w:val="605E5C"/>
      <w:shd w:val="clear" w:color="auto" w:fill="E1DFDD"/>
    </w:rPr>
  </w:style>
  <w:style w:type="character" w:customStyle="1" w:styleId="a6">
    <w:name w:val="批注框文本 字符"/>
    <w:basedOn w:val="a0"/>
    <w:link w:val="a5"/>
    <w:uiPriority w:val="99"/>
    <w:qFormat/>
    <w:rPr>
      <w:rFonts w:eastAsia="宋体"/>
      <w:kern w:val="2"/>
      <w:sz w:val="18"/>
      <w:szCs w:val="18"/>
    </w:rPr>
  </w:style>
  <w:style w:type="paragraph" w:customStyle="1" w:styleId="af2">
    <w:name w:val="署名"/>
    <w:basedOn w:val="a"/>
    <w:qFormat/>
    <w:pPr>
      <w:jc w:val="right"/>
    </w:pPr>
    <w:rPr>
      <w:rFonts w:eastAsia="楷体"/>
      <w:sz w:val="18"/>
    </w:rPr>
  </w:style>
  <w:style w:type="paragraph" w:customStyle="1" w:styleId="af3">
    <w:name w:val="图片"/>
    <w:basedOn w:val="a"/>
    <w:qFormat/>
    <w:pPr>
      <w:ind w:firstLineChars="0" w:firstLine="0"/>
      <w:jc w:val="center"/>
    </w:pPr>
    <w:rPr>
      <w:rFonts w:eastAsia="楷体"/>
      <w:sz w:val="15"/>
    </w:rPr>
  </w:style>
  <w:style w:type="character" w:customStyle="1" w:styleId="10">
    <w:name w:val="标题 1 字符"/>
    <w:link w:val="1"/>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4">
    <w:name w:val="endnote text"/>
    <w:basedOn w:val="a"/>
    <w:link w:val="af5"/>
    <w:pPr>
      <w:snapToGrid w:val="0"/>
      <w:jc w:val="left"/>
    </w:pPr>
  </w:style>
  <w:style w:type="character" w:customStyle="1" w:styleId="af5">
    <w:name w:val="尾注文本 字符"/>
    <w:basedOn w:val="a0"/>
    <w:link w:val="af4"/>
    <w:rPr>
      <w:rFonts w:eastAsia="宋体"/>
      <w:kern w:val="2"/>
      <w:sz w:val="28"/>
      <w:szCs w:val="24"/>
    </w:rPr>
  </w:style>
  <w:style w:type="character" w:styleId="af6">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7">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8">
    <w:name w:val="Emphasis"/>
    <w:basedOn w:val="a0"/>
    <w:uiPriority w:val="20"/>
    <w:qFormat/>
    <w:rPr>
      <w:i/>
      <w:iCs/>
    </w:rPr>
  </w:style>
  <w:style w:type="character" w:styleId="af9">
    <w:name w:val="Strong"/>
    <w:basedOn w:val="a0"/>
    <w:uiPriority w:val="22"/>
    <w:qFormat/>
    <w:rPr>
      <w:b/>
      <w:bCs/>
    </w:rPr>
  </w:style>
  <w:style w:type="character" w:styleId="afa">
    <w:name w:val="annotation reference"/>
    <w:basedOn w:val="a0"/>
    <w:uiPriority w:val="99"/>
    <w:rPr>
      <w:sz w:val="21"/>
      <w:szCs w:val="21"/>
    </w:rPr>
  </w:style>
  <w:style w:type="paragraph" w:styleId="afb">
    <w:name w:val="annotation text"/>
    <w:basedOn w:val="a"/>
    <w:link w:val="afc"/>
    <w:uiPriority w:val="99"/>
    <w:pPr>
      <w:spacing w:line="240" w:lineRule="auto"/>
      <w:ind w:firstLineChars="0" w:firstLine="0"/>
      <w:jc w:val="left"/>
    </w:pPr>
    <w:rPr>
      <w:rFonts w:cs="Arial"/>
      <w:sz w:val="21"/>
      <w:szCs w:val="22"/>
    </w:rPr>
  </w:style>
  <w:style w:type="character" w:customStyle="1" w:styleId="afc">
    <w:name w:val="批注文字 字符"/>
    <w:basedOn w:val="a0"/>
    <w:link w:val="afb"/>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qFormat/>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rPr>
      <w:color w:val="605E5C"/>
      <w:shd w:val="clear" w:color="auto" w:fill="E1DFDD"/>
    </w:rPr>
  </w:style>
  <w:style w:type="character" w:customStyle="1" w:styleId="110">
    <w:name w:val="未处理的提及11"/>
    <w:basedOn w:val="a0"/>
    <w:uiPriority w:val="99"/>
    <w:rPr>
      <w:color w:val="605E5C"/>
      <w:shd w:val="clear" w:color="auto" w:fill="E1DFDD"/>
    </w:rPr>
  </w:style>
  <w:style w:type="character" w:customStyle="1" w:styleId="fontstyle21">
    <w:name w:val="fontstyle21"/>
    <w:basedOn w:val="a0"/>
    <w:rPr>
      <w:rFonts w:ascii="Calibri" w:hAnsi="Calibri" w:cs="Calibri" w:hint="default"/>
      <w:color w:val="000000"/>
      <w:sz w:val="22"/>
      <w:szCs w:val="22"/>
    </w:rPr>
  </w:style>
  <w:style w:type="paragraph" w:styleId="afd">
    <w:name w:val="Subtitle"/>
    <w:basedOn w:val="a"/>
    <w:next w:val="a"/>
    <w:link w:val="afe"/>
    <w:uiPriority w:val="11"/>
    <w:qFormat/>
    <w:pPr>
      <w:spacing w:before="240" w:after="60" w:line="312" w:lineRule="auto"/>
      <w:ind w:firstLineChars="0" w:firstLine="0"/>
      <w:jc w:val="center"/>
      <w:outlineLvl w:val="1"/>
    </w:pPr>
    <w:rPr>
      <w:rFonts w:ascii="Cambria" w:hAnsi="Cambria"/>
      <w:b/>
      <w:bCs/>
      <w:kern w:val="28"/>
      <w:sz w:val="32"/>
      <w:szCs w:val="32"/>
    </w:rPr>
  </w:style>
  <w:style w:type="character" w:customStyle="1" w:styleId="afe">
    <w:name w:val="副标题 字符"/>
    <w:basedOn w:val="a0"/>
    <w:link w:val="afd"/>
    <w:uiPriority w:val="11"/>
    <w:rPr>
      <w:rFonts w:ascii="Cambria" w:hAnsi="Cambria" w:cs="宋体"/>
      <w:b/>
      <w:bCs/>
      <w:kern w:val="28"/>
      <w:sz w:val="32"/>
      <w:szCs w:val="32"/>
    </w:rPr>
  </w:style>
  <w:style w:type="paragraph" w:styleId="aff">
    <w:name w:val="Revision"/>
    <w:uiPriority w:val="99"/>
    <w:rPr>
      <w:kern w:val="2"/>
      <w:sz w:val="21"/>
      <w:szCs w:val="22"/>
    </w:rPr>
  </w:style>
  <w:style w:type="character" w:customStyle="1" w:styleId="12">
    <w:name w:val="未处理的提及12"/>
    <w:basedOn w:val="a0"/>
    <w:uiPriority w:val="99"/>
    <w:rPr>
      <w:color w:val="605E5C"/>
      <w:shd w:val="clear" w:color="auto" w:fill="E1DFDD"/>
    </w:rPr>
  </w:style>
  <w:style w:type="character" w:customStyle="1" w:styleId="13">
    <w:name w:val="未处理的提及13"/>
    <w:basedOn w:val="a0"/>
    <w:uiPriority w:val="99"/>
    <w:rPr>
      <w:color w:val="605E5C"/>
      <w:shd w:val="clear" w:color="auto" w:fill="E1DFDD"/>
    </w:rPr>
  </w:style>
  <w:style w:type="character" w:customStyle="1" w:styleId="14">
    <w:name w:val="未处理的提及14"/>
    <w:basedOn w:val="a0"/>
    <w:uiPriority w:val="99"/>
    <w:rPr>
      <w:color w:val="605E5C"/>
      <w:shd w:val="clear" w:color="auto" w:fill="E1DFDD"/>
    </w:rPr>
  </w:style>
  <w:style w:type="character" w:styleId="aff0">
    <w:name w:val="Unresolved Mention"/>
    <w:basedOn w:val="a0"/>
    <w:uiPriority w:val="99"/>
    <w:semiHidden/>
    <w:unhideWhenUsed/>
    <w:rsid w:val="004F1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liberationnews.org/west-bank-youth-revive-armed-struggle-in-new-mood-of-palestinian-resistance/"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hyperlink" Target="https://www.rosalux.de/en/news/id/47003/a-landslide-rejection-of-chiles-new-constitution"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idcommunism.com/2022/11/italian-communist-and-workers-organizations-no-to-imperialist-war.html" TargetMode="External"/><Relationship Id="rId27" Type="http://schemas.openxmlformats.org/officeDocument/2006/relationships/image" Target="media/image9.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koreaherald.com/view.php?ud=20221212000161&amp;ACE_SEARCH=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BF7D88-9FD3-438F-B7E6-3E5771F7B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4995</TotalTime>
  <Pages>47</Pages>
  <Words>2944</Words>
  <Characters>16782</Characters>
  <Application>Microsoft Office Word</Application>
  <DocSecurity>0</DocSecurity>
  <Lines>139</Lines>
  <Paragraphs>39</Paragraphs>
  <ScaleCrop>false</ScaleCrop>
  <Company>china</Company>
  <LinksUpToDate>false</LinksUpToDate>
  <CharactersWithSpaces>19687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513</cp:revision>
  <cp:lastPrinted>2022-11-29T13:28:00Z</cp:lastPrinted>
  <dcterms:created xsi:type="dcterms:W3CDTF">2022-02-02T11:50:00Z</dcterms:created>
  <dcterms:modified xsi:type="dcterms:W3CDTF">2022-12-13T12:51:00Z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3b8bc75d19134472b5a778451848d281</vt:lpwstr>
  </property>
</Properties>
</file>