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5D0F" w14:textId="77777777" w:rsidR="00E35B04" w:rsidRPr="00327C29" w:rsidRDefault="00E35B04" w:rsidP="00566D37">
      <w:pPr>
        <w:widowControl/>
        <w:ind w:left="1120" w:hangingChars="350" w:hanging="1120"/>
        <w:jc w:val="left"/>
        <w:rPr>
          <w:rFonts w:ascii="黑体" w:eastAsia="黑体" w:hAnsi="黑体"/>
          <w:sz w:val="32"/>
          <w:szCs w:val="32"/>
        </w:rPr>
      </w:pPr>
    </w:p>
    <w:p w14:paraId="0628EB95" w14:textId="77777777" w:rsidR="00E35B04" w:rsidRPr="00767855" w:rsidRDefault="009600F7">
      <w:pPr>
        <w:widowControl/>
        <w:ind w:firstLineChars="0" w:firstLine="0"/>
        <w:jc w:val="center"/>
        <w:rPr>
          <w:rFonts w:ascii="黑体" w:eastAsia="黑体" w:hAnsi="黑体"/>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7777777" w:rsidR="00E35B04" w:rsidRPr="00767855" w:rsidRDefault="00E35B04" w:rsidP="00566D37">
      <w:pPr>
        <w:widowControl/>
        <w:ind w:left="1120" w:hangingChars="350" w:hanging="1120"/>
        <w:jc w:val="left"/>
        <w:rPr>
          <w:rFonts w:ascii="黑体" w:eastAsia="黑体" w:hAnsi="黑体"/>
          <w:sz w:val="32"/>
          <w:szCs w:val="32"/>
        </w:rPr>
      </w:pP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4705D431" w14:textId="187218E4" w:rsidR="00641E1A" w:rsidRPr="00641E1A" w:rsidRDefault="008C5606">
          <w:pPr>
            <w:pStyle w:val="TOC1"/>
            <w:rPr>
              <w:rFonts w:asciiTheme="minorHAnsi" w:eastAsiaTheme="minorEastAsia" w:hAnsiTheme="minorHAnsi" w:cstheme="minorBidi"/>
              <w:w w:val="100"/>
              <w:sz w:val="21"/>
              <w:szCs w:val="22"/>
              <w14:ligatures w14:val="standardContextual"/>
            </w:rPr>
          </w:pPr>
          <w:r w:rsidRPr="00471123">
            <w:fldChar w:fldCharType="begin"/>
          </w:r>
          <w:r w:rsidR="00FC2E5D" w:rsidRPr="00471123">
            <w:instrText xml:space="preserve"> TOC \o "1-3" \h \z \u </w:instrText>
          </w:r>
          <w:r w:rsidRPr="00471123">
            <w:fldChar w:fldCharType="separate"/>
          </w:r>
          <w:hyperlink w:anchor="_Toc155037482" w:history="1">
            <w:r w:rsidR="00641E1A" w:rsidRPr="00641E1A">
              <w:rPr>
                <w:rStyle w:val="af"/>
                <w:rFonts w:ascii="黑体" w:eastAsia="黑体" w:hAnsi="黑体"/>
                <w:w w:val="100"/>
              </w:rPr>
              <w:t>孟加拉国罢工工人与警察发生冲突</w:t>
            </w:r>
            <w:r w:rsidR="00641E1A" w:rsidRPr="00641E1A">
              <w:rPr>
                <w:webHidden/>
                <w:w w:val="100"/>
              </w:rPr>
              <w:tab/>
            </w:r>
            <w:r w:rsidR="00641E1A" w:rsidRPr="00641E1A">
              <w:rPr>
                <w:webHidden/>
                <w:w w:val="100"/>
              </w:rPr>
              <w:fldChar w:fldCharType="begin"/>
            </w:r>
            <w:r w:rsidR="00641E1A" w:rsidRPr="00641E1A">
              <w:rPr>
                <w:webHidden/>
                <w:w w:val="100"/>
              </w:rPr>
              <w:instrText xml:space="preserve"> PAGEREF _Toc155037482 \h </w:instrText>
            </w:r>
            <w:r w:rsidR="00641E1A" w:rsidRPr="00641E1A">
              <w:rPr>
                <w:webHidden/>
                <w:w w:val="100"/>
              </w:rPr>
            </w:r>
            <w:r w:rsidR="00641E1A" w:rsidRPr="00641E1A">
              <w:rPr>
                <w:webHidden/>
                <w:w w:val="100"/>
              </w:rPr>
              <w:fldChar w:fldCharType="separate"/>
            </w:r>
            <w:r w:rsidR="00A5683C">
              <w:rPr>
                <w:webHidden/>
                <w:w w:val="100"/>
              </w:rPr>
              <w:t>1</w:t>
            </w:r>
            <w:r w:rsidR="00641E1A" w:rsidRPr="00641E1A">
              <w:rPr>
                <w:webHidden/>
                <w:w w:val="100"/>
              </w:rPr>
              <w:fldChar w:fldCharType="end"/>
            </w:r>
          </w:hyperlink>
        </w:p>
        <w:p w14:paraId="45AA44ED" w14:textId="7D0C0333" w:rsidR="00641E1A" w:rsidRPr="00641E1A" w:rsidRDefault="00641E1A">
          <w:pPr>
            <w:pStyle w:val="TOC1"/>
            <w:rPr>
              <w:rFonts w:asciiTheme="minorHAnsi" w:eastAsiaTheme="minorEastAsia" w:hAnsiTheme="minorHAnsi" w:cstheme="minorBidi"/>
              <w:w w:val="100"/>
              <w:sz w:val="21"/>
              <w:szCs w:val="22"/>
              <w14:ligatures w14:val="standardContextual"/>
            </w:rPr>
          </w:pPr>
          <w:hyperlink w:anchor="_Toc155037483" w:history="1">
            <w:r w:rsidRPr="00641E1A">
              <w:rPr>
                <w:rStyle w:val="af"/>
                <w:rFonts w:ascii="黑体" w:eastAsia="黑体" w:hAnsi="黑体"/>
                <w:w w:val="100"/>
              </w:rPr>
              <w:t>阿根廷共产党中央委员评米莱当选总统</w:t>
            </w:r>
            <w:r w:rsidRPr="00641E1A">
              <w:rPr>
                <w:webHidden/>
                <w:w w:val="100"/>
              </w:rPr>
              <w:tab/>
            </w:r>
            <w:r w:rsidRPr="00641E1A">
              <w:rPr>
                <w:webHidden/>
                <w:w w:val="100"/>
              </w:rPr>
              <w:fldChar w:fldCharType="begin"/>
            </w:r>
            <w:r w:rsidRPr="00641E1A">
              <w:rPr>
                <w:webHidden/>
                <w:w w:val="100"/>
              </w:rPr>
              <w:instrText xml:space="preserve"> PAGEREF _Toc155037483 \h </w:instrText>
            </w:r>
            <w:r w:rsidRPr="00641E1A">
              <w:rPr>
                <w:webHidden/>
                <w:w w:val="100"/>
              </w:rPr>
            </w:r>
            <w:r w:rsidRPr="00641E1A">
              <w:rPr>
                <w:webHidden/>
                <w:w w:val="100"/>
              </w:rPr>
              <w:fldChar w:fldCharType="separate"/>
            </w:r>
            <w:r w:rsidR="00A5683C">
              <w:rPr>
                <w:webHidden/>
                <w:w w:val="100"/>
              </w:rPr>
              <w:t>4</w:t>
            </w:r>
            <w:r w:rsidRPr="00641E1A">
              <w:rPr>
                <w:webHidden/>
                <w:w w:val="100"/>
              </w:rPr>
              <w:fldChar w:fldCharType="end"/>
            </w:r>
          </w:hyperlink>
        </w:p>
        <w:p w14:paraId="30230BDE" w14:textId="4810CFDC" w:rsidR="00641E1A" w:rsidRPr="00641E1A" w:rsidRDefault="00641E1A">
          <w:pPr>
            <w:pStyle w:val="TOC1"/>
            <w:rPr>
              <w:rFonts w:asciiTheme="minorHAnsi" w:eastAsiaTheme="minorEastAsia" w:hAnsiTheme="minorHAnsi" w:cstheme="minorBidi"/>
              <w:w w:val="100"/>
              <w:sz w:val="21"/>
              <w:szCs w:val="22"/>
              <w14:ligatures w14:val="standardContextual"/>
            </w:rPr>
          </w:pPr>
          <w:hyperlink w:anchor="_Toc155037484" w:history="1">
            <w:r w:rsidRPr="00641E1A">
              <w:rPr>
                <w:rStyle w:val="af"/>
                <w:rFonts w:ascii="黑体" w:eastAsia="黑体" w:hAnsi="黑体"/>
                <w:w w:val="100"/>
              </w:rPr>
              <w:t>阿根廷共产党全国书记处关于米莱就任总统的声明</w:t>
            </w:r>
            <w:r w:rsidRPr="00641E1A">
              <w:rPr>
                <w:webHidden/>
                <w:w w:val="100"/>
              </w:rPr>
              <w:tab/>
            </w:r>
            <w:r w:rsidRPr="00641E1A">
              <w:rPr>
                <w:webHidden/>
                <w:w w:val="100"/>
              </w:rPr>
              <w:fldChar w:fldCharType="begin"/>
            </w:r>
            <w:r w:rsidRPr="00641E1A">
              <w:rPr>
                <w:webHidden/>
                <w:w w:val="100"/>
              </w:rPr>
              <w:instrText xml:space="preserve"> PAGEREF _Toc155037484 \h </w:instrText>
            </w:r>
            <w:r w:rsidRPr="00641E1A">
              <w:rPr>
                <w:webHidden/>
                <w:w w:val="100"/>
              </w:rPr>
            </w:r>
            <w:r w:rsidRPr="00641E1A">
              <w:rPr>
                <w:webHidden/>
                <w:w w:val="100"/>
              </w:rPr>
              <w:fldChar w:fldCharType="separate"/>
            </w:r>
            <w:r w:rsidR="00A5683C">
              <w:rPr>
                <w:webHidden/>
                <w:w w:val="100"/>
              </w:rPr>
              <w:t>8</w:t>
            </w:r>
            <w:r w:rsidRPr="00641E1A">
              <w:rPr>
                <w:webHidden/>
                <w:w w:val="100"/>
              </w:rPr>
              <w:fldChar w:fldCharType="end"/>
            </w:r>
          </w:hyperlink>
        </w:p>
        <w:p w14:paraId="4B8B2056" w14:textId="38530D92" w:rsidR="00641E1A" w:rsidRPr="00641E1A" w:rsidRDefault="00641E1A">
          <w:pPr>
            <w:pStyle w:val="TOC1"/>
            <w:rPr>
              <w:rFonts w:asciiTheme="minorHAnsi" w:eastAsiaTheme="minorEastAsia" w:hAnsiTheme="minorHAnsi" w:cstheme="minorBidi"/>
              <w:w w:val="100"/>
              <w:sz w:val="21"/>
              <w:szCs w:val="22"/>
              <w14:ligatures w14:val="standardContextual"/>
            </w:rPr>
          </w:pPr>
          <w:hyperlink w:anchor="_Toc155037485" w:history="1">
            <w:r w:rsidRPr="00641E1A">
              <w:rPr>
                <w:rStyle w:val="af"/>
                <w:rFonts w:ascii="黑体" w:eastAsia="黑体" w:hAnsi="黑体"/>
                <w:w w:val="100"/>
              </w:rPr>
              <w:t>美国反帝团体要求“法国、美国、北约滚出欧洲”</w:t>
            </w:r>
            <w:r w:rsidRPr="00641E1A">
              <w:rPr>
                <w:webHidden/>
                <w:w w:val="100"/>
              </w:rPr>
              <w:tab/>
            </w:r>
            <w:r w:rsidRPr="00641E1A">
              <w:rPr>
                <w:webHidden/>
                <w:w w:val="100"/>
              </w:rPr>
              <w:fldChar w:fldCharType="begin"/>
            </w:r>
            <w:r w:rsidRPr="00641E1A">
              <w:rPr>
                <w:webHidden/>
                <w:w w:val="100"/>
              </w:rPr>
              <w:instrText xml:space="preserve"> PAGEREF _Toc155037485 \h </w:instrText>
            </w:r>
            <w:r w:rsidRPr="00641E1A">
              <w:rPr>
                <w:webHidden/>
                <w:w w:val="100"/>
              </w:rPr>
            </w:r>
            <w:r w:rsidRPr="00641E1A">
              <w:rPr>
                <w:webHidden/>
                <w:w w:val="100"/>
              </w:rPr>
              <w:fldChar w:fldCharType="separate"/>
            </w:r>
            <w:r w:rsidR="00A5683C">
              <w:rPr>
                <w:webHidden/>
                <w:w w:val="100"/>
              </w:rPr>
              <w:t>11</w:t>
            </w:r>
            <w:r w:rsidRPr="00641E1A">
              <w:rPr>
                <w:webHidden/>
                <w:w w:val="100"/>
              </w:rPr>
              <w:fldChar w:fldCharType="end"/>
            </w:r>
          </w:hyperlink>
        </w:p>
        <w:p w14:paraId="3364512B" w14:textId="5ABAB5F8" w:rsidR="00641E1A" w:rsidRPr="00641E1A" w:rsidRDefault="00641E1A">
          <w:pPr>
            <w:pStyle w:val="TOC1"/>
            <w:rPr>
              <w:rFonts w:asciiTheme="minorHAnsi" w:eastAsiaTheme="minorEastAsia" w:hAnsiTheme="minorHAnsi" w:cstheme="minorBidi"/>
              <w:w w:val="100"/>
              <w:sz w:val="21"/>
              <w:szCs w:val="22"/>
              <w14:ligatures w14:val="standardContextual"/>
            </w:rPr>
          </w:pPr>
          <w:hyperlink w:anchor="_Toc155037486" w:history="1">
            <w:r w:rsidRPr="00641E1A">
              <w:rPr>
                <w:rStyle w:val="af"/>
                <w:rFonts w:ascii="黑体" w:eastAsia="黑体" w:hAnsi="黑体"/>
                <w:w w:val="100"/>
              </w:rPr>
              <w:t>法国革命共产党评尼日尔局势</w:t>
            </w:r>
            <w:r w:rsidRPr="00641E1A">
              <w:rPr>
                <w:webHidden/>
                <w:w w:val="100"/>
              </w:rPr>
              <w:tab/>
            </w:r>
            <w:r w:rsidRPr="00641E1A">
              <w:rPr>
                <w:webHidden/>
                <w:w w:val="100"/>
              </w:rPr>
              <w:fldChar w:fldCharType="begin"/>
            </w:r>
            <w:r w:rsidRPr="00641E1A">
              <w:rPr>
                <w:webHidden/>
                <w:w w:val="100"/>
              </w:rPr>
              <w:instrText xml:space="preserve"> PAGEREF _Toc155037486 \h </w:instrText>
            </w:r>
            <w:r w:rsidRPr="00641E1A">
              <w:rPr>
                <w:webHidden/>
                <w:w w:val="100"/>
              </w:rPr>
            </w:r>
            <w:r w:rsidRPr="00641E1A">
              <w:rPr>
                <w:webHidden/>
                <w:w w:val="100"/>
              </w:rPr>
              <w:fldChar w:fldCharType="separate"/>
            </w:r>
            <w:r w:rsidR="00A5683C">
              <w:rPr>
                <w:webHidden/>
                <w:w w:val="100"/>
              </w:rPr>
              <w:t>15</w:t>
            </w:r>
            <w:r w:rsidRPr="00641E1A">
              <w:rPr>
                <w:webHidden/>
                <w:w w:val="100"/>
              </w:rPr>
              <w:fldChar w:fldCharType="end"/>
            </w:r>
          </w:hyperlink>
        </w:p>
        <w:p w14:paraId="2A8AB4DD" w14:textId="0B84CE47" w:rsidR="00641E1A" w:rsidRPr="00641E1A" w:rsidRDefault="00641E1A">
          <w:pPr>
            <w:pStyle w:val="TOC1"/>
            <w:rPr>
              <w:rFonts w:asciiTheme="minorHAnsi" w:eastAsiaTheme="minorEastAsia" w:hAnsiTheme="minorHAnsi" w:cstheme="minorBidi"/>
              <w:w w:val="100"/>
              <w:sz w:val="21"/>
              <w:szCs w:val="22"/>
              <w14:ligatures w14:val="standardContextual"/>
            </w:rPr>
          </w:pPr>
          <w:hyperlink w:anchor="_Toc155037487" w:history="1">
            <w:r w:rsidRPr="00641E1A">
              <w:rPr>
                <w:rStyle w:val="af"/>
                <w:rFonts w:ascii="黑体" w:eastAsia="黑体" w:hAnsi="黑体"/>
                <w:w w:val="100"/>
              </w:rPr>
              <w:t>“革命政党与组织国际协调”评非洲政变浪潮</w:t>
            </w:r>
            <w:r w:rsidRPr="00641E1A">
              <w:rPr>
                <w:webHidden/>
                <w:w w:val="100"/>
              </w:rPr>
              <w:tab/>
            </w:r>
            <w:r w:rsidRPr="00641E1A">
              <w:rPr>
                <w:webHidden/>
                <w:w w:val="100"/>
              </w:rPr>
              <w:fldChar w:fldCharType="begin"/>
            </w:r>
            <w:r w:rsidRPr="00641E1A">
              <w:rPr>
                <w:webHidden/>
                <w:w w:val="100"/>
              </w:rPr>
              <w:instrText xml:space="preserve"> PAGEREF _Toc155037487 \h </w:instrText>
            </w:r>
            <w:r w:rsidRPr="00641E1A">
              <w:rPr>
                <w:webHidden/>
                <w:w w:val="100"/>
              </w:rPr>
            </w:r>
            <w:r w:rsidRPr="00641E1A">
              <w:rPr>
                <w:webHidden/>
                <w:w w:val="100"/>
              </w:rPr>
              <w:fldChar w:fldCharType="separate"/>
            </w:r>
            <w:r w:rsidR="00A5683C">
              <w:rPr>
                <w:webHidden/>
                <w:w w:val="100"/>
              </w:rPr>
              <w:t>20</w:t>
            </w:r>
            <w:r w:rsidRPr="00641E1A">
              <w:rPr>
                <w:webHidden/>
                <w:w w:val="100"/>
              </w:rPr>
              <w:fldChar w:fldCharType="end"/>
            </w:r>
          </w:hyperlink>
        </w:p>
        <w:p w14:paraId="4E1F13BD" w14:textId="26495EC0" w:rsidR="00FC2E5D" w:rsidRPr="00767855" w:rsidRDefault="008C5606" w:rsidP="00471123">
          <w:pPr>
            <w:pStyle w:val="TOC1"/>
            <w:rPr>
              <w:w w:val="100"/>
            </w:rPr>
          </w:pPr>
          <w:r w:rsidRPr="00471123">
            <w:fldChar w:fldCharType="end"/>
          </w:r>
        </w:p>
      </w:sdtContent>
    </w:sdt>
    <w:p w14:paraId="1945062A" w14:textId="77777777" w:rsidR="00D221C6" w:rsidRDefault="00D221C6" w:rsidP="00566D37">
      <w:pPr>
        <w:widowControl/>
        <w:ind w:left="1120" w:hangingChars="350" w:hanging="1120"/>
        <w:jc w:val="left"/>
        <w:rPr>
          <w:rFonts w:ascii="黑体" w:eastAsia="黑体" w:hAnsi="黑体"/>
          <w:sz w:val="32"/>
          <w:szCs w:val="32"/>
        </w:rPr>
      </w:pPr>
    </w:p>
    <w:p w14:paraId="0C00BBD7" w14:textId="77777777" w:rsidR="008355E7" w:rsidRDefault="008355E7" w:rsidP="00566D37">
      <w:pPr>
        <w:widowControl/>
        <w:ind w:left="1120" w:hangingChars="350" w:hanging="1120"/>
        <w:jc w:val="left"/>
        <w:rPr>
          <w:rFonts w:ascii="黑体" w:eastAsia="黑体" w:hAnsi="黑体"/>
          <w:sz w:val="32"/>
          <w:szCs w:val="32"/>
        </w:rPr>
      </w:pPr>
    </w:p>
    <w:p w14:paraId="1332D903" w14:textId="77777777" w:rsidR="0073184C" w:rsidRDefault="0073184C" w:rsidP="00566D37">
      <w:pPr>
        <w:widowControl/>
        <w:ind w:left="1120" w:hangingChars="350" w:hanging="1120"/>
        <w:jc w:val="left"/>
        <w:rPr>
          <w:rFonts w:ascii="黑体" w:eastAsia="黑体" w:hAnsi="黑体"/>
          <w:sz w:val="32"/>
          <w:szCs w:val="32"/>
        </w:rPr>
      </w:pPr>
    </w:p>
    <w:p w14:paraId="5E8297F5" w14:textId="77777777" w:rsidR="00572AD4" w:rsidRPr="00767855" w:rsidRDefault="00572AD4" w:rsidP="00566D37">
      <w:pPr>
        <w:widowControl/>
        <w:ind w:left="1120" w:hangingChars="350" w:hanging="1120"/>
        <w:jc w:val="left"/>
        <w:rPr>
          <w:rFonts w:ascii="黑体" w:eastAsia="黑体" w:hAnsi="黑体"/>
          <w:sz w:val="32"/>
          <w:szCs w:val="32"/>
        </w:rPr>
      </w:pPr>
    </w:p>
    <w:p w14:paraId="20BBFA85" w14:textId="75739DD9" w:rsidR="00E35B04" w:rsidRPr="00767855" w:rsidRDefault="00DA42A0">
      <w:pPr>
        <w:ind w:firstLineChars="0" w:firstLine="0"/>
        <w:jc w:val="center"/>
        <w:rPr>
          <w:rFonts w:ascii="黑体" w:eastAsia="黑体" w:hAnsi="黑体" w:cs="Times New Roman"/>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301427">
        <w:rPr>
          <w:rFonts w:ascii="黑体" w:eastAsia="黑体" w:hAnsi="黑体" w:cs="Times New Roman"/>
          <w:sz w:val="30"/>
          <w:szCs w:val="30"/>
        </w:rPr>
        <w:t>4</w:t>
      </w:r>
      <w:r w:rsidRPr="00767855">
        <w:rPr>
          <w:rFonts w:ascii="黑体" w:eastAsia="黑体" w:hAnsi="黑体" w:cs="Times New Roman" w:hint="eastAsia"/>
          <w:sz w:val="30"/>
          <w:szCs w:val="30"/>
        </w:rPr>
        <w:t>年第</w:t>
      </w:r>
      <w:r w:rsidR="00301427">
        <w:rPr>
          <w:rFonts w:ascii="黑体" w:eastAsia="黑体" w:hAnsi="黑体" w:cs="Times New Roman"/>
          <w:sz w:val="30"/>
          <w:szCs w:val="30"/>
        </w:rPr>
        <w:t>1</w:t>
      </w:r>
      <w:r w:rsidRPr="00767855">
        <w:rPr>
          <w:rFonts w:ascii="黑体" w:eastAsia="黑体" w:hAnsi="黑体" w:cs="Times New Roman" w:hint="eastAsia"/>
          <w:sz w:val="30"/>
          <w:szCs w:val="30"/>
        </w:rPr>
        <w:t>期</w:t>
      </w:r>
    </w:p>
    <w:p w14:paraId="66867D28" w14:textId="53D929DE" w:rsidR="0073184C" w:rsidRDefault="00DA42A0" w:rsidP="0073184C">
      <w:pPr>
        <w:ind w:firstLineChars="0" w:firstLine="0"/>
        <w:jc w:val="center"/>
        <w:rPr>
          <w:rFonts w:ascii="黑体" w:eastAsia="黑体" w:hAnsi="黑体" w:cs="Times New Roman"/>
          <w:sz w:val="30"/>
          <w:szCs w:val="30"/>
        </w:rPr>
      </w:pPr>
      <w:r w:rsidRPr="00767855">
        <w:rPr>
          <w:rFonts w:ascii="黑体" w:eastAsia="黑体" w:hAnsi="黑体" w:cs="Times New Roman" w:hint="eastAsia"/>
          <w:sz w:val="30"/>
          <w:szCs w:val="30"/>
        </w:rPr>
        <w:t>202</w:t>
      </w:r>
      <w:r w:rsidR="00301427">
        <w:rPr>
          <w:rFonts w:ascii="黑体" w:eastAsia="黑体" w:hAnsi="黑体" w:cs="Times New Roman"/>
          <w:sz w:val="30"/>
          <w:szCs w:val="30"/>
        </w:rPr>
        <w:t>4</w:t>
      </w:r>
      <w:r w:rsidRPr="00767855">
        <w:rPr>
          <w:rFonts w:ascii="黑体" w:eastAsia="黑体" w:hAnsi="黑体" w:cs="Times New Roman" w:hint="eastAsia"/>
          <w:sz w:val="30"/>
          <w:szCs w:val="30"/>
        </w:rPr>
        <w:t>年</w:t>
      </w:r>
      <w:r w:rsidR="00301427">
        <w:rPr>
          <w:rFonts w:ascii="黑体" w:eastAsia="黑体" w:hAnsi="黑体" w:cs="Times New Roman"/>
          <w:sz w:val="30"/>
          <w:szCs w:val="30"/>
        </w:rPr>
        <w:t>1</w:t>
      </w:r>
      <w:r w:rsidRPr="00767855">
        <w:rPr>
          <w:rFonts w:ascii="黑体" w:eastAsia="黑体" w:hAnsi="黑体" w:cs="Times New Roman" w:hint="eastAsia"/>
          <w:sz w:val="30"/>
          <w:szCs w:val="30"/>
        </w:rPr>
        <w:t>月</w:t>
      </w:r>
      <w:r w:rsidR="00301427">
        <w:rPr>
          <w:rFonts w:ascii="黑体" w:eastAsia="黑体" w:hAnsi="黑体" w:cs="Times New Roman"/>
          <w:sz w:val="30"/>
          <w:szCs w:val="30"/>
        </w:rPr>
        <w:t>1</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000000" w:rsidP="00C51F87">
      <w:pPr>
        <w:spacing w:line="360" w:lineRule="auto"/>
        <w:ind w:firstLine="560"/>
        <w:rPr>
          <w:rFonts w:ascii="仿宋" w:eastAsia="仿宋" w:hAnsi="仿宋" w:cs="Times New Roman"/>
          <w:bCs/>
          <w:sz w:val="32"/>
          <w:szCs w:val="32"/>
          <w:u w:val="single"/>
        </w:rPr>
      </w:pPr>
      <w:hyperlink r:id="rId11" w:history="1">
        <w:r w:rsidR="00DA42A0"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05694C80" w:rsidR="004F61CC" w:rsidRDefault="00301427" w:rsidP="00301427">
      <w:pPr>
        <w:pStyle w:val="1"/>
        <w:rPr>
          <w:rFonts w:ascii="黑体" w:eastAsia="黑体" w:hAnsi="黑体"/>
          <w:szCs w:val="36"/>
        </w:rPr>
      </w:pPr>
      <w:bookmarkStart w:id="1" w:name="_Hlk114943609"/>
      <w:bookmarkStart w:id="2" w:name="_Hlk118638770"/>
      <w:bookmarkStart w:id="3" w:name="_Hlk120642218"/>
      <w:bookmarkStart w:id="4" w:name="_Hlk110724951"/>
      <w:bookmarkStart w:id="5" w:name="_Hlk105347307"/>
      <w:bookmarkStart w:id="6" w:name="_Toc155037482"/>
      <w:bookmarkEnd w:id="0"/>
      <w:r w:rsidRPr="00301427">
        <w:rPr>
          <w:rFonts w:ascii="黑体" w:eastAsia="黑体" w:hAnsi="黑体" w:hint="eastAsia"/>
          <w:szCs w:val="36"/>
        </w:rPr>
        <w:lastRenderedPageBreak/>
        <w:t>孟加拉国罢工工人与警察发生冲突</w:t>
      </w:r>
      <w:bookmarkEnd w:id="6"/>
    </w:p>
    <w:p w14:paraId="53600565" w14:textId="3D9DDF96" w:rsidR="00BE0C32" w:rsidRPr="00BE0C32" w:rsidRDefault="00BE0C32" w:rsidP="00BE0C32">
      <w:pPr>
        <w:ind w:firstLineChars="0" w:firstLine="0"/>
        <w:jc w:val="center"/>
      </w:pPr>
      <w:r>
        <w:rPr>
          <w:noProof/>
        </w:rPr>
        <w:drawing>
          <wp:inline distT="0" distB="0" distL="0" distR="0" wp14:anchorId="13232856" wp14:editId="59DE9FBF">
            <wp:extent cx="5148000" cy="3432211"/>
            <wp:effectExtent l="0" t="0" r="0" b="0"/>
            <wp:docPr id="938085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3432211"/>
                    </a:xfrm>
                    <a:prstGeom prst="rect">
                      <a:avLst/>
                    </a:prstGeom>
                    <a:noFill/>
                    <a:ln>
                      <a:noFill/>
                    </a:ln>
                  </pic:spPr>
                </pic:pic>
              </a:graphicData>
            </a:graphic>
          </wp:inline>
        </w:drawing>
      </w:r>
    </w:p>
    <w:p w14:paraId="78038F6B" w14:textId="7AC71504" w:rsidR="00924CE8" w:rsidRPr="004E2BF4" w:rsidRDefault="00924CE8" w:rsidP="00924CE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301427">
        <w:rPr>
          <w:rFonts w:ascii="Times New Roman" w:eastAsia="仿宋" w:hAnsi="Times New Roman" w:cs="Times New Roman" w:hint="eastAsia"/>
          <w:szCs w:val="28"/>
        </w:rPr>
        <w:t>俄罗斯</w:t>
      </w:r>
      <w:r w:rsidR="006D0B19">
        <w:rPr>
          <w:rFonts w:ascii="Times New Roman" w:eastAsia="仿宋" w:hAnsi="Times New Roman" w:cs="Times New Roman" w:hint="eastAsia"/>
          <w:szCs w:val="28"/>
        </w:rPr>
        <w:t>“</w:t>
      </w:r>
      <w:r w:rsidR="00301427">
        <w:rPr>
          <w:rFonts w:ascii="Times New Roman" w:eastAsia="仿宋" w:hAnsi="Times New Roman" w:cs="Times New Roman" w:hint="eastAsia"/>
          <w:szCs w:val="28"/>
        </w:rPr>
        <w:t>政治风暴</w:t>
      </w:r>
      <w:r w:rsidR="006D0B19">
        <w:rPr>
          <w:rFonts w:ascii="Times New Roman" w:eastAsia="仿宋" w:hAnsi="Times New Roman" w:cs="Times New Roman" w:hint="eastAsia"/>
          <w:szCs w:val="28"/>
        </w:rPr>
        <w:t>”</w:t>
      </w:r>
      <w:r>
        <w:rPr>
          <w:rFonts w:ascii="Times New Roman" w:eastAsia="仿宋" w:hAnsi="Times New Roman" w:cs="Times New Roman" w:hint="eastAsia"/>
          <w:szCs w:val="28"/>
        </w:rPr>
        <w:t>网站</w:t>
      </w:r>
    </w:p>
    <w:p w14:paraId="3BA1E6B8" w14:textId="60F8BCDF" w:rsidR="00F92E64" w:rsidRDefault="004F61CC" w:rsidP="00F92E64">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sidR="006D0B19">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sidR="00301427">
        <w:rPr>
          <w:rFonts w:ascii="Times New Roman" w:eastAsia="仿宋" w:hAnsi="Times New Roman" w:cs="Times New Roman"/>
          <w:szCs w:val="28"/>
        </w:rPr>
        <w:t>6</w:t>
      </w:r>
      <w:r w:rsidR="00451AB2" w:rsidRPr="004E2BF4">
        <w:rPr>
          <w:rFonts w:ascii="Times New Roman" w:eastAsia="仿宋" w:hAnsi="Times New Roman" w:cs="Times New Roman" w:hint="eastAsia"/>
          <w:szCs w:val="28"/>
        </w:rPr>
        <w:t>日</w:t>
      </w:r>
    </w:p>
    <w:p w14:paraId="01167191" w14:textId="6E02B026" w:rsidR="00301427" w:rsidRPr="00301427" w:rsidRDefault="004F61CC" w:rsidP="00FF5789">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19" w:history="1">
        <w:r w:rsidR="00301427" w:rsidRPr="000E4E86">
          <w:rPr>
            <w:rStyle w:val="af"/>
            <w:rFonts w:ascii="Times New Roman" w:eastAsia="仿宋" w:hAnsi="Times New Roman" w:cs="Times New Roman"/>
            <w:szCs w:val="28"/>
          </w:rPr>
          <w:t>https://us.politsturm.com/bangladesh-garment-workers-clash-with-police</w:t>
        </w:r>
      </w:hyperlink>
    </w:p>
    <w:p w14:paraId="00B3A618" w14:textId="3990C855" w:rsidR="00301427" w:rsidRPr="00301427" w:rsidRDefault="00301427" w:rsidP="00301427">
      <w:pPr>
        <w:spacing w:before="60" w:after="60" w:line="480" w:lineRule="exact"/>
        <w:ind w:firstLine="640"/>
        <w:rPr>
          <w:rFonts w:ascii="宋体" w:hAnsi="宋体"/>
          <w:sz w:val="32"/>
          <w:szCs w:val="32"/>
        </w:rPr>
      </w:pPr>
      <w:r>
        <w:rPr>
          <w:rFonts w:ascii="宋体" w:hAnsi="宋体"/>
          <w:sz w:val="32"/>
          <w:szCs w:val="32"/>
        </w:rPr>
        <w:t>2023</w:t>
      </w:r>
      <w:r>
        <w:rPr>
          <w:rFonts w:ascii="宋体" w:hAnsi="宋体" w:hint="eastAsia"/>
          <w:sz w:val="32"/>
          <w:szCs w:val="32"/>
        </w:rPr>
        <w:t>年</w:t>
      </w:r>
      <w:r w:rsidRPr="00301427">
        <w:rPr>
          <w:rFonts w:ascii="宋体" w:hAnsi="宋体" w:hint="eastAsia"/>
          <w:sz w:val="32"/>
          <w:szCs w:val="32"/>
        </w:rPr>
        <w:t>10月31日星期二，孟加拉国数千名服装工人与警方发生冲突，堵塞了通往首都达卡附近制造业中心的道路。他们要求雇主将工资提高近两倍。</w:t>
      </w:r>
    </w:p>
    <w:p w14:paraId="06F78D3C" w14:textId="10CF69D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在位于达卡郊区的阿舒利亚（Ashulia），警察动用了催泪弹和水炮来驱散抗议工人。这些工人主张将最低月工</w:t>
      </w:r>
      <w:r w:rsidRPr="00301427">
        <w:rPr>
          <w:rFonts w:ascii="宋体" w:hAnsi="宋体" w:hint="eastAsia"/>
          <w:sz w:val="32"/>
          <w:szCs w:val="32"/>
        </w:rPr>
        <w:lastRenderedPageBreak/>
        <w:t>资从</w:t>
      </w:r>
      <w:r>
        <w:rPr>
          <w:rFonts w:ascii="宋体" w:hAnsi="宋体" w:hint="eastAsia"/>
          <w:sz w:val="32"/>
          <w:szCs w:val="32"/>
        </w:rPr>
        <w:t>目前</w:t>
      </w:r>
      <w:r w:rsidRPr="00301427">
        <w:rPr>
          <w:rFonts w:ascii="宋体" w:hAnsi="宋体" w:hint="eastAsia"/>
          <w:sz w:val="32"/>
          <w:szCs w:val="32"/>
        </w:rPr>
        <w:t>的8000塔卡（约合70美元）大幅提高至23000塔卡（约合209美元）。</w:t>
      </w:r>
    </w:p>
    <w:p w14:paraId="1ACC048D" w14:textId="61C3E9FE"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孟加拉国的服装业雇佣了超过400万名工人，在该国经济中发挥着重要作用，约占其国民生产总值的10%。此外，服装业占孟加拉国出口的80%以上，出口额达5500万美元，为包括H&amp;M、阿迪达斯、沃尔玛、GAP在内的全球主要公司供货。</w:t>
      </w:r>
    </w:p>
    <w:p w14:paraId="1FD7579D" w14:textId="7777777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但在这400万服装工人中，许多人的生活条件十分恶劣。</w:t>
      </w:r>
    </w:p>
    <w:p w14:paraId="2348D2F7" w14:textId="7777777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工会领导人卡姆兰（Kamran）表示，在阿舒利亚约有5万名工人在抗议中破坏了工具。而物价上涨是（抗议的）关键原因。</w:t>
      </w:r>
    </w:p>
    <w:p w14:paraId="3BD218A9" w14:textId="7777777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据卡姆兰说，自去年以来，土豆、洋葱等一些主要食品的价格已经翻了一番多。</w:t>
      </w:r>
    </w:p>
    <w:p w14:paraId="0608D773" w14:textId="7777777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服装工人团结工会（Garment Sramik Samhati trade union）领导人塔斯利马·阿克特（Taslima Akter）说：“房租也涨了，唯一没涨的就是工资。”他还表示，如果把通货膨胀和货币贬值计算在内，现在制造商提供的报酬“还不如工人在2017年挣得多”。</w:t>
      </w:r>
    </w:p>
    <w:p w14:paraId="1C3E1844" w14:textId="1FF1BBB7"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工会表示，在一家有影响力的制造商无视（工人）将最低月薪提高两倍多</w:t>
      </w:r>
      <w:r>
        <w:rPr>
          <w:rFonts w:ascii="宋体" w:hAnsi="宋体" w:hint="eastAsia"/>
          <w:sz w:val="32"/>
          <w:szCs w:val="32"/>
        </w:rPr>
        <w:t>至</w:t>
      </w:r>
      <w:r w:rsidRPr="00301427">
        <w:rPr>
          <w:rFonts w:ascii="宋体" w:hAnsi="宋体" w:hint="eastAsia"/>
          <w:sz w:val="32"/>
          <w:szCs w:val="32"/>
        </w:rPr>
        <w:t>23000塔卡的诉求，并提出仅仅涨薪25%后，工人们走上</w:t>
      </w:r>
      <w:r>
        <w:rPr>
          <w:rFonts w:ascii="宋体" w:hAnsi="宋体" w:hint="eastAsia"/>
          <w:sz w:val="32"/>
          <w:szCs w:val="32"/>
        </w:rPr>
        <w:t>了</w:t>
      </w:r>
      <w:r w:rsidRPr="00301427">
        <w:rPr>
          <w:rFonts w:ascii="宋体" w:hAnsi="宋体" w:hint="eastAsia"/>
          <w:sz w:val="32"/>
          <w:szCs w:val="32"/>
        </w:rPr>
        <w:t>街头表达自己的愤怒。</w:t>
      </w:r>
    </w:p>
    <w:p w14:paraId="1535B91B" w14:textId="3EDFFDDC"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孟加拉国的劳工抗议活动已经持续了一个多星期</w:t>
      </w:r>
      <w:r w:rsidR="00E72BC8">
        <w:rPr>
          <w:rFonts w:ascii="宋体" w:hAnsi="宋体" w:hint="eastAsia"/>
          <w:sz w:val="32"/>
          <w:szCs w:val="32"/>
        </w:rPr>
        <w:t>，</w:t>
      </w:r>
      <w:r w:rsidRPr="00301427">
        <w:rPr>
          <w:rFonts w:ascii="宋体" w:hAnsi="宋体" w:hint="eastAsia"/>
          <w:sz w:val="32"/>
          <w:szCs w:val="32"/>
        </w:rPr>
        <w:t>与</w:t>
      </w:r>
      <w:r w:rsidRPr="00301427">
        <w:rPr>
          <w:rFonts w:ascii="宋体" w:hAnsi="宋体" w:hint="eastAsia"/>
          <w:sz w:val="32"/>
          <w:szCs w:val="32"/>
        </w:rPr>
        <w:lastRenderedPageBreak/>
        <w:t>此同时，该国正在为可能于1月举行的大选做准备。据当地媒体报道，</w:t>
      </w:r>
      <w:r>
        <w:rPr>
          <w:rFonts w:ascii="宋体" w:hAnsi="宋体" w:hint="eastAsia"/>
          <w:sz w:val="32"/>
          <w:szCs w:val="32"/>
        </w:rPr>
        <w:t>1</w:t>
      </w:r>
      <w:r>
        <w:rPr>
          <w:rFonts w:ascii="宋体" w:hAnsi="宋体"/>
          <w:sz w:val="32"/>
          <w:szCs w:val="32"/>
        </w:rPr>
        <w:t>0</w:t>
      </w:r>
      <w:r w:rsidRPr="00301427">
        <w:rPr>
          <w:rFonts w:ascii="宋体" w:hAnsi="宋体" w:hint="eastAsia"/>
          <w:sz w:val="32"/>
          <w:szCs w:val="32"/>
        </w:rPr>
        <w:t>月30日有两名工人在暴力冲突中丧生，其中一人死于工业警察（industrial police）</w:t>
      </w:r>
      <w:r>
        <w:rPr>
          <w:rStyle w:val="af0"/>
          <w:rFonts w:ascii="宋体" w:hAnsi="宋体"/>
          <w:sz w:val="32"/>
          <w:szCs w:val="32"/>
        </w:rPr>
        <w:footnoteReference w:customMarkFollows="1" w:id="1"/>
        <w:t>[1]</w:t>
      </w:r>
      <w:r w:rsidRPr="00301427">
        <w:rPr>
          <w:rFonts w:ascii="宋体" w:hAnsi="宋体" w:hint="eastAsia"/>
          <w:sz w:val="32"/>
          <w:szCs w:val="32"/>
        </w:rPr>
        <w:t>的子弹。</w:t>
      </w:r>
    </w:p>
    <w:p w14:paraId="490AF076" w14:textId="364250E0" w:rsidR="00301427" w:rsidRPr="00301427" w:rsidRDefault="00301427" w:rsidP="00301427">
      <w:pPr>
        <w:spacing w:before="60" w:after="60" w:line="480" w:lineRule="exact"/>
        <w:ind w:firstLine="640"/>
        <w:rPr>
          <w:rFonts w:ascii="宋体" w:hAnsi="宋体"/>
          <w:sz w:val="32"/>
          <w:szCs w:val="32"/>
        </w:rPr>
      </w:pPr>
      <w:r w:rsidRPr="00301427">
        <w:rPr>
          <w:rFonts w:ascii="宋体" w:hAnsi="宋体" w:hint="eastAsia"/>
          <w:sz w:val="32"/>
          <w:szCs w:val="32"/>
        </w:rPr>
        <w:t>这是国家非但不保护工人利益、反而为生产设施所有者的利益</w:t>
      </w:r>
      <w:r>
        <w:rPr>
          <w:rFonts w:ascii="宋体" w:hAnsi="宋体" w:hint="eastAsia"/>
          <w:sz w:val="32"/>
          <w:szCs w:val="32"/>
        </w:rPr>
        <w:t>而</w:t>
      </w:r>
      <w:r w:rsidRPr="00301427">
        <w:rPr>
          <w:rFonts w:ascii="宋体" w:hAnsi="宋体" w:hint="eastAsia"/>
          <w:sz w:val="32"/>
          <w:szCs w:val="32"/>
        </w:rPr>
        <w:t>镇压抗议活动的又一例证。资产阶级的宣传赞扬资本主义的“优点”，以甜言蜜语宣扬私有财产、赚钱容易、个人自由等等。然而，对于资本主义的负面影响，如腐败、劳动所创造商品的分配不公、不公平竞争、企业对普通员工的负面影响、国家是为谁的利益服务等</w:t>
      </w:r>
      <w:r>
        <w:rPr>
          <w:rFonts w:ascii="宋体" w:hAnsi="宋体" w:hint="eastAsia"/>
          <w:sz w:val="32"/>
          <w:szCs w:val="32"/>
        </w:rPr>
        <w:t>问题</w:t>
      </w:r>
      <w:r w:rsidRPr="00301427">
        <w:rPr>
          <w:rFonts w:ascii="宋体" w:hAnsi="宋体" w:hint="eastAsia"/>
          <w:sz w:val="32"/>
          <w:szCs w:val="32"/>
        </w:rPr>
        <w:t>，却一概闭口不谈。</w:t>
      </w:r>
    </w:p>
    <w:p w14:paraId="3FD7B413" w14:textId="1DD34F77" w:rsidR="00BE7445" w:rsidRDefault="00BE7445" w:rsidP="006D0B19">
      <w:pPr>
        <w:spacing w:before="60" w:after="60" w:line="480" w:lineRule="exact"/>
        <w:ind w:firstLine="640"/>
        <w:rPr>
          <w:rFonts w:ascii="宋体" w:hAnsi="宋体"/>
          <w:sz w:val="32"/>
          <w:szCs w:val="32"/>
        </w:rPr>
      </w:pPr>
      <w:r>
        <w:rPr>
          <w:rFonts w:ascii="宋体" w:hAnsi="宋体"/>
          <w:sz w:val="32"/>
          <w:szCs w:val="32"/>
        </w:rPr>
        <w:br w:type="page"/>
      </w:r>
    </w:p>
    <w:p w14:paraId="6EC686A7" w14:textId="77777777" w:rsidR="0020657C" w:rsidRDefault="0020657C" w:rsidP="0020657C">
      <w:pPr>
        <w:pStyle w:val="1"/>
        <w:rPr>
          <w:rFonts w:ascii="黑体" w:eastAsia="黑体" w:hAnsi="黑体"/>
          <w:szCs w:val="36"/>
        </w:rPr>
      </w:pPr>
      <w:bookmarkStart w:id="7" w:name="_Toc155037483"/>
      <w:r>
        <w:rPr>
          <w:rFonts w:ascii="黑体" w:eastAsia="黑体" w:hAnsi="黑体" w:hint="eastAsia"/>
          <w:szCs w:val="36"/>
        </w:rPr>
        <w:lastRenderedPageBreak/>
        <w:t>阿根廷共产党中央委员评米莱当选总统</w:t>
      </w:r>
      <w:bookmarkEnd w:id="7"/>
    </w:p>
    <w:p w14:paraId="5128B7F1" w14:textId="77777777" w:rsidR="0020657C" w:rsidRPr="006D6CB3" w:rsidRDefault="0020657C" w:rsidP="0020657C">
      <w:pPr>
        <w:ind w:firstLineChars="0" w:firstLine="0"/>
        <w:jc w:val="center"/>
        <w:rPr>
          <w:noProof/>
        </w:rPr>
      </w:pPr>
      <w:r>
        <w:rPr>
          <w:noProof/>
        </w:rPr>
        <w:drawing>
          <wp:inline distT="0" distB="0" distL="0" distR="0" wp14:anchorId="02CC28A1" wp14:editId="72A0698C">
            <wp:extent cx="5184140" cy="2805430"/>
            <wp:effectExtent l="0" t="0" r="0" b="0"/>
            <wp:docPr id="6583780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4140" cy="2805430"/>
                    </a:xfrm>
                    <a:prstGeom prst="rect">
                      <a:avLst/>
                    </a:prstGeom>
                    <a:noFill/>
                    <a:ln>
                      <a:noFill/>
                    </a:ln>
                  </pic:spPr>
                </pic:pic>
              </a:graphicData>
            </a:graphic>
          </wp:inline>
        </w:drawing>
      </w:r>
    </w:p>
    <w:p w14:paraId="22257B62" w14:textId="77777777" w:rsidR="0020657C" w:rsidRPr="004E2BF4" w:rsidRDefault="0020657C" w:rsidP="0020657C">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Pr>
          <w:rFonts w:ascii="Times New Roman" w:eastAsia="仿宋" w:hAnsi="Times New Roman" w:cs="Times New Roman" w:hint="eastAsia"/>
          <w:szCs w:val="28"/>
        </w:rPr>
        <w:t>希腊“保卫共产主义”网站</w:t>
      </w:r>
    </w:p>
    <w:p w14:paraId="12FB287C" w14:textId="77777777"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Pr>
          <w:rFonts w:ascii="Times New Roman" w:eastAsia="仿宋" w:hAnsi="Times New Roman" w:cs="Times New Roman" w:hint="eastAsia"/>
          <w:szCs w:val="28"/>
        </w:rPr>
        <w:t>2</w:t>
      </w:r>
      <w:r>
        <w:rPr>
          <w:rFonts w:ascii="Times New Roman" w:eastAsia="仿宋" w:hAnsi="Times New Roman" w:cs="Times New Roman"/>
          <w:szCs w:val="28"/>
        </w:rPr>
        <w:t>1</w:t>
      </w:r>
      <w:r>
        <w:rPr>
          <w:rFonts w:ascii="Times New Roman" w:eastAsia="仿宋" w:hAnsi="Times New Roman" w:cs="Times New Roman" w:hint="eastAsia"/>
          <w:szCs w:val="28"/>
        </w:rPr>
        <w:t>日</w:t>
      </w:r>
    </w:p>
    <w:p w14:paraId="484CD445" w14:textId="77777777" w:rsidR="0020657C" w:rsidRDefault="0020657C" w:rsidP="0020657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21" w:history="1">
        <w:r w:rsidRPr="000E4E86">
          <w:rPr>
            <w:rStyle w:val="af"/>
            <w:rFonts w:ascii="Times New Roman" w:eastAsia="仿宋" w:hAnsi="Times New Roman" w:cs="Times New Roman"/>
            <w:szCs w:val="28"/>
          </w:rPr>
          <w:t>https://www.idcommunism.com/2023/11/argentina-javier-milei-is-worst-expression-of-the-right-the-only-antisystem-alternative-is-socialism.html</w:t>
        </w:r>
      </w:hyperlink>
    </w:p>
    <w:p w14:paraId="46782FE3" w14:textId="2DD5ACD9" w:rsidR="0020657C" w:rsidRPr="005F4428" w:rsidRDefault="0020657C" w:rsidP="0020657C">
      <w:pPr>
        <w:spacing w:before="60" w:after="60" w:line="480" w:lineRule="exact"/>
        <w:ind w:firstLine="640"/>
        <w:rPr>
          <w:rFonts w:ascii="宋体" w:hAnsi="宋体"/>
          <w:sz w:val="32"/>
          <w:szCs w:val="32"/>
        </w:rPr>
      </w:pPr>
      <w:bookmarkStart w:id="8" w:name="_Hlk152421804"/>
      <w:r w:rsidRPr="005F4428">
        <w:rPr>
          <w:rFonts w:ascii="宋体" w:hAnsi="宋体" w:hint="eastAsia"/>
          <w:sz w:val="32"/>
          <w:szCs w:val="32"/>
        </w:rPr>
        <w:t>哈维尔·米莱</w:t>
      </w:r>
      <w:bookmarkEnd w:id="8"/>
      <w:r w:rsidRPr="005F4428">
        <w:rPr>
          <w:rFonts w:ascii="宋体" w:hAnsi="宋体" w:hint="eastAsia"/>
          <w:sz w:val="32"/>
          <w:szCs w:val="32"/>
        </w:rPr>
        <w:t>当选阿根廷新总统。这是极右翼候选人第一次掌权。阿根廷共产党（</w:t>
      </w:r>
      <w:hyperlink r:id="rId22" w:tgtFrame="_blank" w:history="1">
        <w:r w:rsidRPr="005F4428">
          <w:rPr>
            <w:rFonts w:ascii="宋体" w:hAnsi="宋体"/>
            <w:sz w:val="32"/>
            <w:szCs w:val="32"/>
          </w:rPr>
          <w:t>Communist Party of Argentina</w:t>
        </w:r>
      </w:hyperlink>
      <w:r w:rsidRPr="005F4428">
        <w:rPr>
          <w:rFonts w:ascii="宋体" w:hAnsi="宋体"/>
          <w:sz w:val="32"/>
          <w:szCs w:val="32"/>
        </w:rPr>
        <w:t> (PCA)</w:t>
      </w:r>
      <w:r w:rsidRPr="005F4428">
        <w:rPr>
          <w:rFonts w:ascii="宋体" w:hAnsi="宋体" w:hint="eastAsia"/>
          <w:sz w:val="32"/>
          <w:szCs w:val="32"/>
        </w:rPr>
        <w:t>）中央委员会</w:t>
      </w:r>
      <w:bookmarkStart w:id="9" w:name="_Hlk152421366"/>
      <w:bookmarkStart w:id="10" w:name="_Hlk152421241"/>
      <w:r>
        <w:rPr>
          <w:rFonts w:ascii="宋体" w:hAnsi="宋体" w:hint="eastAsia"/>
          <w:sz w:val="32"/>
          <w:szCs w:val="32"/>
        </w:rPr>
        <w:t>成员</w:t>
      </w:r>
      <w:r w:rsidRPr="005F4428">
        <w:rPr>
          <w:rFonts w:ascii="宋体" w:hAnsi="宋体" w:hint="eastAsia"/>
          <w:sz w:val="32"/>
          <w:szCs w:val="32"/>
        </w:rPr>
        <w:t>诺尔贝托·加姆巴·加利奥蒂（</w:t>
      </w:r>
      <w:r w:rsidRPr="005F4428">
        <w:rPr>
          <w:rFonts w:ascii="宋体" w:hAnsi="宋体"/>
          <w:sz w:val="32"/>
          <w:szCs w:val="32"/>
        </w:rPr>
        <w:t>Norberto Champa Galiotti</w:t>
      </w:r>
      <w:r w:rsidRPr="005F4428">
        <w:rPr>
          <w:rFonts w:ascii="宋体" w:hAnsi="宋体" w:hint="eastAsia"/>
          <w:sz w:val="32"/>
          <w:szCs w:val="32"/>
        </w:rPr>
        <w:t>）</w:t>
      </w:r>
      <w:bookmarkEnd w:id="9"/>
      <w:r>
        <w:rPr>
          <w:rFonts w:ascii="宋体" w:hAnsi="宋体" w:hint="eastAsia"/>
          <w:sz w:val="32"/>
          <w:szCs w:val="32"/>
        </w:rPr>
        <w:t>表</w:t>
      </w:r>
      <w:r w:rsidRPr="005F4428">
        <w:rPr>
          <w:rFonts w:ascii="宋体" w:hAnsi="宋体" w:hint="eastAsia"/>
          <w:sz w:val="32"/>
          <w:szCs w:val="32"/>
        </w:rPr>
        <w:t>示</w:t>
      </w:r>
      <w:bookmarkEnd w:id="10"/>
      <w:r w:rsidRPr="005F4428">
        <w:rPr>
          <w:rFonts w:ascii="宋体" w:hAnsi="宋体" w:hint="eastAsia"/>
          <w:sz w:val="32"/>
          <w:szCs w:val="32"/>
        </w:rPr>
        <w:t>：“我们</w:t>
      </w:r>
      <w:r w:rsidR="00E72BC8">
        <w:rPr>
          <w:rFonts w:ascii="宋体" w:hAnsi="宋体" w:hint="eastAsia"/>
          <w:sz w:val="32"/>
          <w:szCs w:val="32"/>
        </w:rPr>
        <w:t>共产党人</w:t>
      </w:r>
      <w:r w:rsidRPr="005F4428">
        <w:rPr>
          <w:rFonts w:ascii="宋体" w:hAnsi="宋体" w:hint="eastAsia"/>
          <w:sz w:val="32"/>
          <w:szCs w:val="32"/>
        </w:rPr>
        <w:t>必须指出，反体制的唯一出路是社会主义。”</w:t>
      </w:r>
    </w:p>
    <w:p w14:paraId="0BD1E29F" w14:textId="4AB086F8"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在得知极右翼候选人哈维尔·米莱赢得最终选举后，加利奥蒂表示：“往后的形势会更加困难，但我们</w:t>
      </w:r>
      <w:r w:rsidR="00E72BC8">
        <w:rPr>
          <w:rFonts w:ascii="宋体" w:hAnsi="宋体" w:hint="eastAsia"/>
          <w:sz w:val="32"/>
          <w:szCs w:val="32"/>
        </w:rPr>
        <w:t>共产党人</w:t>
      </w:r>
      <w:r w:rsidRPr="005F4428">
        <w:rPr>
          <w:rFonts w:ascii="宋体" w:hAnsi="宋体" w:hint="eastAsia"/>
          <w:sz w:val="32"/>
          <w:szCs w:val="32"/>
        </w:rPr>
        <w:lastRenderedPageBreak/>
        <w:t>很清楚自己将面对什么。”</w:t>
      </w:r>
    </w:p>
    <w:p w14:paraId="0DEFA85C" w14:textId="2E0569F4"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“米莱属于右派，而且是最坏的右派，也就是法西斯。”他补充道</w:t>
      </w:r>
      <w:r w:rsidR="00E72BC8">
        <w:rPr>
          <w:rFonts w:ascii="宋体" w:hAnsi="宋体" w:hint="eastAsia"/>
          <w:sz w:val="32"/>
          <w:szCs w:val="32"/>
        </w:rPr>
        <w:t>：</w:t>
      </w:r>
      <w:r w:rsidRPr="005F4428">
        <w:rPr>
          <w:rFonts w:ascii="宋体" w:hAnsi="宋体" w:hint="eastAsia"/>
          <w:sz w:val="32"/>
          <w:szCs w:val="32"/>
        </w:rPr>
        <w:t>“如今，他与马克里（</w:t>
      </w:r>
      <w:r w:rsidRPr="005F4428">
        <w:rPr>
          <w:rFonts w:ascii="宋体" w:hAnsi="宋体"/>
          <w:sz w:val="32"/>
          <w:szCs w:val="32"/>
        </w:rPr>
        <w:t>Macri</w:t>
      </w:r>
      <w:r w:rsidRPr="005F4428">
        <w:rPr>
          <w:rFonts w:ascii="宋体" w:hAnsi="宋体" w:hint="eastAsia"/>
          <w:sz w:val="32"/>
          <w:szCs w:val="32"/>
        </w:rPr>
        <w:t>）</w:t>
      </w:r>
      <w:r>
        <w:rPr>
          <w:rStyle w:val="af0"/>
          <w:rFonts w:ascii="宋体" w:hAnsi="宋体"/>
          <w:sz w:val="32"/>
          <w:szCs w:val="32"/>
        </w:rPr>
        <w:footnoteReference w:customMarkFollows="1" w:id="2"/>
        <w:t>[1]</w:t>
      </w:r>
      <w:r w:rsidRPr="005F4428">
        <w:rPr>
          <w:rFonts w:ascii="宋体" w:hAnsi="宋体" w:hint="eastAsia"/>
          <w:sz w:val="32"/>
          <w:szCs w:val="32"/>
        </w:rPr>
        <w:t>结成了同盟，而且还是国内黑手党势力的代表。”</w:t>
      </w:r>
    </w:p>
    <w:p w14:paraId="3E1A868C" w14:textId="667CD22E" w:rsidR="0020657C" w:rsidRPr="005F4428" w:rsidRDefault="00E72BC8" w:rsidP="0020657C">
      <w:pPr>
        <w:spacing w:before="60" w:after="60" w:line="480" w:lineRule="exact"/>
        <w:ind w:firstLine="640"/>
        <w:rPr>
          <w:rFonts w:ascii="宋体" w:hAnsi="宋体"/>
          <w:sz w:val="32"/>
          <w:szCs w:val="32"/>
        </w:rPr>
      </w:pPr>
      <w:r>
        <w:rPr>
          <w:rFonts w:ascii="宋体" w:hAnsi="宋体" w:hint="eastAsia"/>
          <w:sz w:val="32"/>
          <w:szCs w:val="32"/>
        </w:rPr>
        <w:t>在</w:t>
      </w:r>
      <w:r w:rsidR="0020657C" w:rsidRPr="005F4428">
        <w:rPr>
          <w:rFonts w:ascii="宋体" w:hAnsi="宋体" w:hint="eastAsia"/>
          <w:sz w:val="32"/>
          <w:szCs w:val="32"/>
        </w:rPr>
        <w:t>被问及米莱获胜的原因时，这位阿共领导人分析认为：“的确，米莱的</w:t>
      </w:r>
      <w:r w:rsidR="0020657C">
        <w:rPr>
          <w:rFonts w:ascii="宋体" w:hAnsi="宋体" w:hint="eastAsia"/>
          <w:sz w:val="32"/>
          <w:szCs w:val="32"/>
        </w:rPr>
        <w:t>当</w:t>
      </w:r>
      <w:r w:rsidR="0020657C" w:rsidRPr="005F4428">
        <w:rPr>
          <w:rFonts w:ascii="宋体" w:hAnsi="宋体" w:hint="eastAsia"/>
          <w:sz w:val="32"/>
          <w:szCs w:val="32"/>
        </w:rPr>
        <w:t>选是人民投票投出来的。钱的问题和生活上的困难困扰着</w:t>
      </w:r>
      <w:r w:rsidR="0020657C">
        <w:rPr>
          <w:rFonts w:ascii="宋体" w:hAnsi="宋体" w:hint="eastAsia"/>
          <w:sz w:val="32"/>
          <w:szCs w:val="32"/>
        </w:rPr>
        <w:t>人民</w:t>
      </w:r>
      <w:r w:rsidR="0020657C" w:rsidRPr="005F4428">
        <w:rPr>
          <w:rFonts w:ascii="宋体" w:hAnsi="宋体" w:hint="eastAsia"/>
          <w:sz w:val="32"/>
          <w:szCs w:val="32"/>
        </w:rPr>
        <w:t>。大家去商店、超市和加油站的时候，都感觉到收入不足以维持生计。”在这方面，他解释道：“糟糕的庇隆主义政府把各种生活问题抛给了人民，人民</w:t>
      </w:r>
      <w:r w:rsidR="0020657C">
        <w:rPr>
          <w:rFonts w:ascii="宋体" w:hAnsi="宋体" w:hint="eastAsia"/>
          <w:sz w:val="32"/>
          <w:szCs w:val="32"/>
        </w:rPr>
        <w:t>因为</w:t>
      </w:r>
      <w:r w:rsidR="0020657C" w:rsidRPr="005F4428">
        <w:rPr>
          <w:rFonts w:ascii="宋体" w:hAnsi="宋体" w:hint="eastAsia"/>
          <w:sz w:val="32"/>
          <w:szCs w:val="32"/>
        </w:rPr>
        <w:t>餐桌、冰箱和钱袋子</w:t>
      </w:r>
      <w:r w:rsidR="0020657C">
        <w:rPr>
          <w:rFonts w:ascii="宋体" w:hAnsi="宋体" w:hint="eastAsia"/>
          <w:sz w:val="32"/>
          <w:szCs w:val="32"/>
        </w:rPr>
        <w:t>而</w:t>
      </w:r>
      <w:r w:rsidR="0020657C" w:rsidRPr="005F4428">
        <w:rPr>
          <w:rFonts w:ascii="宋体" w:hAnsi="宋体" w:hint="eastAsia"/>
          <w:sz w:val="32"/>
          <w:szCs w:val="32"/>
        </w:rPr>
        <w:t>投票。更重要的是，政府给人民提供了一个经济部长的选项，但这个部长不能解决影响阿根廷人民的任何经济问题。”</w:t>
      </w:r>
    </w:p>
    <w:p w14:paraId="1AA87A62" w14:textId="77777777"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他坚持认为：“无论如何，我们都要正视事实：现在，工人靠工资已经无法解决基本生活问题。”他还强调：“这种情况常年持续，日积月累，诞生出了最可怕的怪物。”因此，出现了一个矛盾的情形：“人民投票要求改变，但却是错误的改变。”他指出，正是在此时，人民显然已经对庇隆主义的调和政策感到疲倦。然而“必须清楚地说明，资本主义的办法不可能解决资本主义的问题。”总体来看，右翼法西斯取胜的原因在于“在所有改变的选项中，没</w:t>
      </w:r>
      <w:r>
        <w:rPr>
          <w:rFonts w:ascii="宋体" w:hAnsi="宋体" w:hint="eastAsia"/>
          <w:sz w:val="32"/>
          <w:szCs w:val="32"/>
        </w:rPr>
        <w:t>有</w:t>
      </w:r>
      <w:r w:rsidRPr="005F4428">
        <w:rPr>
          <w:rFonts w:ascii="宋体" w:hAnsi="宋体" w:hint="eastAsia"/>
          <w:sz w:val="32"/>
          <w:szCs w:val="32"/>
        </w:rPr>
        <w:t>阐明</w:t>
      </w:r>
      <w:r>
        <w:rPr>
          <w:rFonts w:ascii="宋体" w:hAnsi="宋体" w:hint="eastAsia"/>
          <w:sz w:val="32"/>
          <w:szCs w:val="32"/>
        </w:rPr>
        <w:t>实行</w:t>
      </w:r>
      <w:r w:rsidRPr="005F4428">
        <w:rPr>
          <w:rFonts w:ascii="宋体" w:hAnsi="宋体" w:hint="eastAsia"/>
          <w:sz w:val="32"/>
          <w:szCs w:val="32"/>
        </w:rPr>
        <w:t>社会主义的替代选项。这意味着从根本上改变这个制</w:t>
      </w:r>
      <w:r w:rsidRPr="005F4428">
        <w:rPr>
          <w:rFonts w:ascii="宋体" w:hAnsi="宋体" w:hint="eastAsia"/>
          <w:sz w:val="32"/>
          <w:szCs w:val="32"/>
        </w:rPr>
        <w:lastRenderedPageBreak/>
        <w:t>度，而不是深化这个制度。”在多重因素影响下，人们投票支持的提案并不是要改变这个制度，而是要“加剧其中最恶劣的方面”。</w:t>
      </w:r>
    </w:p>
    <w:p w14:paraId="4C6BCD0E" w14:textId="3565F219"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如今，选举结果已出，“米莱</w:t>
      </w:r>
      <w:r>
        <w:rPr>
          <w:rFonts w:ascii="宋体" w:hAnsi="宋体" w:hint="eastAsia"/>
          <w:sz w:val="32"/>
          <w:szCs w:val="32"/>
        </w:rPr>
        <w:t>上台，是来完成</w:t>
      </w:r>
      <w:r w:rsidRPr="005F4428">
        <w:rPr>
          <w:rFonts w:ascii="宋体" w:hAnsi="宋体" w:hint="eastAsia"/>
          <w:sz w:val="32"/>
          <w:szCs w:val="32"/>
        </w:rPr>
        <w:t>梅内姆（</w:t>
      </w:r>
      <w:r w:rsidRPr="005F4428">
        <w:rPr>
          <w:rFonts w:ascii="宋体" w:hAnsi="宋体"/>
          <w:sz w:val="32"/>
          <w:szCs w:val="32"/>
        </w:rPr>
        <w:t>Menem</w:t>
      </w:r>
      <w:r w:rsidRPr="005F4428">
        <w:rPr>
          <w:rFonts w:ascii="宋体" w:hAnsi="宋体" w:hint="eastAsia"/>
          <w:sz w:val="32"/>
          <w:szCs w:val="32"/>
        </w:rPr>
        <w:t>）</w:t>
      </w:r>
      <w:r>
        <w:rPr>
          <w:rStyle w:val="af0"/>
          <w:rFonts w:ascii="宋体" w:hAnsi="宋体"/>
          <w:sz w:val="32"/>
          <w:szCs w:val="32"/>
        </w:rPr>
        <w:footnoteReference w:customMarkFollows="1" w:id="3"/>
        <w:t>[2]</w:t>
      </w:r>
      <w:r>
        <w:rPr>
          <w:rFonts w:ascii="宋体" w:hAnsi="宋体" w:hint="eastAsia"/>
          <w:sz w:val="32"/>
          <w:szCs w:val="32"/>
        </w:rPr>
        <w:t>9</w:t>
      </w:r>
      <w:r>
        <w:rPr>
          <w:rFonts w:ascii="宋体" w:hAnsi="宋体"/>
          <w:sz w:val="32"/>
          <w:szCs w:val="32"/>
        </w:rPr>
        <w:t>0</w:t>
      </w:r>
      <w:r>
        <w:rPr>
          <w:rFonts w:ascii="宋体" w:hAnsi="宋体" w:hint="eastAsia"/>
          <w:sz w:val="32"/>
          <w:szCs w:val="32"/>
        </w:rPr>
        <w:t>年代开始的、却无法扩大的</w:t>
      </w:r>
      <w:r w:rsidRPr="005F4428">
        <w:rPr>
          <w:rFonts w:ascii="宋体" w:hAnsi="宋体" w:hint="eastAsia"/>
          <w:sz w:val="32"/>
          <w:szCs w:val="32"/>
        </w:rPr>
        <w:t>国家改革</w:t>
      </w:r>
      <w:r>
        <w:rPr>
          <w:rFonts w:ascii="宋体" w:hAnsi="宋体" w:hint="eastAsia"/>
          <w:sz w:val="32"/>
          <w:szCs w:val="32"/>
        </w:rPr>
        <w:t>的</w:t>
      </w:r>
      <w:r w:rsidRPr="005F4428">
        <w:rPr>
          <w:rFonts w:ascii="宋体" w:hAnsi="宋体" w:hint="eastAsia"/>
          <w:sz w:val="32"/>
          <w:szCs w:val="32"/>
        </w:rPr>
        <w:t>。”实际上，米莱“要把一切都私有化，让国家为跨国公司服务。”对此，这位阿共领导人主张：“社会选择的这次</w:t>
      </w:r>
      <w:r>
        <w:rPr>
          <w:rFonts w:ascii="宋体" w:hAnsi="宋体" w:hint="eastAsia"/>
          <w:sz w:val="32"/>
          <w:szCs w:val="32"/>
        </w:rPr>
        <w:t>改变</w:t>
      </w:r>
      <w:r w:rsidRPr="005F4428">
        <w:rPr>
          <w:rFonts w:ascii="宋体" w:hAnsi="宋体" w:hint="eastAsia"/>
          <w:sz w:val="32"/>
          <w:szCs w:val="32"/>
        </w:rPr>
        <w:t>，是踏入虚空的一步，而不是踏入未知形势的一步。我们</w:t>
      </w:r>
      <w:r w:rsidR="00E72BC8">
        <w:rPr>
          <w:rFonts w:ascii="宋体" w:hAnsi="宋体" w:hint="eastAsia"/>
          <w:sz w:val="32"/>
          <w:szCs w:val="32"/>
        </w:rPr>
        <w:t>共产党人</w:t>
      </w:r>
      <w:r w:rsidRPr="005F4428">
        <w:rPr>
          <w:rFonts w:ascii="宋体" w:hAnsi="宋体" w:hint="eastAsia"/>
          <w:sz w:val="32"/>
          <w:szCs w:val="32"/>
        </w:rPr>
        <w:t>清楚地知道未来会发生什么。”他说，最</w:t>
      </w:r>
      <w:r w:rsidR="00E72BC8">
        <w:rPr>
          <w:rFonts w:ascii="宋体" w:hAnsi="宋体" w:hint="eastAsia"/>
          <w:sz w:val="32"/>
          <w:szCs w:val="32"/>
        </w:rPr>
        <w:t>令</w:t>
      </w:r>
      <w:r w:rsidRPr="005F4428">
        <w:rPr>
          <w:rFonts w:ascii="宋体" w:hAnsi="宋体" w:hint="eastAsia"/>
          <w:sz w:val="32"/>
          <w:szCs w:val="32"/>
        </w:rPr>
        <w:t>人担心的数据之一是，“从初期到最终选举，米莱的选票始终不低于7</w:t>
      </w:r>
      <w:r w:rsidRPr="005F4428">
        <w:rPr>
          <w:rFonts w:ascii="宋体" w:hAnsi="宋体"/>
          <w:sz w:val="32"/>
          <w:szCs w:val="32"/>
        </w:rPr>
        <w:t>00</w:t>
      </w:r>
      <w:r w:rsidRPr="005F4428">
        <w:rPr>
          <w:rFonts w:ascii="宋体" w:hAnsi="宋体" w:hint="eastAsia"/>
          <w:sz w:val="32"/>
          <w:szCs w:val="32"/>
        </w:rPr>
        <w:t>万张。”有这个保底票数，“加之米莱又收获了来自马克里主义的选票和支持，这为极右翼的选举胜利奠定了坚实的基础。在我国历史上，这种情况是完全超乎预料的。”他接着说，可以确定的是</w:t>
      </w:r>
      <w:r w:rsidR="00E72BC8">
        <w:rPr>
          <w:rFonts w:ascii="宋体" w:hAnsi="宋体" w:hint="eastAsia"/>
          <w:sz w:val="32"/>
          <w:szCs w:val="32"/>
        </w:rPr>
        <w:t>，</w:t>
      </w:r>
      <w:r w:rsidRPr="005F4428">
        <w:rPr>
          <w:rFonts w:ascii="宋体" w:hAnsi="宋体" w:hint="eastAsia"/>
          <w:sz w:val="32"/>
          <w:szCs w:val="32"/>
        </w:rPr>
        <w:t>“从今以后，除了毫不掩饰的镇压威胁外，我们各行各业的人民也将展现出强烈的抵抗。”从某些因素来看，往后展开的斗争情形似乎已经清晰。</w:t>
      </w:r>
    </w:p>
    <w:p w14:paraId="5EA6688D" w14:textId="77777777"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一方面，“米莱得到了马克里主义的政治支持，军方和联邦势力的镇压性政党也站在他这边。这些势力杀害了圣地亚哥·马尔多纳多（</w:t>
      </w:r>
      <w:r w:rsidRPr="005F4428">
        <w:rPr>
          <w:rFonts w:ascii="宋体" w:hAnsi="宋体"/>
          <w:sz w:val="32"/>
          <w:szCs w:val="32"/>
        </w:rPr>
        <w:t>Santiago Maldonado</w:t>
      </w:r>
      <w:r w:rsidRPr="005F4428">
        <w:rPr>
          <w:rFonts w:ascii="宋体" w:hAnsi="宋体" w:hint="eastAsia"/>
          <w:sz w:val="32"/>
          <w:szCs w:val="32"/>
        </w:rPr>
        <w:t>）和拉斐尔·纳维尔（</w:t>
      </w:r>
      <w:r w:rsidRPr="005F4428">
        <w:rPr>
          <w:rFonts w:ascii="宋体" w:hAnsi="宋体"/>
          <w:sz w:val="32"/>
          <w:szCs w:val="32"/>
        </w:rPr>
        <w:t>Rafael Nahuel</w:t>
      </w:r>
      <w:r w:rsidRPr="005F4428">
        <w:rPr>
          <w:rFonts w:ascii="宋体" w:hAnsi="宋体" w:hint="eastAsia"/>
          <w:sz w:val="32"/>
          <w:szCs w:val="32"/>
        </w:rPr>
        <w:t>）。”面对这种极端，“必须明确提出社会主义的替代道路，坚持反帝国主义和拉丁美洲的立场，抵抗市场和私有制统治的‘自由’价值观。市场</w:t>
      </w:r>
      <w:r w:rsidRPr="005F4428">
        <w:rPr>
          <w:rFonts w:ascii="宋体" w:hAnsi="宋体" w:hint="eastAsia"/>
          <w:sz w:val="32"/>
          <w:szCs w:val="32"/>
        </w:rPr>
        <w:lastRenderedPageBreak/>
        <w:t>和私有制统治是我国各地区陷于贫困和被排除在外的根源。</w:t>
      </w:r>
    </w:p>
    <w:p w14:paraId="3105DA97" w14:textId="1DFDD6BE"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加利奥蒂就这一点</w:t>
      </w:r>
      <w:r>
        <w:rPr>
          <w:rFonts w:ascii="宋体" w:hAnsi="宋体" w:hint="eastAsia"/>
          <w:sz w:val="32"/>
          <w:szCs w:val="32"/>
        </w:rPr>
        <w:t>作</w:t>
      </w:r>
      <w:r w:rsidRPr="005F4428">
        <w:rPr>
          <w:rFonts w:ascii="宋体" w:hAnsi="宋体" w:hint="eastAsia"/>
          <w:sz w:val="32"/>
          <w:szCs w:val="32"/>
        </w:rPr>
        <w:t>了极其清楚的说明：“右翼不是与资本主义</w:t>
      </w:r>
      <w:r>
        <w:rPr>
          <w:rFonts w:ascii="宋体" w:hAnsi="宋体" w:hint="eastAsia"/>
          <w:sz w:val="32"/>
          <w:szCs w:val="32"/>
        </w:rPr>
        <w:t>作</w:t>
      </w:r>
      <w:r w:rsidRPr="005F4428">
        <w:rPr>
          <w:rFonts w:ascii="宋体" w:hAnsi="宋体" w:hint="eastAsia"/>
          <w:sz w:val="32"/>
          <w:szCs w:val="32"/>
        </w:rPr>
        <w:t>斗争。既然事实如此，</w:t>
      </w:r>
      <w:r w:rsidR="00E72BC8">
        <w:rPr>
          <w:rFonts w:ascii="宋体" w:hAnsi="宋体" w:hint="eastAsia"/>
          <w:sz w:val="32"/>
          <w:szCs w:val="32"/>
        </w:rPr>
        <w:t>共产党人</w:t>
      </w:r>
      <w:r w:rsidRPr="005F4428">
        <w:rPr>
          <w:rFonts w:ascii="宋体" w:hAnsi="宋体" w:hint="eastAsia"/>
          <w:sz w:val="32"/>
          <w:szCs w:val="32"/>
        </w:rPr>
        <w:t>就有义务说服人民，让大家相信必须走社会主义的替代道路。”因为“如果我们要谈‘反体制’，那么真正的‘反体制’道路就是社会主义。”现在有这样做的空间。“托洛茨基主义和工人左翼阵线（</w:t>
      </w:r>
      <w:r w:rsidRPr="005F4428">
        <w:rPr>
          <w:rFonts w:ascii="宋体" w:hAnsi="宋体"/>
          <w:sz w:val="32"/>
          <w:szCs w:val="32"/>
        </w:rPr>
        <w:t>FIT</w:t>
      </w:r>
      <w:r w:rsidRPr="005F4428">
        <w:rPr>
          <w:rFonts w:ascii="宋体" w:hAnsi="宋体" w:hint="eastAsia"/>
          <w:sz w:val="32"/>
          <w:szCs w:val="32"/>
        </w:rPr>
        <w:t>）在这次选举运动中所处的弱势地位，以及目前</w:t>
      </w:r>
      <w:r w:rsidR="004D385E" w:rsidRPr="005F4428">
        <w:rPr>
          <w:rFonts w:ascii="宋体" w:hAnsi="宋体" w:hint="eastAsia"/>
          <w:sz w:val="32"/>
          <w:szCs w:val="32"/>
        </w:rPr>
        <w:t>的严峻</w:t>
      </w:r>
      <w:r w:rsidRPr="005F4428">
        <w:rPr>
          <w:rFonts w:ascii="宋体" w:hAnsi="宋体" w:hint="eastAsia"/>
          <w:sz w:val="32"/>
          <w:szCs w:val="32"/>
        </w:rPr>
        <w:t>形势，都清楚地表明了存在革命左翼的政治空间。”他解释道。随后他说：“为对抗极右翼而实行的阶级调和政策不仅无用，而且有害。”</w:t>
      </w:r>
    </w:p>
    <w:p w14:paraId="489FA5E0" w14:textId="52C831CF" w:rsidR="0020657C" w:rsidRPr="005F4428" w:rsidRDefault="0020657C" w:rsidP="0020657C">
      <w:pPr>
        <w:spacing w:before="60" w:after="60" w:line="480" w:lineRule="exact"/>
        <w:ind w:firstLine="640"/>
        <w:rPr>
          <w:rFonts w:ascii="宋体" w:hAnsi="宋体"/>
          <w:sz w:val="32"/>
          <w:szCs w:val="32"/>
        </w:rPr>
      </w:pPr>
      <w:r w:rsidRPr="005F4428">
        <w:rPr>
          <w:rFonts w:ascii="宋体" w:hAnsi="宋体" w:hint="eastAsia"/>
          <w:sz w:val="32"/>
          <w:szCs w:val="32"/>
        </w:rPr>
        <w:t>这位罗萨里奥（</w:t>
      </w:r>
      <w:r w:rsidRPr="005F4428">
        <w:rPr>
          <w:rFonts w:ascii="宋体" w:hAnsi="宋体"/>
          <w:sz w:val="32"/>
          <w:szCs w:val="32"/>
        </w:rPr>
        <w:t>Rosario</w:t>
      </w:r>
      <w:r w:rsidRPr="005F4428">
        <w:rPr>
          <w:rFonts w:ascii="宋体" w:hAnsi="宋体" w:hint="eastAsia"/>
          <w:sz w:val="32"/>
          <w:szCs w:val="32"/>
        </w:rPr>
        <w:t>）的共产党领导人表示：“如果选举过程说明了什么，那就是，人民阵营</w:t>
      </w:r>
      <w:r w:rsidR="00E72BC8">
        <w:rPr>
          <w:rFonts w:ascii="宋体" w:hAnsi="宋体" w:hint="eastAsia"/>
          <w:sz w:val="32"/>
          <w:szCs w:val="32"/>
        </w:rPr>
        <w:t>的</w:t>
      </w:r>
      <w:r w:rsidRPr="005F4428">
        <w:rPr>
          <w:rFonts w:ascii="宋体" w:hAnsi="宋体" w:hint="eastAsia"/>
          <w:sz w:val="32"/>
          <w:szCs w:val="32"/>
        </w:rPr>
        <w:t>各力量再次联合的客观条件已经在人民中产生了，他们能够团结在反资本主义、反帝国主义、争取社会主义的纲领下，并且能够利用传播这些思想的能力，来</w:t>
      </w:r>
      <w:r w:rsidR="00E72BC8">
        <w:rPr>
          <w:rFonts w:ascii="宋体" w:hAnsi="宋体" w:hint="eastAsia"/>
          <w:sz w:val="32"/>
          <w:szCs w:val="32"/>
        </w:rPr>
        <w:t>驳斥</w:t>
      </w:r>
      <w:r w:rsidRPr="005F4428">
        <w:rPr>
          <w:rFonts w:ascii="宋体" w:hAnsi="宋体" w:hint="eastAsia"/>
          <w:sz w:val="32"/>
          <w:szCs w:val="32"/>
        </w:rPr>
        <w:t>新政府的极右政策，以及调和主义反对派不痛不痒的言论。”</w:t>
      </w:r>
    </w:p>
    <w:p w14:paraId="5D78EA94" w14:textId="4FAA5BE4" w:rsidR="0020657C" w:rsidRDefault="0020657C" w:rsidP="0020657C">
      <w:pPr>
        <w:spacing w:before="60" w:after="60" w:line="480" w:lineRule="exact"/>
        <w:ind w:firstLine="640"/>
        <w:rPr>
          <w:rFonts w:ascii="黑体" w:eastAsia="黑体" w:hAnsi="黑体"/>
          <w:b/>
          <w:kern w:val="44"/>
          <w:sz w:val="36"/>
          <w:szCs w:val="36"/>
        </w:rPr>
      </w:pPr>
      <w:r w:rsidRPr="005F4428">
        <w:rPr>
          <w:rFonts w:ascii="宋体" w:hAnsi="宋体" w:hint="eastAsia"/>
          <w:sz w:val="32"/>
          <w:szCs w:val="32"/>
        </w:rPr>
        <w:t>最后，面对当前形势，他强调说：“我们必须明确指出，在政治、经济、意识形态上对阿根廷影响最大的是国际货币基金组织</w:t>
      </w:r>
      <w:r>
        <w:rPr>
          <w:rFonts w:ascii="宋体" w:hAnsi="宋体" w:hint="eastAsia"/>
          <w:sz w:val="32"/>
          <w:szCs w:val="32"/>
        </w:rPr>
        <w:t>（</w:t>
      </w:r>
      <w:r w:rsidRPr="00C15D00">
        <w:rPr>
          <w:rFonts w:ascii="宋体" w:hAnsi="宋体"/>
          <w:sz w:val="32"/>
          <w:szCs w:val="32"/>
        </w:rPr>
        <w:t>IMF</w:t>
      </w:r>
      <w:r>
        <w:rPr>
          <w:rFonts w:ascii="宋体" w:hAnsi="宋体" w:hint="eastAsia"/>
          <w:sz w:val="32"/>
          <w:szCs w:val="32"/>
        </w:rPr>
        <w:t>）</w:t>
      </w:r>
      <w:r w:rsidRPr="005F4428">
        <w:rPr>
          <w:rFonts w:ascii="宋体" w:hAnsi="宋体" w:hint="eastAsia"/>
          <w:sz w:val="32"/>
          <w:szCs w:val="32"/>
        </w:rPr>
        <w:t>。”</w:t>
      </w:r>
      <w:r w:rsidR="00641E1A">
        <w:rPr>
          <w:rFonts w:ascii="宋体" w:hAnsi="宋体" w:hint="eastAsia"/>
          <w:sz w:val="32"/>
          <w:szCs w:val="32"/>
        </w:rPr>
        <w:t>与</w:t>
      </w:r>
      <w:r w:rsidRPr="005F4428">
        <w:rPr>
          <w:rFonts w:ascii="宋体" w:hAnsi="宋体" w:hint="eastAsia"/>
          <w:sz w:val="32"/>
          <w:szCs w:val="32"/>
        </w:rPr>
        <w:t>国际货币基金组织签订的协议“不可协商。</w:t>
      </w:r>
      <w:r w:rsidR="004D385E" w:rsidRPr="005F4428">
        <w:rPr>
          <w:rFonts w:ascii="宋体" w:hAnsi="宋体" w:hint="eastAsia"/>
          <w:sz w:val="32"/>
          <w:szCs w:val="32"/>
        </w:rPr>
        <w:t>”他呼吁道</w:t>
      </w:r>
      <w:r w:rsidR="004D385E">
        <w:rPr>
          <w:rFonts w:ascii="宋体" w:hAnsi="宋体" w:hint="eastAsia"/>
          <w:sz w:val="32"/>
          <w:szCs w:val="32"/>
        </w:rPr>
        <w:t>：“</w:t>
      </w:r>
      <w:r w:rsidRPr="005F4428">
        <w:rPr>
          <w:rFonts w:ascii="宋体" w:hAnsi="宋体" w:hint="eastAsia"/>
          <w:sz w:val="32"/>
          <w:szCs w:val="32"/>
        </w:rPr>
        <w:t>必须谴责其欺骗人民的本质，将以毛里西奥·马克里为首的一众责任人送上法庭。</w:t>
      </w:r>
      <w:r w:rsidR="004D385E">
        <w:rPr>
          <w:rFonts w:ascii="宋体" w:hAnsi="宋体" w:hint="eastAsia"/>
          <w:sz w:val="32"/>
          <w:szCs w:val="32"/>
        </w:rPr>
        <w:t>”</w:t>
      </w:r>
      <w:r w:rsidRPr="005F4428">
        <w:rPr>
          <w:rFonts w:ascii="宋体" w:hAnsi="宋体" w:hint="eastAsia"/>
          <w:sz w:val="32"/>
          <w:szCs w:val="32"/>
        </w:rPr>
        <w:t>现在，一部分</w:t>
      </w:r>
      <w:r w:rsidR="00E72BC8">
        <w:rPr>
          <w:rFonts w:ascii="宋体" w:hAnsi="宋体" w:hint="eastAsia"/>
          <w:sz w:val="32"/>
          <w:szCs w:val="32"/>
        </w:rPr>
        <w:t>已经</w:t>
      </w:r>
      <w:r w:rsidRPr="005F4428">
        <w:rPr>
          <w:rFonts w:ascii="宋体" w:hAnsi="宋体" w:hint="eastAsia"/>
          <w:sz w:val="32"/>
          <w:szCs w:val="32"/>
        </w:rPr>
        <w:t>开始的斗争活动</w:t>
      </w:r>
      <w:r w:rsidR="00E72BC8">
        <w:rPr>
          <w:rFonts w:ascii="宋体" w:hAnsi="宋体" w:hint="eastAsia"/>
          <w:sz w:val="32"/>
          <w:szCs w:val="32"/>
        </w:rPr>
        <w:t>，</w:t>
      </w:r>
      <w:r w:rsidRPr="005F4428">
        <w:rPr>
          <w:rFonts w:ascii="宋体" w:hAnsi="宋体" w:hint="eastAsia"/>
          <w:sz w:val="32"/>
          <w:szCs w:val="32"/>
        </w:rPr>
        <w:t>必须着重于鼓动更多</w:t>
      </w:r>
      <w:r w:rsidR="00E72BC8">
        <w:rPr>
          <w:rFonts w:ascii="宋体" w:hAnsi="宋体" w:hint="eastAsia"/>
          <w:sz w:val="32"/>
          <w:szCs w:val="32"/>
        </w:rPr>
        <w:t>的</w:t>
      </w:r>
      <w:r w:rsidRPr="005F4428">
        <w:rPr>
          <w:rFonts w:ascii="宋体" w:hAnsi="宋体" w:hint="eastAsia"/>
          <w:sz w:val="32"/>
          <w:szCs w:val="32"/>
        </w:rPr>
        <w:t>人反对国际货币基金组织和马克里主义的政策。</w:t>
      </w:r>
      <w:r>
        <w:rPr>
          <w:rFonts w:ascii="黑体" w:eastAsia="黑体" w:hAnsi="黑体"/>
          <w:szCs w:val="36"/>
        </w:rPr>
        <w:br w:type="page"/>
      </w:r>
    </w:p>
    <w:p w14:paraId="5824F315" w14:textId="77777777" w:rsidR="0020657C" w:rsidRPr="00C15D00" w:rsidRDefault="0020657C" w:rsidP="0020657C">
      <w:pPr>
        <w:pStyle w:val="1"/>
        <w:rPr>
          <w:rFonts w:ascii="黑体" w:eastAsia="黑体" w:hAnsi="黑体"/>
          <w:sz w:val="32"/>
          <w:szCs w:val="32"/>
        </w:rPr>
      </w:pPr>
      <w:bookmarkStart w:id="11" w:name="_Toc155037484"/>
      <w:r>
        <w:rPr>
          <w:rFonts w:ascii="黑体" w:eastAsia="黑体" w:hAnsi="黑体" w:hint="eastAsia"/>
          <w:szCs w:val="36"/>
        </w:rPr>
        <w:lastRenderedPageBreak/>
        <w:t>阿</w:t>
      </w:r>
      <w:r w:rsidRPr="00C15D00">
        <w:rPr>
          <w:rFonts w:ascii="黑体" w:eastAsia="黑体" w:hAnsi="黑体" w:hint="eastAsia"/>
          <w:szCs w:val="36"/>
        </w:rPr>
        <w:t>根廷共产党全国书记处</w:t>
      </w:r>
      <w:r>
        <w:rPr>
          <w:rFonts w:ascii="黑体" w:eastAsia="黑体" w:hAnsi="黑体" w:hint="eastAsia"/>
          <w:szCs w:val="36"/>
        </w:rPr>
        <w:t>关于米莱就任总统的声明</w:t>
      </w:r>
      <w:bookmarkEnd w:id="11"/>
    </w:p>
    <w:p w14:paraId="1C8E3FCD" w14:textId="77777777" w:rsidR="0020657C" w:rsidRPr="0089352D" w:rsidRDefault="0020657C" w:rsidP="0020657C">
      <w:pPr>
        <w:ind w:firstLineChars="0" w:firstLine="0"/>
        <w:jc w:val="center"/>
      </w:pPr>
      <w:r>
        <w:rPr>
          <w:noProof/>
        </w:rPr>
        <w:drawing>
          <wp:inline distT="0" distB="0" distL="0" distR="0" wp14:anchorId="120C417C" wp14:editId="7B38DF00">
            <wp:extent cx="5148000" cy="3088548"/>
            <wp:effectExtent l="0" t="0" r="0" b="0"/>
            <wp:docPr id="20481606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8000" cy="3088548"/>
                    </a:xfrm>
                    <a:prstGeom prst="rect">
                      <a:avLst/>
                    </a:prstGeom>
                    <a:noFill/>
                    <a:ln>
                      <a:noFill/>
                    </a:ln>
                  </pic:spPr>
                </pic:pic>
              </a:graphicData>
            </a:graphic>
          </wp:inline>
        </w:drawing>
      </w:r>
    </w:p>
    <w:p w14:paraId="183266C7" w14:textId="77777777" w:rsidR="0020657C" w:rsidRPr="004E2BF4" w:rsidRDefault="0020657C" w:rsidP="0020657C">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Pr>
          <w:rFonts w:ascii="Times New Roman" w:eastAsia="仿宋" w:hAnsi="Times New Roman" w:cs="Times New Roman" w:hint="eastAsia"/>
          <w:szCs w:val="28"/>
        </w:rPr>
        <w:t>希腊“保卫共产主义”网站</w:t>
      </w:r>
    </w:p>
    <w:p w14:paraId="609DA8D2" w14:textId="77777777"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Pr>
          <w:rFonts w:ascii="Times New Roman" w:eastAsia="仿宋" w:hAnsi="Times New Roman" w:cs="Times New Roman"/>
          <w:szCs w:val="28"/>
        </w:rPr>
        <w:t>12</w:t>
      </w:r>
      <w:r w:rsidRPr="004E2BF4">
        <w:rPr>
          <w:rFonts w:ascii="Times New Roman" w:eastAsia="仿宋" w:hAnsi="Times New Roman" w:cs="Times New Roman"/>
          <w:szCs w:val="28"/>
        </w:rPr>
        <w:t>月</w:t>
      </w:r>
      <w:r>
        <w:rPr>
          <w:rFonts w:ascii="Times New Roman" w:eastAsia="仿宋" w:hAnsi="Times New Roman" w:cs="Times New Roman" w:hint="eastAsia"/>
          <w:szCs w:val="28"/>
        </w:rPr>
        <w:t>1</w:t>
      </w:r>
      <w:r>
        <w:rPr>
          <w:rFonts w:ascii="Times New Roman" w:eastAsia="仿宋" w:hAnsi="Times New Roman" w:cs="Times New Roman"/>
          <w:szCs w:val="28"/>
        </w:rPr>
        <w:t>0</w:t>
      </w:r>
      <w:r>
        <w:rPr>
          <w:rFonts w:ascii="Times New Roman" w:eastAsia="仿宋" w:hAnsi="Times New Roman" w:cs="Times New Roman" w:hint="eastAsia"/>
          <w:szCs w:val="28"/>
        </w:rPr>
        <w:t>日</w:t>
      </w:r>
    </w:p>
    <w:p w14:paraId="1B6279E6" w14:textId="77777777" w:rsidR="0020657C" w:rsidRPr="00C15D00" w:rsidRDefault="0020657C" w:rsidP="0020657C">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4" w:history="1">
        <w:r w:rsidRPr="000E4E86">
          <w:rPr>
            <w:rStyle w:val="af"/>
            <w:rFonts w:ascii="Times New Roman" w:eastAsia="仿宋" w:hAnsi="Times New Roman" w:cs="Times New Roman"/>
            <w:szCs w:val="28"/>
          </w:rPr>
          <w:t>http://www.idcommunism.com/2023/12/argentina-not-minute-of-truce-for-the-ultraliberal-and-neo-fascist-government-of-milei.html</w:t>
        </w:r>
      </w:hyperlink>
    </w:p>
    <w:p w14:paraId="2BEB3ED4" w14:textId="691CC1B3" w:rsidR="0020657C" w:rsidRPr="00C15D00"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阿根廷共产党（</w:t>
      </w:r>
      <w:r w:rsidRPr="00C15D00">
        <w:rPr>
          <w:rFonts w:ascii="宋体" w:hAnsi="宋体"/>
          <w:sz w:val="32"/>
          <w:szCs w:val="32"/>
        </w:rPr>
        <w:t>Communist Party of Argentina</w:t>
      </w:r>
      <w:r w:rsidRPr="00C15D00">
        <w:rPr>
          <w:rFonts w:ascii="宋体" w:hAnsi="宋体" w:hint="eastAsia"/>
          <w:sz w:val="32"/>
          <w:szCs w:val="32"/>
        </w:rPr>
        <w:t>）全国书记处</w:t>
      </w:r>
      <w:r w:rsidRPr="00C15D00">
        <w:rPr>
          <w:rFonts w:ascii="宋体" w:hAnsi="宋体"/>
          <w:sz w:val="32"/>
          <w:szCs w:val="32"/>
        </w:rPr>
        <w:t>2023</w:t>
      </w:r>
      <w:r w:rsidRPr="00C15D00">
        <w:rPr>
          <w:rFonts w:ascii="宋体" w:hAnsi="宋体" w:hint="eastAsia"/>
          <w:sz w:val="32"/>
          <w:szCs w:val="32"/>
        </w:rPr>
        <w:t>年</w:t>
      </w:r>
      <w:r w:rsidRPr="00C15D00">
        <w:rPr>
          <w:rFonts w:ascii="宋体" w:hAnsi="宋体"/>
          <w:sz w:val="32"/>
          <w:szCs w:val="32"/>
        </w:rPr>
        <w:t>12</w:t>
      </w:r>
      <w:r w:rsidRPr="00C15D00">
        <w:rPr>
          <w:rFonts w:ascii="宋体" w:hAnsi="宋体" w:hint="eastAsia"/>
          <w:sz w:val="32"/>
          <w:szCs w:val="32"/>
        </w:rPr>
        <w:t>月</w:t>
      </w:r>
      <w:r w:rsidRPr="00C15D00">
        <w:rPr>
          <w:rFonts w:ascii="宋体" w:hAnsi="宋体"/>
          <w:sz w:val="32"/>
          <w:szCs w:val="32"/>
        </w:rPr>
        <w:t>10</w:t>
      </w:r>
      <w:r w:rsidRPr="00C15D00">
        <w:rPr>
          <w:rFonts w:ascii="宋体" w:hAnsi="宋体" w:hint="eastAsia"/>
          <w:sz w:val="32"/>
          <w:szCs w:val="32"/>
        </w:rPr>
        <w:t>日发表声明称：</w:t>
      </w:r>
      <w:r w:rsidRPr="00C15D00">
        <w:rPr>
          <w:rFonts w:ascii="宋体" w:hAnsi="宋体"/>
          <w:sz w:val="32"/>
          <w:szCs w:val="32"/>
        </w:rPr>
        <w:t>“</w:t>
      </w:r>
      <w:r w:rsidRPr="00C15D00">
        <w:rPr>
          <w:rFonts w:ascii="宋体" w:hAnsi="宋体" w:hint="eastAsia"/>
          <w:sz w:val="32"/>
          <w:szCs w:val="32"/>
        </w:rPr>
        <w:t>与米莱的极端自由主义</w:t>
      </w:r>
      <w:r w:rsidR="00781084">
        <w:rPr>
          <w:rFonts w:ascii="宋体" w:hAnsi="宋体" w:hint="eastAsia"/>
          <w:sz w:val="32"/>
          <w:szCs w:val="32"/>
        </w:rPr>
        <w:t>和</w:t>
      </w:r>
      <w:r w:rsidRPr="00C15D00">
        <w:rPr>
          <w:rFonts w:ascii="宋体" w:hAnsi="宋体" w:hint="eastAsia"/>
          <w:sz w:val="32"/>
          <w:szCs w:val="32"/>
        </w:rPr>
        <w:t>新法西斯主义政府的斗争刻不容缓</w:t>
      </w:r>
      <w:r w:rsidRPr="00C15D00">
        <w:rPr>
          <w:rFonts w:ascii="宋体" w:hAnsi="宋体"/>
          <w:sz w:val="32"/>
          <w:szCs w:val="32"/>
        </w:rPr>
        <w:t>”</w:t>
      </w:r>
      <w:r w:rsidRPr="00C15D00">
        <w:rPr>
          <w:rFonts w:ascii="宋体" w:hAnsi="宋体" w:hint="eastAsia"/>
          <w:sz w:val="32"/>
          <w:szCs w:val="32"/>
        </w:rPr>
        <w:t>。阿根廷共产党的声明如下：</w:t>
      </w:r>
    </w:p>
    <w:p w14:paraId="7AD60F6C" w14:textId="527B7A33" w:rsidR="0020657C" w:rsidRPr="00C15D00"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自由前进党（</w:t>
      </w:r>
      <w:r w:rsidRPr="00C15D00">
        <w:rPr>
          <w:rFonts w:ascii="宋体" w:hAnsi="宋体"/>
          <w:sz w:val="32"/>
          <w:szCs w:val="32"/>
        </w:rPr>
        <w:t>La Libertad Avanza</w:t>
      </w:r>
      <w:r w:rsidRPr="00C15D00">
        <w:rPr>
          <w:rFonts w:ascii="宋体" w:hAnsi="宋体" w:hint="eastAsia"/>
          <w:sz w:val="32"/>
          <w:szCs w:val="32"/>
        </w:rPr>
        <w:t>）领导</w:t>
      </w:r>
      <w:r w:rsidR="00781084">
        <w:rPr>
          <w:rFonts w:ascii="宋体" w:hAnsi="宋体" w:hint="eastAsia"/>
          <w:sz w:val="32"/>
          <w:szCs w:val="32"/>
        </w:rPr>
        <w:t>下</w:t>
      </w:r>
      <w:r w:rsidRPr="00C15D00">
        <w:rPr>
          <w:rFonts w:ascii="宋体" w:hAnsi="宋体" w:hint="eastAsia"/>
          <w:sz w:val="32"/>
          <w:szCs w:val="32"/>
        </w:rPr>
        <w:t>的行政部门，与来自军事党（</w:t>
      </w:r>
      <w:r w:rsidRPr="00C15D00">
        <w:rPr>
          <w:rFonts w:ascii="宋体" w:hAnsi="宋体"/>
          <w:sz w:val="32"/>
          <w:szCs w:val="32"/>
        </w:rPr>
        <w:t>Military Party</w:t>
      </w:r>
      <w:r w:rsidRPr="00C15D00">
        <w:rPr>
          <w:rFonts w:ascii="宋体" w:hAnsi="宋体" w:hint="eastAsia"/>
          <w:sz w:val="32"/>
          <w:szCs w:val="32"/>
        </w:rPr>
        <w:t>）的副总统比利亚鲁</w:t>
      </w:r>
      <w:r w:rsidRPr="00C15D00">
        <w:rPr>
          <w:rFonts w:ascii="宋体" w:hAnsi="宋体" w:hint="eastAsia"/>
          <w:sz w:val="32"/>
          <w:szCs w:val="32"/>
        </w:rPr>
        <w:lastRenderedPageBreak/>
        <w:t>埃尔（</w:t>
      </w:r>
      <w:r w:rsidRPr="00C15D00">
        <w:rPr>
          <w:rFonts w:ascii="宋体" w:hAnsi="宋体"/>
          <w:sz w:val="32"/>
          <w:szCs w:val="32"/>
        </w:rPr>
        <w:t>Villarruel</w:t>
      </w:r>
      <w:r w:rsidRPr="00C15D00">
        <w:rPr>
          <w:rFonts w:ascii="宋体" w:hAnsi="宋体" w:hint="eastAsia"/>
          <w:sz w:val="32"/>
          <w:szCs w:val="32"/>
        </w:rPr>
        <w:t>），以及马克里主义者（</w:t>
      </w:r>
      <w:r w:rsidRPr="00C15D00">
        <w:rPr>
          <w:rFonts w:ascii="宋体" w:hAnsi="宋体"/>
          <w:sz w:val="32"/>
          <w:szCs w:val="32"/>
        </w:rPr>
        <w:t>Macrismo</w:t>
      </w:r>
      <w:r w:rsidRPr="00C15D00">
        <w:rPr>
          <w:rFonts w:ascii="宋体" w:hAnsi="宋体" w:hint="eastAsia"/>
          <w:sz w:val="32"/>
          <w:szCs w:val="32"/>
        </w:rPr>
        <w:t>）等势力沆瀣一气</w:t>
      </w:r>
      <w:r w:rsidR="00781084">
        <w:rPr>
          <w:rFonts w:ascii="宋体" w:hAnsi="宋体" w:hint="eastAsia"/>
          <w:sz w:val="32"/>
          <w:szCs w:val="32"/>
        </w:rPr>
        <w:t>，</w:t>
      </w:r>
      <w:r w:rsidRPr="00C15D00">
        <w:rPr>
          <w:rFonts w:ascii="宋体" w:hAnsi="宋体" w:hint="eastAsia"/>
          <w:sz w:val="32"/>
          <w:szCs w:val="32"/>
        </w:rPr>
        <w:t>他们毫不掩饰与投资基金、大型跨国公司及其当地代表（如卡普托（</w:t>
      </w:r>
      <w:r w:rsidRPr="00C15D00">
        <w:rPr>
          <w:rFonts w:ascii="宋体" w:hAnsi="宋体"/>
          <w:sz w:val="32"/>
          <w:szCs w:val="32"/>
        </w:rPr>
        <w:t>Caputo</w:t>
      </w:r>
      <w:r w:rsidRPr="00C15D00">
        <w:rPr>
          <w:rFonts w:ascii="宋体" w:hAnsi="宋体" w:hint="eastAsia"/>
          <w:sz w:val="32"/>
          <w:szCs w:val="32"/>
        </w:rPr>
        <w:t>）、鲍西利（</w:t>
      </w:r>
      <w:r w:rsidRPr="00C15D00">
        <w:rPr>
          <w:rFonts w:ascii="宋体" w:hAnsi="宋体"/>
          <w:sz w:val="32"/>
          <w:szCs w:val="32"/>
        </w:rPr>
        <w:t>Bausili</w:t>
      </w:r>
      <w:r w:rsidRPr="00C15D00">
        <w:rPr>
          <w:rFonts w:ascii="宋体" w:hAnsi="宋体" w:hint="eastAsia"/>
          <w:sz w:val="32"/>
          <w:szCs w:val="32"/>
        </w:rPr>
        <w:t>）或蒂拉</w:t>
      </w:r>
      <w:r w:rsidR="00781084">
        <w:rPr>
          <w:rFonts w:ascii="宋体" w:hAnsi="宋体" w:hint="eastAsia"/>
          <w:sz w:val="32"/>
          <w:szCs w:val="32"/>
        </w:rPr>
        <w:t>德</w:t>
      </w:r>
      <w:r w:rsidRPr="00C15D00">
        <w:rPr>
          <w:rFonts w:ascii="宋体" w:hAnsi="宋体" w:hint="eastAsia"/>
          <w:sz w:val="32"/>
          <w:szCs w:val="32"/>
        </w:rPr>
        <w:t>（</w:t>
      </w:r>
      <w:r w:rsidRPr="00C15D00">
        <w:rPr>
          <w:rFonts w:ascii="宋体" w:hAnsi="宋体"/>
          <w:sz w:val="32"/>
          <w:szCs w:val="32"/>
        </w:rPr>
        <w:t>Tillard</w:t>
      </w:r>
      <w:r w:rsidRPr="00C15D00">
        <w:rPr>
          <w:rFonts w:ascii="宋体" w:hAnsi="宋体" w:hint="eastAsia"/>
          <w:sz w:val="32"/>
          <w:szCs w:val="32"/>
        </w:rPr>
        <w:t>））的联系。他们</w:t>
      </w:r>
      <w:r w:rsidRPr="00C15D00">
        <w:rPr>
          <w:rFonts w:ascii="宋体" w:hAnsi="宋体"/>
          <w:sz w:val="32"/>
          <w:szCs w:val="32"/>
        </w:rPr>
        <w:t>用</w:t>
      </w:r>
      <w:r w:rsidRPr="00C15D00">
        <w:rPr>
          <w:rFonts w:ascii="宋体" w:hAnsi="宋体" w:hint="eastAsia"/>
          <w:sz w:val="32"/>
          <w:szCs w:val="32"/>
        </w:rPr>
        <w:t>布尔里奇（</w:t>
      </w:r>
      <w:r w:rsidRPr="00C15D00">
        <w:rPr>
          <w:rFonts w:ascii="宋体" w:hAnsi="宋体"/>
          <w:sz w:val="32"/>
          <w:szCs w:val="32"/>
        </w:rPr>
        <w:t>Bullrich</w:t>
      </w:r>
      <w:r w:rsidRPr="00C15D00">
        <w:rPr>
          <w:rFonts w:ascii="宋体" w:hAnsi="宋体" w:hint="eastAsia"/>
          <w:sz w:val="32"/>
          <w:szCs w:val="32"/>
        </w:rPr>
        <w:t>）和佩特里（</w:t>
      </w:r>
      <w:r w:rsidRPr="00C15D00">
        <w:rPr>
          <w:rFonts w:ascii="宋体" w:hAnsi="宋体"/>
          <w:sz w:val="32"/>
          <w:szCs w:val="32"/>
        </w:rPr>
        <w:t>Petri</w:t>
      </w:r>
      <w:r w:rsidRPr="00C15D00">
        <w:rPr>
          <w:rFonts w:ascii="宋体" w:hAnsi="宋体" w:hint="eastAsia"/>
          <w:sz w:val="32"/>
          <w:szCs w:val="32"/>
        </w:rPr>
        <w:t>）</w:t>
      </w:r>
      <w:r w:rsidRPr="00C15D00">
        <w:rPr>
          <w:rFonts w:ascii="宋体" w:hAnsi="宋体"/>
          <w:sz w:val="32"/>
          <w:szCs w:val="32"/>
        </w:rPr>
        <w:t>掌控</w:t>
      </w:r>
      <w:r w:rsidRPr="00C15D00">
        <w:rPr>
          <w:rFonts w:ascii="宋体" w:hAnsi="宋体" w:hint="eastAsia"/>
          <w:sz w:val="32"/>
          <w:szCs w:val="32"/>
        </w:rPr>
        <w:t>的镇压机</w:t>
      </w:r>
      <w:r w:rsidRPr="00C15D00">
        <w:rPr>
          <w:rFonts w:ascii="宋体" w:hAnsi="宋体"/>
          <w:sz w:val="32"/>
          <w:szCs w:val="32"/>
        </w:rPr>
        <w:t>器来实现自己反对社会抗议的目标</w:t>
      </w:r>
      <w:r>
        <w:rPr>
          <w:rStyle w:val="af0"/>
          <w:rFonts w:ascii="宋体" w:hAnsi="宋体"/>
          <w:sz w:val="32"/>
          <w:szCs w:val="32"/>
        </w:rPr>
        <w:footnoteReference w:customMarkFollows="1" w:id="4"/>
        <w:t>[1]</w:t>
      </w:r>
      <w:r w:rsidRPr="00C15D00">
        <w:rPr>
          <w:rFonts w:ascii="宋体" w:hAnsi="宋体" w:hint="eastAsia"/>
          <w:sz w:val="32"/>
          <w:szCs w:val="32"/>
        </w:rPr>
        <w:t>。他们与美国和以色列结盟，</w:t>
      </w:r>
      <w:r w:rsidR="00781084">
        <w:rPr>
          <w:rFonts w:ascii="宋体" w:hAnsi="宋体" w:hint="eastAsia"/>
          <w:sz w:val="32"/>
          <w:szCs w:val="32"/>
        </w:rPr>
        <w:t>将他们</w:t>
      </w:r>
      <w:r w:rsidRPr="00C15D00">
        <w:rPr>
          <w:rFonts w:ascii="宋体" w:hAnsi="宋体" w:hint="eastAsia"/>
          <w:sz w:val="32"/>
          <w:szCs w:val="32"/>
        </w:rPr>
        <w:t>与国际货币基金组织（</w:t>
      </w:r>
      <w:r w:rsidRPr="00C15D00">
        <w:rPr>
          <w:rFonts w:ascii="宋体" w:hAnsi="宋体"/>
          <w:sz w:val="32"/>
          <w:szCs w:val="32"/>
        </w:rPr>
        <w:t>IMF</w:t>
      </w:r>
      <w:r w:rsidRPr="00C15D00">
        <w:rPr>
          <w:rFonts w:ascii="宋体" w:hAnsi="宋体" w:hint="eastAsia"/>
          <w:sz w:val="32"/>
          <w:szCs w:val="32"/>
        </w:rPr>
        <w:t>）</w:t>
      </w:r>
      <w:r w:rsidRPr="00C15D00">
        <w:rPr>
          <w:rFonts w:ascii="宋体" w:hAnsi="宋体"/>
          <w:sz w:val="32"/>
          <w:szCs w:val="32"/>
        </w:rPr>
        <w:t>签署</w:t>
      </w:r>
      <w:r w:rsidRPr="00C15D00">
        <w:rPr>
          <w:rFonts w:ascii="宋体" w:hAnsi="宋体" w:hint="eastAsia"/>
          <w:sz w:val="32"/>
          <w:szCs w:val="32"/>
        </w:rPr>
        <w:t>的非法协议</w:t>
      </w:r>
      <w:r w:rsidR="00781084">
        <w:rPr>
          <w:rFonts w:ascii="宋体" w:hAnsi="宋体" w:hint="eastAsia"/>
          <w:sz w:val="32"/>
          <w:szCs w:val="32"/>
        </w:rPr>
        <w:t>当作</w:t>
      </w:r>
      <w:r w:rsidRPr="00C15D00">
        <w:rPr>
          <w:rFonts w:ascii="宋体" w:hAnsi="宋体" w:hint="eastAsia"/>
          <w:sz w:val="32"/>
          <w:szCs w:val="32"/>
        </w:rPr>
        <w:t>路标，凡此种种共同搭建出了一个掠夺我国</w:t>
      </w:r>
      <w:r w:rsidRPr="00C15D00">
        <w:rPr>
          <w:rFonts w:ascii="宋体" w:hAnsi="宋体"/>
          <w:sz w:val="32"/>
          <w:szCs w:val="32"/>
        </w:rPr>
        <w:t>自然</w:t>
      </w:r>
      <w:r w:rsidRPr="00C15D00">
        <w:rPr>
          <w:rFonts w:ascii="宋体" w:hAnsi="宋体" w:hint="eastAsia"/>
          <w:sz w:val="32"/>
          <w:szCs w:val="32"/>
        </w:rPr>
        <w:t>资源和共同利益的新殖民主义项目。</w:t>
      </w:r>
    </w:p>
    <w:p w14:paraId="011A9C39" w14:textId="0F8ACBDB" w:rsidR="0020657C" w:rsidRPr="00C15D00"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他们一上台，国会就</w:t>
      </w:r>
      <w:r>
        <w:rPr>
          <w:rFonts w:ascii="宋体" w:hAnsi="宋体" w:hint="eastAsia"/>
          <w:sz w:val="32"/>
          <w:szCs w:val="32"/>
        </w:rPr>
        <w:t>将</w:t>
      </w:r>
      <w:r w:rsidRPr="00C15D00">
        <w:rPr>
          <w:rFonts w:ascii="宋体" w:hAnsi="宋体" w:hint="eastAsia"/>
          <w:sz w:val="32"/>
          <w:szCs w:val="32"/>
        </w:rPr>
        <w:t>收到一揽子反人民的法律</w:t>
      </w:r>
      <w:r>
        <w:rPr>
          <w:rFonts w:ascii="宋体" w:hAnsi="宋体" w:hint="eastAsia"/>
          <w:sz w:val="32"/>
          <w:szCs w:val="32"/>
        </w:rPr>
        <w:t>。</w:t>
      </w:r>
      <w:r w:rsidRPr="00C15D00">
        <w:rPr>
          <w:rFonts w:ascii="宋体" w:hAnsi="宋体" w:hint="eastAsia"/>
          <w:sz w:val="32"/>
          <w:szCs w:val="32"/>
        </w:rPr>
        <w:t>这是第一场战斗，在这场战斗中，众议员和参议员将不得不证明他们是忠于我国人民，还</w:t>
      </w:r>
      <w:r w:rsidR="00853701">
        <w:rPr>
          <w:rFonts w:ascii="宋体" w:hAnsi="宋体" w:hint="eastAsia"/>
          <w:sz w:val="32"/>
          <w:szCs w:val="32"/>
        </w:rPr>
        <w:t>是</w:t>
      </w:r>
      <w:r w:rsidRPr="00C15D00">
        <w:rPr>
          <w:rFonts w:ascii="宋体" w:hAnsi="宋体" w:hint="eastAsia"/>
          <w:sz w:val="32"/>
          <w:szCs w:val="32"/>
        </w:rPr>
        <w:t>忠于垄断</w:t>
      </w:r>
      <w:r>
        <w:rPr>
          <w:rFonts w:ascii="宋体" w:hAnsi="宋体" w:hint="eastAsia"/>
          <w:sz w:val="32"/>
          <w:szCs w:val="32"/>
        </w:rPr>
        <w:t>组织</w:t>
      </w:r>
      <w:r w:rsidRPr="00C15D00">
        <w:rPr>
          <w:rFonts w:ascii="宋体" w:hAnsi="宋体" w:hint="eastAsia"/>
          <w:sz w:val="32"/>
          <w:szCs w:val="32"/>
        </w:rPr>
        <w:t>。</w:t>
      </w:r>
    </w:p>
    <w:p w14:paraId="74E7DF17" w14:textId="2483D79B" w:rsidR="0020657C" w:rsidRPr="00C15D00"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抵抗运动的先锋只能是工人阶级和各种形式的劳工运动，以及学生</w:t>
      </w:r>
      <w:r w:rsidRPr="00C15D00">
        <w:rPr>
          <w:rFonts w:ascii="宋体" w:hAnsi="宋体"/>
          <w:sz w:val="32"/>
          <w:szCs w:val="32"/>
        </w:rPr>
        <w:t>运动</w:t>
      </w:r>
      <w:r w:rsidRPr="00C15D00">
        <w:rPr>
          <w:rFonts w:ascii="宋体" w:hAnsi="宋体" w:hint="eastAsia"/>
          <w:sz w:val="32"/>
          <w:szCs w:val="32"/>
        </w:rPr>
        <w:t>、女权运动、多元</w:t>
      </w:r>
      <w:r w:rsidRPr="00C15D00">
        <w:rPr>
          <w:rFonts w:ascii="宋体" w:hAnsi="宋体"/>
          <w:sz w:val="32"/>
          <w:szCs w:val="32"/>
        </w:rPr>
        <w:t>化</w:t>
      </w:r>
      <w:r w:rsidRPr="00C15D00">
        <w:rPr>
          <w:rFonts w:ascii="宋体" w:hAnsi="宋体" w:hint="eastAsia"/>
          <w:sz w:val="32"/>
          <w:szCs w:val="32"/>
        </w:rPr>
        <w:t>运动和所有</w:t>
      </w:r>
      <w:r>
        <w:rPr>
          <w:rFonts w:ascii="宋体" w:hAnsi="宋体" w:hint="eastAsia"/>
          <w:sz w:val="32"/>
          <w:szCs w:val="32"/>
        </w:rPr>
        <w:t>遭受</w:t>
      </w:r>
      <w:r w:rsidRPr="00C15D00">
        <w:rPr>
          <w:rFonts w:ascii="宋体" w:hAnsi="宋体" w:hint="eastAsia"/>
          <w:sz w:val="32"/>
          <w:szCs w:val="32"/>
        </w:rPr>
        <w:t>政治打击的运动，它们与捍卫一个半世纪以来我国人民争取到的胜利和权利</w:t>
      </w:r>
      <w:r w:rsidRPr="00C15D00">
        <w:rPr>
          <w:rFonts w:ascii="宋体" w:hAnsi="宋体"/>
          <w:sz w:val="32"/>
          <w:szCs w:val="32"/>
        </w:rPr>
        <w:t>的斗争结合在一起</w:t>
      </w:r>
      <w:r w:rsidRPr="00C15D00">
        <w:rPr>
          <w:rFonts w:ascii="宋体" w:hAnsi="宋体" w:hint="eastAsia"/>
          <w:sz w:val="32"/>
          <w:szCs w:val="32"/>
        </w:rPr>
        <w:t>。这就是为什么，迫切需要</w:t>
      </w:r>
      <w:bookmarkStart w:id="12" w:name="OLE_LINK3"/>
      <w:r>
        <w:rPr>
          <w:rFonts w:ascii="宋体" w:hAnsi="宋体" w:hint="eastAsia"/>
          <w:sz w:val="32"/>
          <w:szCs w:val="32"/>
        </w:rPr>
        <w:t>实现</w:t>
      </w:r>
      <w:r w:rsidRPr="00C15D00">
        <w:rPr>
          <w:rFonts w:ascii="宋体" w:hAnsi="宋体" w:hint="eastAsia"/>
          <w:sz w:val="32"/>
          <w:szCs w:val="32"/>
        </w:rPr>
        <w:t>阿根廷劳工中央工会</w:t>
      </w:r>
      <w:bookmarkEnd w:id="12"/>
      <w:r w:rsidRPr="00C15D00">
        <w:rPr>
          <w:rFonts w:ascii="宋体" w:hAnsi="宋体" w:hint="eastAsia"/>
          <w:sz w:val="32"/>
          <w:szCs w:val="32"/>
        </w:rPr>
        <w:t>（CTA-T）、阿根廷劳工中央自治工会（CTA-A）和阿根廷全国劳工总工会（CGT）中最有活力的部分，以及愿意</w:t>
      </w:r>
      <w:r w:rsidR="00781084">
        <w:rPr>
          <w:rFonts w:ascii="宋体" w:hAnsi="宋体" w:hint="eastAsia"/>
          <w:sz w:val="32"/>
          <w:szCs w:val="32"/>
        </w:rPr>
        <w:t>与</w:t>
      </w:r>
      <w:r w:rsidRPr="00C15D00">
        <w:rPr>
          <w:rFonts w:ascii="宋体" w:hAnsi="宋体" w:hint="eastAsia"/>
          <w:sz w:val="32"/>
          <w:szCs w:val="32"/>
        </w:rPr>
        <w:t>掠夺、投降和镇压作斗争的社会组织、群众组织</w:t>
      </w:r>
      <w:r w:rsidRPr="00C15D00">
        <w:rPr>
          <w:rFonts w:ascii="宋体" w:hAnsi="宋体"/>
          <w:sz w:val="32"/>
          <w:szCs w:val="32"/>
        </w:rPr>
        <w:t>之间的团结</w:t>
      </w:r>
      <w:r w:rsidRPr="00C15D00">
        <w:rPr>
          <w:rFonts w:ascii="宋体" w:hAnsi="宋体" w:hint="eastAsia"/>
          <w:sz w:val="32"/>
          <w:szCs w:val="32"/>
        </w:rPr>
        <w:t>。我们共产党人</w:t>
      </w:r>
      <w:r w:rsidRPr="00C15D00">
        <w:rPr>
          <w:rFonts w:ascii="宋体" w:hAnsi="宋体"/>
          <w:sz w:val="32"/>
          <w:szCs w:val="32"/>
        </w:rPr>
        <w:t>，</w:t>
      </w:r>
      <w:r w:rsidRPr="00C15D00">
        <w:rPr>
          <w:rFonts w:ascii="宋体" w:hAnsi="宋体" w:hint="eastAsia"/>
          <w:sz w:val="32"/>
          <w:szCs w:val="32"/>
        </w:rPr>
        <w:t>作为人民</w:t>
      </w:r>
      <w:r w:rsidRPr="00C15D00">
        <w:rPr>
          <w:rFonts w:ascii="宋体" w:hAnsi="宋体" w:hint="eastAsia"/>
          <w:sz w:val="32"/>
          <w:szCs w:val="32"/>
        </w:rPr>
        <w:lastRenderedPageBreak/>
        <w:t>的一部分，将在</w:t>
      </w:r>
      <w:r w:rsidRPr="00C15D00">
        <w:rPr>
          <w:rFonts w:ascii="宋体" w:hAnsi="宋体"/>
          <w:sz w:val="32"/>
          <w:szCs w:val="32"/>
        </w:rPr>
        <w:t>街道上，在</w:t>
      </w:r>
      <w:r w:rsidRPr="00C15D00">
        <w:rPr>
          <w:rFonts w:ascii="宋体" w:hAnsi="宋体" w:hint="eastAsia"/>
          <w:sz w:val="32"/>
          <w:szCs w:val="32"/>
        </w:rPr>
        <w:t>工作</w:t>
      </w:r>
      <w:r w:rsidRPr="00C15D00">
        <w:rPr>
          <w:rFonts w:ascii="宋体" w:hAnsi="宋体"/>
          <w:sz w:val="32"/>
          <w:szCs w:val="32"/>
        </w:rPr>
        <w:t>、</w:t>
      </w:r>
      <w:r w:rsidRPr="00C15D00">
        <w:rPr>
          <w:rFonts w:ascii="宋体" w:hAnsi="宋体" w:hint="eastAsia"/>
          <w:sz w:val="32"/>
          <w:szCs w:val="32"/>
        </w:rPr>
        <w:t>学习</w:t>
      </w:r>
      <w:r w:rsidRPr="00C15D00">
        <w:rPr>
          <w:rFonts w:ascii="宋体" w:hAnsi="宋体"/>
          <w:sz w:val="32"/>
          <w:szCs w:val="32"/>
        </w:rPr>
        <w:t>和</w:t>
      </w:r>
      <w:r w:rsidRPr="00C15D00">
        <w:rPr>
          <w:rFonts w:ascii="宋体" w:hAnsi="宋体" w:hint="eastAsia"/>
          <w:sz w:val="32"/>
          <w:szCs w:val="32"/>
        </w:rPr>
        <w:t>生活</w:t>
      </w:r>
      <w:r w:rsidRPr="00C15D00">
        <w:rPr>
          <w:rFonts w:ascii="宋体" w:hAnsi="宋体"/>
          <w:sz w:val="32"/>
          <w:szCs w:val="32"/>
        </w:rPr>
        <w:t>场所</w:t>
      </w:r>
      <w:r w:rsidRPr="00C15D00">
        <w:rPr>
          <w:rFonts w:ascii="宋体" w:hAnsi="宋体" w:hint="eastAsia"/>
          <w:sz w:val="32"/>
          <w:szCs w:val="32"/>
        </w:rPr>
        <w:t>中促进这种团结。</w:t>
      </w:r>
    </w:p>
    <w:p w14:paraId="7E6671E2" w14:textId="322F0912" w:rsidR="0020657C" w:rsidRPr="00C15D00"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在这种情况下，构建一个变革</w:t>
      </w:r>
      <w:r w:rsidRPr="00C15D00">
        <w:rPr>
          <w:rFonts w:ascii="宋体" w:hAnsi="宋体"/>
          <w:sz w:val="32"/>
          <w:szCs w:val="32"/>
        </w:rPr>
        <w:t>性</w:t>
      </w:r>
      <w:r w:rsidRPr="00C15D00">
        <w:rPr>
          <w:rFonts w:ascii="宋体" w:hAnsi="宋体" w:hint="eastAsia"/>
          <w:sz w:val="32"/>
          <w:szCs w:val="32"/>
        </w:rPr>
        <w:t>的、反帝国主义的政治替代方案将</w:t>
      </w:r>
      <w:r w:rsidRPr="00C15D00">
        <w:rPr>
          <w:rFonts w:ascii="宋体" w:hAnsi="宋体"/>
          <w:sz w:val="32"/>
          <w:szCs w:val="32"/>
        </w:rPr>
        <w:t>变得至关重要</w:t>
      </w:r>
      <w:r w:rsidRPr="00C15D00">
        <w:rPr>
          <w:rFonts w:ascii="宋体" w:hAnsi="宋体" w:hint="eastAsia"/>
          <w:sz w:val="32"/>
          <w:szCs w:val="32"/>
        </w:rPr>
        <w:t>，</w:t>
      </w:r>
      <w:r w:rsidRPr="00C15D00">
        <w:rPr>
          <w:rFonts w:ascii="宋体" w:hAnsi="宋体"/>
          <w:sz w:val="32"/>
          <w:szCs w:val="32"/>
        </w:rPr>
        <w:t>这种替代方案</w:t>
      </w:r>
      <w:r w:rsidRPr="00C15D00">
        <w:rPr>
          <w:rFonts w:ascii="宋体" w:hAnsi="宋体" w:hint="eastAsia"/>
          <w:sz w:val="32"/>
          <w:szCs w:val="32"/>
        </w:rPr>
        <w:t>应表达我国人民</w:t>
      </w:r>
      <w:r w:rsidRPr="00C15D00">
        <w:rPr>
          <w:rFonts w:ascii="宋体" w:hAnsi="宋体"/>
          <w:sz w:val="32"/>
          <w:szCs w:val="32"/>
        </w:rPr>
        <w:t>的</w:t>
      </w:r>
      <w:r w:rsidRPr="00C15D00">
        <w:rPr>
          <w:rFonts w:ascii="宋体" w:hAnsi="宋体" w:hint="eastAsia"/>
          <w:sz w:val="32"/>
          <w:szCs w:val="32"/>
        </w:rPr>
        <w:t>抵抗</w:t>
      </w:r>
      <w:r w:rsidRPr="00C15D00">
        <w:rPr>
          <w:rFonts w:ascii="宋体" w:hAnsi="宋体"/>
          <w:sz w:val="32"/>
          <w:szCs w:val="32"/>
        </w:rPr>
        <w:t>意愿，以及</w:t>
      </w:r>
      <w:r w:rsidRPr="00C15D00">
        <w:rPr>
          <w:rFonts w:ascii="宋体" w:hAnsi="宋体" w:hint="eastAsia"/>
          <w:sz w:val="32"/>
          <w:szCs w:val="32"/>
        </w:rPr>
        <w:t>摆脱</w:t>
      </w:r>
      <w:r w:rsidRPr="00C15D00">
        <w:rPr>
          <w:rFonts w:ascii="宋体" w:hAnsi="宋体"/>
          <w:sz w:val="32"/>
          <w:szCs w:val="32"/>
        </w:rPr>
        <w:t>由于</w:t>
      </w:r>
      <w:r w:rsidRPr="00C15D00">
        <w:rPr>
          <w:rFonts w:ascii="宋体" w:hAnsi="宋体" w:hint="eastAsia"/>
          <w:sz w:val="32"/>
          <w:szCs w:val="32"/>
        </w:rPr>
        <w:t>选举失败</w:t>
      </w:r>
      <w:r w:rsidR="00781084">
        <w:rPr>
          <w:rFonts w:ascii="宋体" w:hAnsi="宋体" w:hint="eastAsia"/>
          <w:sz w:val="32"/>
          <w:szCs w:val="32"/>
        </w:rPr>
        <w:t>所</w:t>
      </w:r>
      <w:r w:rsidRPr="00C15D00">
        <w:rPr>
          <w:rFonts w:ascii="宋体" w:hAnsi="宋体" w:hint="eastAsia"/>
          <w:sz w:val="32"/>
          <w:szCs w:val="32"/>
        </w:rPr>
        <w:t>带来的代表权危机的意愿，</w:t>
      </w:r>
      <w:r w:rsidRPr="00C15D00">
        <w:rPr>
          <w:rFonts w:ascii="宋体" w:hAnsi="宋体"/>
          <w:sz w:val="32"/>
          <w:szCs w:val="32"/>
        </w:rPr>
        <w:t>并由此</w:t>
      </w:r>
      <w:r w:rsidRPr="00C15D00">
        <w:rPr>
          <w:rFonts w:ascii="宋体" w:hAnsi="宋体" w:hint="eastAsia"/>
          <w:sz w:val="32"/>
          <w:szCs w:val="32"/>
        </w:rPr>
        <w:t>发展</w:t>
      </w:r>
      <w:r w:rsidRPr="00C15D00">
        <w:rPr>
          <w:rFonts w:ascii="宋体" w:hAnsi="宋体"/>
          <w:sz w:val="32"/>
          <w:szCs w:val="32"/>
        </w:rPr>
        <w:t>全</w:t>
      </w:r>
      <w:r w:rsidRPr="00C15D00">
        <w:rPr>
          <w:rFonts w:ascii="宋体" w:hAnsi="宋体" w:hint="eastAsia"/>
          <w:sz w:val="32"/>
          <w:szCs w:val="32"/>
        </w:rPr>
        <w:t>民族和</w:t>
      </w:r>
      <w:r w:rsidRPr="00C15D00">
        <w:rPr>
          <w:rFonts w:ascii="宋体" w:hAnsi="宋体"/>
          <w:sz w:val="32"/>
          <w:szCs w:val="32"/>
        </w:rPr>
        <w:t>全</w:t>
      </w:r>
      <w:r w:rsidRPr="00C15D00">
        <w:rPr>
          <w:rFonts w:ascii="宋体" w:hAnsi="宋体" w:hint="eastAsia"/>
          <w:sz w:val="32"/>
          <w:szCs w:val="32"/>
        </w:rPr>
        <w:t>社会</w:t>
      </w:r>
      <w:r w:rsidRPr="00C15D00">
        <w:rPr>
          <w:rFonts w:ascii="宋体" w:hAnsi="宋体"/>
          <w:sz w:val="32"/>
          <w:szCs w:val="32"/>
        </w:rPr>
        <w:t>的</w:t>
      </w:r>
      <w:r w:rsidRPr="00C15D00">
        <w:rPr>
          <w:rFonts w:ascii="宋体" w:hAnsi="宋体" w:hint="eastAsia"/>
          <w:sz w:val="32"/>
          <w:szCs w:val="32"/>
        </w:rPr>
        <w:t>解放</w:t>
      </w:r>
      <w:r w:rsidRPr="00C15D00">
        <w:rPr>
          <w:rFonts w:ascii="宋体" w:hAnsi="宋体"/>
          <w:sz w:val="32"/>
          <w:szCs w:val="32"/>
        </w:rPr>
        <w:t>事业</w:t>
      </w:r>
      <w:r w:rsidRPr="00C15D00">
        <w:rPr>
          <w:rFonts w:ascii="宋体" w:hAnsi="宋体" w:hint="eastAsia"/>
          <w:sz w:val="32"/>
          <w:szCs w:val="32"/>
        </w:rPr>
        <w:t>。</w:t>
      </w:r>
    </w:p>
    <w:p w14:paraId="3B2BF27F" w14:textId="35F18F82" w:rsidR="0020657C" w:rsidRDefault="0020657C" w:rsidP="0020657C">
      <w:pPr>
        <w:spacing w:before="60" w:after="60" w:line="480" w:lineRule="exact"/>
        <w:ind w:firstLine="640"/>
        <w:rPr>
          <w:rFonts w:ascii="宋体" w:hAnsi="宋体"/>
          <w:sz w:val="32"/>
          <w:szCs w:val="32"/>
        </w:rPr>
      </w:pPr>
      <w:r w:rsidRPr="00C15D00">
        <w:rPr>
          <w:rFonts w:ascii="宋体" w:hAnsi="宋体" w:hint="eastAsia"/>
          <w:sz w:val="32"/>
          <w:szCs w:val="32"/>
        </w:rPr>
        <w:t>这就是</w:t>
      </w:r>
      <w:r w:rsidR="00781084">
        <w:rPr>
          <w:rFonts w:ascii="宋体" w:hAnsi="宋体" w:hint="eastAsia"/>
          <w:sz w:val="32"/>
          <w:szCs w:val="32"/>
        </w:rPr>
        <w:t>我们</w:t>
      </w:r>
      <w:r w:rsidRPr="00C15D00">
        <w:rPr>
          <w:rFonts w:ascii="宋体" w:hAnsi="宋体" w:hint="eastAsia"/>
          <w:sz w:val="32"/>
          <w:szCs w:val="32"/>
        </w:rPr>
        <w:t>为什么重申：</w:t>
      </w:r>
      <w:r w:rsidRPr="00C15D00">
        <w:rPr>
          <w:rFonts w:ascii="宋体" w:hAnsi="宋体"/>
          <w:sz w:val="32"/>
          <w:szCs w:val="32"/>
        </w:rPr>
        <w:t>与</w:t>
      </w:r>
      <w:r w:rsidRPr="00C15D00">
        <w:rPr>
          <w:rFonts w:ascii="宋体" w:hAnsi="宋体" w:hint="eastAsia"/>
          <w:sz w:val="32"/>
          <w:szCs w:val="32"/>
        </w:rPr>
        <w:t>米莱的极端自由主义和新法西斯主义政府</w:t>
      </w:r>
      <w:r w:rsidRPr="00C15D00">
        <w:rPr>
          <w:rFonts w:ascii="宋体" w:hAnsi="宋体"/>
          <w:sz w:val="32"/>
          <w:szCs w:val="32"/>
        </w:rPr>
        <w:t>的斗争刻不容缓。</w:t>
      </w:r>
    </w:p>
    <w:p w14:paraId="2002D4AB" w14:textId="77777777" w:rsidR="0020657C" w:rsidRPr="00C15D00" w:rsidRDefault="0020657C" w:rsidP="0020657C">
      <w:pPr>
        <w:spacing w:before="60" w:after="60" w:line="480" w:lineRule="exact"/>
        <w:ind w:firstLine="640"/>
        <w:rPr>
          <w:rFonts w:ascii="宋体" w:hAnsi="宋体"/>
          <w:sz w:val="32"/>
          <w:szCs w:val="32"/>
        </w:rPr>
      </w:pPr>
    </w:p>
    <w:p w14:paraId="27A5787E" w14:textId="4F7DD409" w:rsidR="0020657C" w:rsidRDefault="0020657C" w:rsidP="0020657C">
      <w:pPr>
        <w:spacing w:before="60" w:after="60" w:line="480" w:lineRule="exact"/>
        <w:ind w:firstLine="640"/>
        <w:jc w:val="right"/>
        <w:rPr>
          <w:rFonts w:ascii="宋体" w:hAnsi="宋体"/>
          <w:sz w:val="32"/>
          <w:szCs w:val="32"/>
        </w:rPr>
      </w:pPr>
      <w:r w:rsidRPr="00C15D00">
        <w:rPr>
          <w:rFonts w:ascii="宋体" w:hAnsi="宋体" w:hint="eastAsia"/>
          <w:sz w:val="32"/>
          <w:szCs w:val="32"/>
        </w:rPr>
        <w:t>阿根廷共产党全国书记处</w:t>
      </w:r>
    </w:p>
    <w:p w14:paraId="293C2D25" w14:textId="77777777" w:rsidR="0020657C" w:rsidRDefault="0020657C">
      <w:pPr>
        <w:widowControl/>
        <w:spacing w:line="240" w:lineRule="auto"/>
        <w:ind w:firstLineChars="0" w:firstLine="0"/>
        <w:jc w:val="left"/>
        <w:rPr>
          <w:rFonts w:ascii="宋体" w:hAnsi="宋体"/>
          <w:sz w:val="32"/>
          <w:szCs w:val="32"/>
        </w:rPr>
      </w:pPr>
      <w:r>
        <w:rPr>
          <w:rFonts w:ascii="宋体" w:hAnsi="宋体"/>
          <w:sz w:val="32"/>
          <w:szCs w:val="32"/>
        </w:rPr>
        <w:br w:type="page"/>
      </w:r>
    </w:p>
    <w:p w14:paraId="3CE95A82" w14:textId="77777777" w:rsidR="0020657C" w:rsidRPr="00F60294" w:rsidRDefault="0020657C" w:rsidP="0020657C">
      <w:pPr>
        <w:pStyle w:val="1"/>
        <w:spacing w:line="14" w:lineRule="auto"/>
        <w:rPr>
          <w:rFonts w:ascii="黑体" w:eastAsia="黑体" w:hAnsi="黑体"/>
          <w:szCs w:val="36"/>
        </w:rPr>
      </w:pPr>
      <w:bookmarkStart w:id="13" w:name="_Toc155037485"/>
      <w:r>
        <w:rPr>
          <w:rFonts w:ascii="黑体" w:eastAsia="黑体" w:hAnsi="黑体" w:hint="eastAsia"/>
          <w:szCs w:val="36"/>
        </w:rPr>
        <w:lastRenderedPageBreak/>
        <w:t>美</w:t>
      </w:r>
      <w:r w:rsidRPr="00F60294">
        <w:rPr>
          <w:rFonts w:ascii="黑体" w:eastAsia="黑体" w:hAnsi="黑体" w:hint="eastAsia"/>
          <w:szCs w:val="36"/>
        </w:rPr>
        <w:t>国反帝团体要求“法国、美国、北约滚出欧洲”</w:t>
      </w:r>
      <w:bookmarkEnd w:id="13"/>
    </w:p>
    <w:p w14:paraId="5F41F468" w14:textId="77777777" w:rsidR="0020657C" w:rsidRPr="0089352D" w:rsidRDefault="0020657C" w:rsidP="0020657C">
      <w:pPr>
        <w:ind w:firstLineChars="0" w:firstLine="0"/>
        <w:jc w:val="center"/>
      </w:pPr>
      <w:r w:rsidRPr="00273FAE">
        <w:rPr>
          <w:rFonts w:ascii="Times New Roman" w:hAnsi="Times New Roman"/>
          <w:noProof/>
          <w:sz w:val="24"/>
        </w:rPr>
        <w:drawing>
          <wp:inline distT="0" distB="0" distL="0" distR="0" wp14:anchorId="3418FAD5" wp14:editId="36AF0004">
            <wp:extent cx="5148000" cy="2893813"/>
            <wp:effectExtent l="0" t="0" r="0" b="0"/>
            <wp:docPr id="458170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70046"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148000" cy="2893813"/>
                    </a:xfrm>
                    <a:prstGeom prst="rect">
                      <a:avLst/>
                    </a:prstGeom>
                    <a:noFill/>
                    <a:ln>
                      <a:noFill/>
                    </a:ln>
                  </pic:spPr>
                </pic:pic>
              </a:graphicData>
            </a:graphic>
          </wp:inline>
        </w:drawing>
      </w:r>
    </w:p>
    <w:p w14:paraId="004A290E" w14:textId="77777777" w:rsidR="0020657C" w:rsidRPr="004E2BF4" w:rsidRDefault="0020657C" w:rsidP="0020657C">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3815A772" w14:textId="77777777"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Pr>
          <w:rFonts w:ascii="Times New Roman" w:eastAsia="仿宋" w:hAnsi="Times New Roman" w:cs="Times New Roman"/>
          <w:szCs w:val="28"/>
        </w:rPr>
        <w:t>9</w:t>
      </w:r>
      <w:r>
        <w:rPr>
          <w:rFonts w:ascii="Times New Roman" w:eastAsia="仿宋" w:hAnsi="Times New Roman" w:cs="Times New Roman" w:hint="eastAsia"/>
          <w:szCs w:val="28"/>
        </w:rPr>
        <w:t>月</w:t>
      </w:r>
      <w:r>
        <w:rPr>
          <w:rFonts w:ascii="Times New Roman" w:eastAsia="仿宋" w:hAnsi="Times New Roman" w:cs="Times New Roman" w:hint="eastAsia"/>
          <w:szCs w:val="28"/>
        </w:rPr>
        <w:t>2</w:t>
      </w:r>
      <w:r>
        <w:rPr>
          <w:rFonts w:ascii="Times New Roman" w:eastAsia="仿宋" w:hAnsi="Times New Roman" w:cs="Times New Roman"/>
          <w:szCs w:val="28"/>
        </w:rPr>
        <w:t>0</w:t>
      </w:r>
      <w:r>
        <w:rPr>
          <w:rFonts w:ascii="Times New Roman" w:eastAsia="仿宋" w:hAnsi="Times New Roman" w:cs="Times New Roman" w:hint="eastAsia"/>
          <w:szCs w:val="28"/>
        </w:rPr>
        <w:t>日</w:t>
      </w:r>
    </w:p>
    <w:p w14:paraId="31C5A472" w14:textId="77777777" w:rsidR="0020657C" w:rsidRDefault="0020657C" w:rsidP="0020657C">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6" w:history="1">
        <w:r w:rsidRPr="000E4E86">
          <w:rPr>
            <w:rStyle w:val="af"/>
            <w:rFonts w:ascii="Times New Roman" w:eastAsia="仿宋" w:hAnsi="Times New Roman" w:cs="Times New Roman"/>
            <w:szCs w:val="28"/>
          </w:rPr>
          <w:t>https://peoplesdispatch.org/2023/09/20/france-out-of-africa-us-and-nato-too-activists-picket-the-unga/</w:t>
        </w:r>
      </w:hyperlink>
    </w:p>
    <w:p w14:paraId="06427E16" w14:textId="7AEC2AC9"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2</w:t>
      </w:r>
      <w:r w:rsidRPr="000B1304">
        <w:rPr>
          <w:rFonts w:ascii="宋体" w:hAnsi="宋体"/>
          <w:sz w:val="32"/>
          <w:szCs w:val="32"/>
        </w:rPr>
        <w:t>023</w:t>
      </w:r>
      <w:r w:rsidRPr="000B1304">
        <w:rPr>
          <w:rFonts w:ascii="宋体" w:hAnsi="宋体" w:hint="eastAsia"/>
          <w:sz w:val="32"/>
          <w:szCs w:val="32"/>
        </w:rPr>
        <w:t>年</w:t>
      </w:r>
      <w:r w:rsidRPr="000B1304">
        <w:rPr>
          <w:rFonts w:ascii="宋体" w:hAnsi="宋体"/>
          <w:sz w:val="32"/>
          <w:szCs w:val="32"/>
        </w:rPr>
        <w:t>9月19日星期二，联合国大会</w:t>
      </w:r>
      <w:r w:rsidRPr="000B1304">
        <w:rPr>
          <w:rFonts w:ascii="宋体" w:hAnsi="宋体" w:hint="eastAsia"/>
          <w:sz w:val="32"/>
          <w:szCs w:val="32"/>
        </w:rPr>
        <w:t>（</w:t>
      </w:r>
      <w:r w:rsidRPr="000B1304">
        <w:rPr>
          <w:rFonts w:ascii="宋体" w:hAnsi="宋体"/>
          <w:sz w:val="32"/>
          <w:szCs w:val="32"/>
        </w:rPr>
        <w:t>United Nations General Assembly</w:t>
      </w:r>
      <w:r w:rsidRPr="000B1304">
        <w:rPr>
          <w:rFonts w:ascii="宋体" w:hAnsi="宋体" w:hint="eastAsia"/>
          <w:sz w:val="32"/>
          <w:szCs w:val="32"/>
        </w:rPr>
        <w:t>）</w:t>
      </w:r>
      <w:r w:rsidRPr="000B1304">
        <w:rPr>
          <w:rFonts w:ascii="宋体" w:hAnsi="宋体"/>
          <w:sz w:val="32"/>
          <w:szCs w:val="32"/>
        </w:rPr>
        <w:t>开幕，反帝国主义活动人士在纽约联合国总部外集会，</w:t>
      </w:r>
      <w:r w:rsidRPr="000B1304">
        <w:rPr>
          <w:rFonts w:ascii="宋体" w:hAnsi="宋体" w:hint="eastAsia"/>
          <w:sz w:val="32"/>
          <w:szCs w:val="32"/>
        </w:rPr>
        <w:t>要求法国停止其在西非和萨赫勒</w:t>
      </w:r>
      <w:r w:rsidR="00C6462B" w:rsidRPr="00BE0C32">
        <w:rPr>
          <w:rFonts w:ascii="宋体" w:hAnsi="宋体" w:hint="eastAsia"/>
          <w:sz w:val="32"/>
          <w:szCs w:val="32"/>
        </w:rPr>
        <w:t>（Sahel）</w:t>
      </w:r>
      <w:r w:rsidR="00C6462B">
        <w:rPr>
          <w:rStyle w:val="af0"/>
          <w:rFonts w:ascii="宋体" w:hAnsi="宋体"/>
          <w:sz w:val="32"/>
          <w:szCs w:val="32"/>
        </w:rPr>
        <w:footnoteReference w:customMarkFollows="1" w:id="5"/>
        <w:t>[1]</w:t>
      </w:r>
      <w:r w:rsidRPr="000B1304">
        <w:rPr>
          <w:rFonts w:ascii="宋体" w:hAnsi="宋体" w:hint="eastAsia"/>
          <w:sz w:val="32"/>
          <w:szCs w:val="32"/>
        </w:rPr>
        <w:t>地区的帝国主义干涉行径</w:t>
      </w:r>
      <w:r w:rsidRPr="000B1304">
        <w:rPr>
          <w:rFonts w:ascii="宋体" w:hAnsi="宋体"/>
          <w:sz w:val="32"/>
          <w:szCs w:val="32"/>
        </w:rPr>
        <w:t>。</w:t>
      </w:r>
      <w:r w:rsidRPr="000B1304">
        <w:rPr>
          <w:rFonts w:ascii="宋体" w:hAnsi="宋体" w:hint="eastAsia"/>
          <w:sz w:val="32"/>
          <w:szCs w:val="32"/>
        </w:rPr>
        <w:t>争取社会主义与解放党（</w:t>
      </w:r>
      <w:r w:rsidRPr="000B1304">
        <w:rPr>
          <w:rFonts w:ascii="宋体" w:hAnsi="宋体"/>
          <w:sz w:val="32"/>
          <w:szCs w:val="32"/>
        </w:rPr>
        <w:t>Party for Socialism and Liberation</w:t>
      </w:r>
      <w:r w:rsidRPr="000B1304">
        <w:rPr>
          <w:rFonts w:ascii="宋体" w:hAnsi="宋体" w:hint="eastAsia"/>
          <w:sz w:val="32"/>
          <w:szCs w:val="32"/>
        </w:rPr>
        <w:t>）、</w:t>
      </w:r>
      <w:r w:rsidRPr="000B1304">
        <w:rPr>
          <w:rFonts w:ascii="宋体" w:hAnsi="宋体"/>
          <w:sz w:val="32"/>
          <w:szCs w:val="32"/>
        </w:rPr>
        <w:t>12月</w:t>
      </w:r>
      <w:r w:rsidRPr="000B1304">
        <w:rPr>
          <w:rFonts w:ascii="宋体" w:hAnsi="宋体"/>
          <w:sz w:val="32"/>
          <w:szCs w:val="32"/>
        </w:rPr>
        <w:lastRenderedPageBreak/>
        <w:t>12日运动</w:t>
      </w:r>
      <w:r w:rsidRPr="000B1304">
        <w:rPr>
          <w:rFonts w:ascii="宋体" w:hAnsi="宋体" w:hint="eastAsia"/>
          <w:sz w:val="32"/>
          <w:szCs w:val="32"/>
        </w:rPr>
        <w:t>（</w:t>
      </w:r>
      <w:r w:rsidRPr="000B1304">
        <w:rPr>
          <w:rFonts w:ascii="宋体" w:hAnsi="宋体"/>
          <w:sz w:val="32"/>
          <w:szCs w:val="32"/>
        </w:rPr>
        <w:t>December 12th Movement</w:t>
      </w:r>
      <w:r w:rsidRPr="000B1304">
        <w:rPr>
          <w:rFonts w:ascii="宋体" w:hAnsi="宋体" w:hint="eastAsia"/>
          <w:sz w:val="32"/>
          <w:szCs w:val="32"/>
        </w:rPr>
        <w:t>）</w:t>
      </w:r>
      <w:r w:rsidRPr="000B1304">
        <w:rPr>
          <w:rFonts w:ascii="宋体" w:hAnsi="宋体"/>
          <w:sz w:val="32"/>
          <w:szCs w:val="32"/>
        </w:rPr>
        <w:t>、</w:t>
      </w:r>
      <w:r w:rsidRPr="000B1304">
        <w:rPr>
          <w:rFonts w:ascii="宋体" w:hAnsi="宋体" w:hint="eastAsia"/>
          <w:sz w:val="32"/>
          <w:szCs w:val="32"/>
        </w:rPr>
        <w:t>“架起非洲与美国黑人之间的桥梁”（</w:t>
      </w:r>
      <w:r w:rsidRPr="000B1304">
        <w:rPr>
          <w:rFonts w:ascii="宋体" w:hAnsi="宋体"/>
          <w:sz w:val="32"/>
          <w:szCs w:val="32"/>
        </w:rPr>
        <w:t>Bridging Africa and Black America</w:t>
      </w:r>
      <w:r w:rsidRPr="000B1304">
        <w:rPr>
          <w:rFonts w:ascii="宋体" w:hAnsi="宋体" w:hint="eastAsia"/>
          <w:sz w:val="32"/>
          <w:szCs w:val="32"/>
        </w:rPr>
        <w:t>）</w:t>
      </w:r>
      <w:r w:rsidRPr="000B1304">
        <w:rPr>
          <w:rFonts w:ascii="宋体" w:hAnsi="宋体"/>
          <w:sz w:val="32"/>
          <w:szCs w:val="32"/>
        </w:rPr>
        <w:t>等组织谴责欧洲国家的新殖民主义政策，并声援和支持</w:t>
      </w:r>
      <w:r w:rsidRPr="000B1304">
        <w:rPr>
          <w:rFonts w:ascii="宋体" w:hAnsi="宋体" w:hint="eastAsia"/>
          <w:sz w:val="32"/>
          <w:szCs w:val="32"/>
        </w:rPr>
        <w:t>非洲国家布基纳法索、马里、几内亚和尼日尔。这几个国家</w:t>
      </w:r>
      <w:r w:rsidRPr="000B1304">
        <w:rPr>
          <w:rFonts w:ascii="宋体" w:hAnsi="宋体"/>
          <w:sz w:val="32"/>
          <w:szCs w:val="32"/>
        </w:rPr>
        <w:t>最近</w:t>
      </w:r>
      <w:r w:rsidRPr="000B1304">
        <w:rPr>
          <w:rFonts w:ascii="宋体" w:hAnsi="宋体" w:hint="eastAsia"/>
          <w:sz w:val="32"/>
          <w:szCs w:val="32"/>
        </w:rPr>
        <w:t>刚刚</w:t>
      </w:r>
      <w:r w:rsidRPr="000B1304">
        <w:rPr>
          <w:rFonts w:ascii="宋体" w:hAnsi="宋体"/>
          <w:sz w:val="32"/>
          <w:szCs w:val="32"/>
        </w:rPr>
        <w:t>发生</w:t>
      </w:r>
      <w:r w:rsidRPr="000B1304">
        <w:rPr>
          <w:rFonts w:ascii="宋体" w:hAnsi="宋体" w:hint="eastAsia"/>
          <w:sz w:val="32"/>
          <w:szCs w:val="32"/>
        </w:rPr>
        <w:t>了</w:t>
      </w:r>
      <w:r w:rsidRPr="000B1304">
        <w:rPr>
          <w:rFonts w:ascii="宋体" w:hAnsi="宋体"/>
          <w:sz w:val="32"/>
          <w:szCs w:val="32"/>
        </w:rPr>
        <w:t>反对法国新殖民主义的</w:t>
      </w:r>
      <w:r w:rsidRPr="000B1304">
        <w:rPr>
          <w:rFonts w:ascii="宋体" w:hAnsi="宋体" w:hint="eastAsia"/>
          <w:sz w:val="32"/>
          <w:szCs w:val="32"/>
        </w:rPr>
        <w:t>政变</w:t>
      </w:r>
      <w:r w:rsidRPr="000B1304">
        <w:rPr>
          <w:rFonts w:ascii="宋体" w:hAnsi="宋体"/>
          <w:sz w:val="32"/>
          <w:szCs w:val="32"/>
        </w:rPr>
        <w:t>。活动人士要求法国结束</w:t>
      </w:r>
      <w:r w:rsidRPr="000B1304">
        <w:rPr>
          <w:rFonts w:ascii="宋体" w:hAnsi="宋体" w:hint="eastAsia"/>
          <w:sz w:val="32"/>
          <w:szCs w:val="32"/>
        </w:rPr>
        <w:t>其</w:t>
      </w:r>
      <w:r w:rsidRPr="000B1304">
        <w:rPr>
          <w:rFonts w:ascii="宋体" w:hAnsi="宋体"/>
          <w:sz w:val="32"/>
          <w:szCs w:val="32"/>
        </w:rPr>
        <w:t>在萨赫勒</w:t>
      </w:r>
      <w:r w:rsidRPr="000B1304">
        <w:rPr>
          <w:rFonts w:ascii="宋体" w:hAnsi="宋体" w:hint="eastAsia"/>
          <w:sz w:val="32"/>
          <w:szCs w:val="32"/>
        </w:rPr>
        <w:t>地区特别</w:t>
      </w:r>
      <w:r w:rsidRPr="000B1304">
        <w:rPr>
          <w:rFonts w:ascii="宋体" w:hAnsi="宋体"/>
          <w:sz w:val="32"/>
          <w:szCs w:val="32"/>
        </w:rPr>
        <w:t>是尼日尔的新殖民主义</w:t>
      </w:r>
      <w:r w:rsidRPr="000B1304">
        <w:rPr>
          <w:rFonts w:ascii="宋体" w:hAnsi="宋体" w:hint="eastAsia"/>
          <w:sz w:val="32"/>
          <w:szCs w:val="32"/>
        </w:rPr>
        <w:t>剥削</w:t>
      </w:r>
      <w:r w:rsidRPr="000B1304">
        <w:rPr>
          <w:rFonts w:ascii="宋体" w:hAnsi="宋体"/>
          <w:sz w:val="32"/>
          <w:szCs w:val="32"/>
        </w:rPr>
        <w:t>。</w:t>
      </w:r>
    </w:p>
    <w:p w14:paraId="3FEBCF35" w14:textId="40CD8097"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尼日尔新政府反对法国在尼日尔驻军，宣布将终止与法国的全部军事合作。尼日尔政变后，新政府于8月3日废除了所有允许法国在尼日尔驻军的协议，要求法国驻军</w:t>
      </w:r>
      <w:r w:rsidRPr="000B1304">
        <w:rPr>
          <w:rFonts w:ascii="宋体" w:hAnsi="宋体"/>
          <w:sz w:val="32"/>
          <w:szCs w:val="32"/>
        </w:rPr>
        <w:t>9月3日前全部撤离</w:t>
      </w:r>
      <w:r w:rsidRPr="000B1304">
        <w:rPr>
          <w:rFonts w:ascii="宋体" w:hAnsi="宋体" w:hint="eastAsia"/>
          <w:sz w:val="32"/>
          <w:szCs w:val="32"/>
        </w:rPr>
        <w:t>。新任总理阿里·马哈曼·拉明·泽内（</w:t>
      </w:r>
      <w:r w:rsidRPr="000B1304">
        <w:rPr>
          <w:rFonts w:ascii="宋体" w:hAnsi="宋体"/>
          <w:sz w:val="32"/>
          <w:szCs w:val="32"/>
        </w:rPr>
        <w:t>Ali Mahaman Lamine Zeine</w:t>
      </w:r>
      <w:r w:rsidRPr="000B1304">
        <w:rPr>
          <w:rFonts w:ascii="宋体" w:hAnsi="宋体" w:hint="eastAsia"/>
          <w:sz w:val="32"/>
          <w:szCs w:val="32"/>
        </w:rPr>
        <w:t>）表示，9月3日后仍停留在尼日尔的法国军队将处于“非法状态”。作为回应，法国似乎要开始为对尼日尔发动战争而进行动员。</w:t>
      </w:r>
    </w:p>
    <w:p w14:paraId="54790D74" w14:textId="5057A6B4"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尼日尔政府还宣布，将叫停法国对其铀储备的过度开采。资源丰富的尼日尔是世界第七大铀生产国，其大部分</w:t>
      </w:r>
      <w:r w:rsidR="00192BA8">
        <w:rPr>
          <w:rFonts w:ascii="宋体" w:hAnsi="宋体" w:hint="eastAsia"/>
          <w:sz w:val="32"/>
          <w:szCs w:val="32"/>
        </w:rPr>
        <w:t>铀</w:t>
      </w:r>
      <w:r w:rsidRPr="000B1304">
        <w:rPr>
          <w:rFonts w:ascii="宋体" w:hAnsi="宋体" w:hint="eastAsia"/>
          <w:sz w:val="32"/>
          <w:szCs w:val="32"/>
        </w:rPr>
        <w:t>产量出口至法国，满足了这个欧洲国家的电力需求。然而，尼日尔人却生活在贫困之中（</w:t>
      </w:r>
      <w:r w:rsidRPr="000B1304">
        <w:rPr>
          <w:rFonts w:ascii="宋体" w:hAnsi="宋体"/>
          <w:sz w:val="32"/>
          <w:szCs w:val="32"/>
        </w:rPr>
        <w:t>超过40%的人生活在极端贫困之中</w:t>
      </w:r>
      <w:r w:rsidRPr="000B1304">
        <w:rPr>
          <w:rFonts w:ascii="宋体" w:hAnsi="宋体" w:hint="eastAsia"/>
          <w:sz w:val="32"/>
          <w:szCs w:val="32"/>
        </w:rPr>
        <w:t>）</w:t>
      </w:r>
      <w:r w:rsidRPr="000B1304">
        <w:rPr>
          <w:rFonts w:ascii="宋体" w:hAnsi="宋体"/>
          <w:sz w:val="32"/>
          <w:szCs w:val="32"/>
        </w:rPr>
        <w:t>，全国只有18.6%的人能用上电。</w:t>
      </w:r>
    </w:p>
    <w:p w14:paraId="4305F5E1" w14:textId="77777777"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在场的活动人士反对法国以新殖民主义手段夺取非洲国家的控制权，许多人还表达了对美国继续剥削和压迫非洲大陆的反对。活动人士在联</w:t>
      </w:r>
      <w:r w:rsidRPr="000B1304">
        <w:rPr>
          <w:rFonts w:ascii="宋体" w:hAnsi="宋体"/>
          <w:sz w:val="32"/>
          <w:szCs w:val="32"/>
        </w:rPr>
        <w:t>合国总部外</w:t>
      </w:r>
      <w:r w:rsidRPr="000B1304">
        <w:rPr>
          <w:rFonts w:ascii="宋体" w:hAnsi="宋体" w:hint="eastAsia"/>
          <w:sz w:val="32"/>
          <w:szCs w:val="32"/>
        </w:rPr>
        <w:t>举行示威，高呼“法国、美国和北约滚出非洲！”</w:t>
      </w:r>
    </w:p>
    <w:p w14:paraId="56B6914D" w14:textId="77777777"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lastRenderedPageBreak/>
        <w:t>《突破新闻》（</w:t>
      </w:r>
      <w:r w:rsidRPr="000B1304">
        <w:rPr>
          <w:rFonts w:ascii="宋体" w:hAnsi="宋体"/>
          <w:sz w:val="32"/>
          <w:szCs w:val="32"/>
        </w:rPr>
        <w:t>BreakThrough News</w:t>
      </w:r>
      <w:r w:rsidRPr="000B1304">
        <w:rPr>
          <w:rFonts w:ascii="宋体" w:hAnsi="宋体" w:hint="eastAsia"/>
          <w:sz w:val="32"/>
          <w:szCs w:val="32"/>
        </w:rPr>
        <w:t>）</w:t>
      </w:r>
      <w:r w:rsidRPr="000B1304">
        <w:rPr>
          <w:rFonts w:ascii="宋体" w:hAnsi="宋体"/>
          <w:sz w:val="32"/>
          <w:szCs w:val="32"/>
        </w:rPr>
        <w:t>记者、争取社会主义</w:t>
      </w:r>
      <w:r w:rsidRPr="000B1304">
        <w:rPr>
          <w:rFonts w:ascii="宋体" w:hAnsi="宋体" w:hint="eastAsia"/>
          <w:sz w:val="32"/>
          <w:szCs w:val="32"/>
        </w:rPr>
        <w:t>与</w:t>
      </w:r>
      <w:r w:rsidRPr="000B1304">
        <w:rPr>
          <w:rFonts w:ascii="宋体" w:hAnsi="宋体"/>
          <w:sz w:val="32"/>
          <w:szCs w:val="32"/>
        </w:rPr>
        <w:t>解放党成员</w:t>
      </w:r>
      <w:r w:rsidRPr="000B1304">
        <w:rPr>
          <w:rFonts w:ascii="宋体" w:hAnsi="宋体" w:hint="eastAsia"/>
          <w:sz w:val="32"/>
          <w:szCs w:val="32"/>
        </w:rPr>
        <w:t>尤金·普尔耶尔（</w:t>
      </w:r>
      <w:r w:rsidRPr="000B1304">
        <w:rPr>
          <w:rFonts w:ascii="宋体" w:hAnsi="宋体"/>
          <w:sz w:val="32"/>
          <w:szCs w:val="32"/>
        </w:rPr>
        <w:t>Eugene Puryear</w:t>
      </w:r>
      <w:r w:rsidRPr="000B1304">
        <w:rPr>
          <w:rFonts w:ascii="宋体" w:hAnsi="宋体" w:hint="eastAsia"/>
          <w:sz w:val="32"/>
          <w:szCs w:val="32"/>
        </w:rPr>
        <w:t>）</w:t>
      </w:r>
      <w:r w:rsidRPr="000B1304">
        <w:rPr>
          <w:rFonts w:ascii="宋体" w:hAnsi="宋体"/>
          <w:sz w:val="32"/>
          <w:szCs w:val="32"/>
        </w:rPr>
        <w:t>在示威</w:t>
      </w:r>
      <w:r w:rsidRPr="000B1304">
        <w:rPr>
          <w:rFonts w:ascii="宋体" w:hAnsi="宋体" w:hint="eastAsia"/>
          <w:sz w:val="32"/>
          <w:szCs w:val="32"/>
        </w:rPr>
        <w:t>现场</w:t>
      </w:r>
      <w:r w:rsidRPr="000B1304">
        <w:rPr>
          <w:rFonts w:ascii="宋体" w:hAnsi="宋体"/>
          <w:sz w:val="32"/>
          <w:szCs w:val="32"/>
        </w:rPr>
        <w:t>表示</w:t>
      </w:r>
      <w:r w:rsidRPr="000B1304">
        <w:rPr>
          <w:rFonts w:ascii="宋体" w:hAnsi="宋体" w:hint="eastAsia"/>
          <w:sz w:val="32"/>
          <w:szCs w:val="32"/>
        </w:rPr>
        <w:t>：“整个非洲大陆，特别是萨赫勒地区</w:t>
      </w:r>
      <w:r>
        <w:rPr>
          <w:rFonts w:ascii="宋体" w:hAnsi="宋体" w:hint="eastAsia"/>
          <w:sz w:val="32"/>
          <w:szCs w:val="32"/>
        </w:rPr>
        <w:t>的</w:t>
      </w:r>
      <w:r w:rsidRPr="000B1304">
        <w:rPr>
          <w:rFonts w:ascii="宋体" w:hAnsi="宋体" w:hint="eastAsia"/>
          <w:sz w:val="32"/>
          <w:szCs w:val="32"/>
        </w:rPr>
        <w:t>人民的斗争并不孤立，也不孤独。尼日尔人并非独自斗争，站在他们一边的是全世界要求法国、美国和北约立即离开非洲的人民。”</w:t>
      </w:r>
    </w:p>
    <w:p w14:paraId="34F12BA3" w14:textId="77777777"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“整个非洲大陆的人民站起来了。整个大陆正在燃烧。我们看到</w:t>
      </w:r>
      <w:r>
        <w:rPr>
          <w:rFonts w:ascii="宋体" w:hAnsi="宋体" w:hint="eastAsia"/>
          <w:sz w:val="32"/>
          <w:szCs w:val="32"/>
        </w:rPr>
        <w:t>的</w:t>
      </w:r>
      <w:r w:rsidRPr="000B1304">
        <w:rPr>
          <w:rFonts w:ascii="宋体" w:hAnsi="宋体" w:hint="eastAsia"/>
          <w:sz w:val="32"/>
          <w:szCs w:val="32"/>
        </w:rPr>
        <w:t>还不是非洲人民推翻政府的最后一幕。我们看到的只是开始。”普尔耶尔这里指的是非洲大陆上最近接连发生在马里、布基纳法索和几内亚的几场政变，这些国家在政变后成立了反新殖民主义政府。包括尼日尔在内的三个国家最近还组建了萨赫勒国家联盟（</w:t>
      </w:r>
      <w:r w:rsidRPr="000B1304">
        <w:rPr>
          <w:rFonts w:ascii="宋体" w:hAnsi="宋体"/>
          <w:sz w:val="32"/>
          <w:szCs w:val="32"/>
        </w:rPr>
        <w:t>Alliance of Sahel States</w:t>
      </w:r>
      <w:r w:rsidRPr="000B1304">
        <w:rPr>
          <w:rFonts w:ascii="宋体" w:hAnsi="宋体" w:hint="eastAsia"/>
          <w:sz w:val="32"/>
          <w:szCs w:val="32"/>
        </w:rPr>
        <w:t>）</w:t>
      </w:r>
      <w:r w:rsidRPr="000B1304">
        <w:rPr>
          <w:rFonts w:ascii="宋体" w:hAnsi="宋体"/>
          <w:sz w:val="32"/>
          <w:szCs w:val="32"/>
        </w:rPr>
        <w:t>，</w:t>
      </w:r>
      <w:r w:rsidRPr="000B1304">
        <w:rPr>
          <w:rFonts w:ascii="宋体" w:hAnsi="宋体" w:hint="eastAsia"/>
          <w:sz w:val="32"/>
          <w:szCs w:val="32"/>
        </w:rPr>
        <w:t>以促进这个遭受恐怖袭击摧残的地区的和平与稳定</w:t>
      </w:r>
      <w:r w:rsidRPr="000B1304">
        <w:rPr>
          <w:rFonts w:ascii="宋体" w:hAnsi="宋体"/>
          <w:sz w:val="32"/>
          <w:szCs w:val="32"/>
        </w:rPr>
        <w:t>。</w:t>
      </w:r>
      <w:r w:rsidRPr="000B1304">
        <w:rPr>
          <w:rFonts w:ascii="宋体" w:hAnsi="宋体" w:hint="eastAsia"/>
          <w:sz w:val="32"/>
          <w:szCs w:val="32"/>
        </w:rPr>
        <w:t>萨赫勒国家联盟试图抗衡</w:t>
      </w:r>
      <w:r w:rsidRPr="000B1304">
        <w:rPr>
          <w:rFonts w:ascii="宋体" w:hAnsi="宋体"/>
          <w:sz w:val="32"/>
          <w:szCs w:val="32"/>
        </w:rPr>
        <w:t>西非国家经济共同体</w:t>
      </w:r>
      <w:r w:rsidRPr="000B1304">
        <w:rPr>
          <w:rFonts w:ascii="宋体" w:hAnsi="宋体" w:hint="eastAsia"/>
          <w:sz w:val="32"/>
          <w:szCs w:val="32"/>
        </w:rPr>
        <w:t>（</w:t>
      </w:r>
      <w:r w:rsidRPr="000B1304">
        <w:rPr>
          <w:rFonts w:ascii="宋体" w:hAnsi="宋体"/>
          <w:sz w:val="32"/>
          <w:szCs w:val="32"/>
        </w:rPr>
        <w:t>Economic Community of West African States</w:t>
      </w:r>
      <w:r w:rsidRPr="000B1304">
        <w:rPr>
          <w:rFonts w:ascii="宋体" w:hAnsi="宋体" w:hint="eastAsia"/>
          <w:sz w:val="32"/>
          <w:szCs w:val="32"/>
        </w:rPr>
        <w:t>）这个地区组织的影响力。</w:t>
      </w:r>
      <w:r w:rsidRPr="000B1304">
        <w:rPr>
          <w:rFonts w:ascii="宋体" w:hAnsi="宋体"/>
          <w:sz w:val="32"/>
          <w:szCs w:val="32"/>
        </w:rPr>
        <w:t>受西方利益影响</w:t>
      </w:r>
      <w:r w:rsidRPr="000B1304">
        <w:rPr>
          <w:rFonts w:ascii="宋体" w:hAnsi="宋体" w:hint="eastAsia"/>
          <w:sz w:val="32"/>
          <w:szCs w:val="32"/>
        </w:rPr>
        <w:t>的</w:t>
      </w:r>
      <w:r w:rsidRPr="000B1304">
        <w:rPr>
          <w:rFonts w:ascii="宋体" w:hAnsi="宋体"/>
          <w:sz w:val="32"/>
          <w:szCs w:val="32"/>
        </w:rPr>
        <w:t>西非国家经济共同体</w:t>
      </w:r>
      <w:r w:rsidRPr="000B1304">
        <w:rPr>
          <w:rFonts w:ascii="宋体" w:hAnsi="宋体" w:hint="eastAsia"/>
          <w:sz w:val="32"/>
          <w:szCs w:val="32"/>
        </w:rPr>
        <w:t>已经暂停了上述四国的成员资格，并对它们实行了严厉的制裁，作为对它们争取独立的惩罚。</w:t>
      </w:r>
    </w:p>
    <w:p w14:paraId="2323DEF0" w14:textId="7079445B"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“非洲人正在把法国赶出去，下一个就轮到美国。现在，美国认为自己是安全的，因为非洲人目前把注意力集中在法国</w:t>
      </w:r>
      <w:r w:rsidR="004B7AA4">
        <w:rPr>
          <w:rFonts w:ascii="宋体" w:hAnsi="宋体" w:hint="eastAsia"/>
          <w:sz w:val="32"/>
          <w:szCs w:val="32"/>
        </w:rPr>
        <w:t>身上</w:t>
      </w:r>
      <w:r w:rsidRPr="000B1304">
        <w:rPr>
          <w:rFonts w:ascii="宋体" w:hAnsi="宋体" w:hint="eastAsia"/>
          <w:sz w:val="32"/>
          <w:szCs w:val="32"/>
        </w:rPr>
        <w:t>。他们并不知道，这是非洲人的策略</w:t>
      </w:r>
      <w:r w:rsidR="004B7AA4">
        <w:rPr>
          <w:rFonts w:ascii="宋体" w:hAnsi="宋体" w:hint="eastAsia"/>
          <w:sz w:val="32"/>
          <w:szCs w:val="32"/>
        </w:rPr>
        <w:t>……</w:t>
      </w:r>
      <w:r w:rsidRPr="000B1304">
        <w:rPr>
          <w:rFonts w:ascii="宋体" w:hAnsi="宋体" w:hint="eastAsia"/>
          <w:sz w:val="32"/>
          <w:szCs w:val="32"/>
        </w:rPr>
        <w:t>正如即将要离开的法国空军一样，相信我，美国在尼日尔的无人机基地很快就会被赶走。”普尔耶尔接着说道。</w:t>
      </w:r>
    </w:p>
    <w:p w14:paraId="322C650B" w14:textId="77403FF5"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lastRenderedPageBreak/>
        <w:t>美国在尼日尔的无人机基地是美国空军在尼日尔最大的建设项目，是五角大楼（</w:t>
      </w:r>
      <w:r w:rsidRPr="000B1304">
        <w:rPr>
          <w:rFonts w:ascii="宋体" w:hAnsi="宋体"/>
          <w:sz w:val="32"/>
          <w:szCs w:val="32"/>
        </w:rPr>
        <w:t>Pentagon</w:t>
      </w:r>
      <w:r w:rsidRPr="000B1304">
        <w:rPr>
          <w:rFonts w:ascii="宋体" w:hAnsi="宋体" w:hint="eastAsia"/>
          <w:sz w:val="32"/>
          <w:szCs w:val="32"/>
        </w:rPr>
        <w:t>）非洲司令部的一部分。目前，尼日尔人民的大部分怒火是针对法国的，但</w:t>
      </w:r>
      <w:r>
        <w:rPr>
          <w:rFonts w:ascii="宋体" w:hAnsi="宋体" w:hint="eastAsia"/>
          <w:sz w:val="32"/>
          <w:szCs w:val="32"/>
        </w:rPr>
        <w:t>也</w:t>
      </w:r>
      <w:r w:rsidRPr="000B1304">
        <w:rPr>
          <w:rFonts w:ascii="宋体" w:hAnsi="宋体" w:hint="eastAsia"/>
          <w:sz w:val="32"/>
          <w:szCs w:val="32"/>
        </w:rPr>
        <w:t>有许多尼日尔人集会要求关闭这个无人机基地，并驱逐驻扎在该国的1100名美军。</w:t>
      </w:r>
    </w:p>
    <w:p w14:paraId="6C2D3840" w14:textId="77777777" w:rsidR="0020657C" w:rsidRPr="000B1304"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“作为一个</w:t>
      </w:r>
      <w:r>
        <w:rPr>
          <w:rFonts w:ascii="宋体" w:hAnsi="宋体" w:hint="eastAsia"/>
          <w:sz w:val="32"/>
          <w:szCs w:val="32"/>
        </w:rPr>
        <w:t>美</w:t>
      </w:r>
      <w:r w:rsidRPr="000B1304">
        <w:rPr>
          <w:rFonts w:ascii="宋体" w:hAnsi="宋体" w:hint="eastAsia"/>
          <w:sz w:val="32"/>
          <w:szCs w:val="32"/>
        </w:rPr>
        <w:t>国黑人青年，我完全了解美国对非洲大陆所做的一切，从协助策划暗杀帕特里斯·卢蒙巴（</w:t>
      </w:r>
      <w:r w:rsidRPr="000B1304">
        <w:rPr>
          <w:rFonts w:ascii="宋体" w:hAnsi="宋体"/>
          <w:sz w:val="32"/>
          <w:szCs w:val="32"/>
        </w:rPr>
        <w:t>Patrice Lumumba</w:t>
      </w:r>
      <w:r>
        <w:rPr>
          <w:rFonts w:ascii="宋体" w:hAnsi="宋体" w:hint="eastAsia"/>
          <w:sz w:val="32"/>
          <w:szCs w:val="32"/>
        </w:rPr>
        <w:t>）</w:t>
      </w:r>
      <w:r>
        <w:rPr>
          <w:rStyle w:val="af0"/>
          <w:rFonts w:ascii="宋体" w:hAnsi="宋体"/>
          <w:sz w:val="32"/>
          <w:szCs w:val="32"/>
        </w:rPr>
        <w:footnoteReference w:customMarkFollows="1" w:id="6"/>
        <w:t>[2]</w:t>
      </w:r>
      <w:r w:rsidRPr="000B1304">
        <w:rPr>
          <w:rFonts w:ascii="宋体" w:hAnsi="宋体"/>
          <w:sz w:val="32"/>
          <w:szCs w:val="32"/>
        </w:rPr>
        <w:t>，到帮助</w:t>
      </w:r>
      <w:r w:rsidRPr="000B1304">
        <w:rPr>
          <w:rFonts w:ascii="宋体" w:hAnsi="宋体" w:hint="eastAsia"/>
          <w:sz w:val="32"/>
          <w:szCs w:val="32"/>
        </w:rPr>
        <w:t>谋杀</w:t>
      </w:r>
      <w:r w:rsidRPr="000B1304">
        <w:rPr>
          <w:rFonts w:ascii="宋体" w:hAnsi="宋体"/>
          <w:sz w:val="32"/>
          <w:szCs w:val="32"/>
        </w:rPr>
        <w:t>像</w:t>
      </w:r>
      <w:r w:rsidRPr="000B1304">
        <w:rPr>
          <w:rFonts w:ascii="宋体" w:hAnsi="宋体" w:hint="eastAsia"/>
          <w:sz w:val="32"/>
          <w:szCs w:val="32"/>
        </w:rPr>
        <w:t>托马斯·桑卡拉（</w:t>
      </w:r>
      <w:r w:rsidRPr="000B1304">
        <w:rPr>
          <w:rFonts w:ascii="宋体" w:hAnsi="宋体"/>
          <w:sz w:val="32"/>
          <w:szCs w:val="32"/>
        </w:rPr>
        <w:t>Thomas Sankara</w:t>
      </w:r>
      <w:r w:rsidRPr="000B1304">
        <w:rPr>
          <w:rFonts w:ascii="宋体" w:hAnsi="宋体" w:hint="eastAsia"/>
          <w:sz w:val="32"/>
          <w:szCs w:val="32"/>
        </w:rPr>
        <w:t>）</w:t>
      </w:r>
      <w:r>
        <w:rPr>
          <w:rStyle w:val="af0"/>
          <w:rFonts w:ascii="宋体" w:hAnsi="宋体"/>
          <w:sz w:val="32"/>
          <w:szCs w:val="32"/>
        </w:rPr>
        <w:footnoteReference w:customMarkFollows="1" w:id="7"/>
        <w:t>[3]</w:t>
      </w:r>
      <w:r w:rsidRPr="000B1304">
        <w:rPr>
          <w:rFonts w:ascii="宋体" w:hAnsi="宋体"/>
          <w:sz w:val="32"/>
          <w:szCs w:val="32"/>
        </w:rPr>
        <w:t>这样的伟大领袖，再到美国和北约非法入侵利比亚。美国对非洲没有任何善意</w:t>
      </w:r>
      <w:r w:rsidRPr="000B1304">
        <w:rPr>
          <w:rFonts w:ascii="宋体" w:hAnsi="宋体" w:hint="eastAsia"/>
          <w:sz w:val="32"/>
          <w:szCs w:val="32"/>
        </w:rPr>
        <w:t>。”释放鲁歇尔·马吉联盟（</w:t>
      </w:r>
      <w:r w:rsidRPr="000B1304">
        <w:rPr>
          <w:rFonts w:ascii="宋体" w:hAnsi="宋体"/>
          <w:sz w:val="32"/>
          <w:szCs w:val="32"/>
        </w:rPr>
        <w:t>Coalition to Free Ruchell Magee</w:t>
      </w:r>
      <w:r w:rsidRPr="000B1304">
        <w:rPr>
          <w:rFonts w:ascii="宋体" w:hAnsi="宋体" w:hint="eastAsia"/>
          <w:sz w:val="32"/>
          <w:szCs w:val="32"/>
        </w:rPr>
        <w:t>）</w:t>
      </w:r>
      <w:r w:rsidRPr="000B1304">
        <w:rPr>
          <w:rFonts w:ascii="宋体" w:hAnsi="宋体"/>
          <w:sz w:val="32"/>
          <w:szCs w:val="32"/>
        </w:rPr>
        <w:t>的组织者、国际人民大会</w:t>
      </w:r>
      <w:r w:rsidRPr="000B1304">
        <w:rPr>
          <w:rFonts w:ascii="宋体" w:hAnsi="宋体" w:hint="eastAsia"/>
          <w:sz w:val="32"/>
          <w:szCs w:val="32"/>
        </w:rPr>
        <w:t>（</w:t>
      </w:r>
      <w:r w:rsidRPr="000B1304">
        <w:rPr>
          <w:rFonts w:ascii="宋体" w:hAnsi="宋体"/>
          <w:sz w:val="32"/>
          <w:szCs w:val="32"/>
        </w:rPr>
        <w:t>International Peoples’ Assembly</w:t>
      </w:r>
      <w:r w:rsidRPr="000B1304">
        <w:rPr>
          <w:rFonts w:ascii="宋体" w:hAnsi="宋体" w:hint="eastAsia"/>
          <w:sz w:val="32"/>
          <w:szCs w:val="32"/>
        </w:rPr>
        <w:t>）</w:t>
      </w:r>
      <w:r w:rsidRPr="000B1304">
        <w:rPr>
          <w:rFonts w:ascii="宋体" w:hAnsi="宋体"/>
          <w:sz w:val="32"/>
          <w:szCs w:val="32"/>
        </w:rPr>
        <w:t>的代表</w:t>
      </w:r>
      <w:r w:rsidRPr="000B1304">
        <w:rPr>
          <w:rFonts w:ascii="宋体" w:hAnsi="宋体" w:hint="eastAsia"/>
          <w:sz w:val="32"/>
          <w:szCs w:val="32"/>
        </w:rPr>
        <w:t>卡梅伦·赫特（</w:t>
      </w:r>
      <w:r w:rsidRPr="000B1304">
        <w:rPr>
          <w:rFonts w:ascii="宋体" w:hAnsi="宋体"/>
          <w:sz w:val="32"/>
          <w:szCs w:val="32"/>
        </w:rPr>
        <w:t>Kameron Hurt</w:t>
      </w:r>
      <w:r w:rsidRPr="000B1304">
        <w:rPr>
          <w:rFonts w:ascii="宋体" w:hAnsi="宋体" w:hint="eastAsia"/>
          <w:sz w:val="32"/>
          <w:szCs w:val="32"/>
        </w:rPr>
        <w:t>）</w:t>
      </w:r>
      <w:r w:rsidRPr="000B1304">
        <w:rPr>
          <w:rFonts w:ascii="宋体" w:hAnsi="宋体"/>
          <w:sz w:val="32"/>
          <w:szCs w:val="32"/>
        </w:rPr>
        <w:t>告诉《人民</w:t>
      </w:r>
      <w:r w:rsidRPr="000B1304">
        <w:rPr>
          <w:rFonts w:ascii="宋体" w:hAnsi="宋体" w:hint="eastAsia"/>
          <w:sz w:val="32"/>
          <w:szCs w:val="32"/>
        </w:rPr>
        <w:t>快讯</w:t>
      </w:r>
      <w:r w:rsidRPr="000B1304">
        <w:rPr>
          <w:rFonts w:ascii="宋体" w:hAnsi="宋体"/>
          <w:sz w:val="32"/>
          <w:szCs w:val="32"/>
        </w:rPr>
        <w:t>》</w:t>
      </w:r>
      <w:r w:rsidRPr="000B1304">
        <w:rPr>
          <w:rFonts w:ascii="宋体" w:hAnsi="宋体" w:hint="eastAsia"/>
          <w:sz w:val="32"/>
          <w:szCs w:val="32"/>
        </w:rPr>
        <w:t>（</w:t>
      </w:r>
      <w:r w:rsidRPr="000B1304">
        <w:rPr>
          <w:rFonts w:ascii="宋体" w:hAnsi="宋体"/>
          <w:sz w:val="32"/>
          <w:szCs w:val="32"/>
        </w:rPr>
        <w:t>Peoples Dispatch</w:t>
      </w:r>
      <w:r w:rsidRPr="000B1304">
        <w:rPr>
          <w:rFonts w:ascii="宋体" w:hAnsi="宋体" w:hint="eastAsia"/>
          <w:sz w:val="32"/>
          <w:szCs w:val="32"/>
        </w:rPr>
        <w:t>）</w:t>
      </w:r>
      <w:r w:rsidRPr="000B1304">
        <w:rPr>
          <w:rFonts w:ascii="宋体" w:hAnsi="宋体"/>
          <w:sz w:val="32"/>
          <w:szCs w:val="32"/>
        </w:rPr>
        <w:t>。</w:t>
      </w:r>
    </w:p>
    <w:p w14:paraId="1DD3E69D" w14:textId="444CCDB3" w:rsidR="0020657C" w:rsidRDefault="0020657C" w:rsidP="0020657C">
      <w:pPr>
        <w:spacing w:before="60" w:after="60" w:line="480" w:lineRule="exact"/>
        <w:ind w:firstLine="640"/>
        <w:rPr>
          <w:rFonts w:ascii="宋体" w:hAnsi="宋体"/>
          <w:sz w:val="32"/>
          <w:szCs w:val="32"/>
        </w:rPr>
      </w:pPr>
      <w:r w:rsidRPr="000B1304">
        <w:rPr>
          <w:rFonts w:ascii="宋体" w:hAnsi="宋体" w:hint="eastAsia"/>
          <w:sz w:val="32"/>
          <w:szCs w:val="32"/>
        </w:rPr>
        <w:t>“美国正在以</w:t>
      </w:r>
      <w:r>
        <w:rPr>
          <w:rFonts w:ascii="宋体" w:hAnsi="宋体" w:hint="eastAsia"/>
          <w:sz w:val="32"/>
          <w:szCs w:val="32"/>
        </w:rPr>
        <w:t>其</w:t>
      </w:r>
      <w:r w:rsidRPr="000B1304">
        <w:rPr>
          <w:rFonts w:ascii="宋体" w:hAnsi="宋体" w:hint="eastAsia"/>
          <w:sz w:val="32"/>
          <w:szCs w:val="32"/>
        </w:rPr>
        <w:t>摧毁拉丁美洲、亚洲和中东的同样方式，继续</w:t>
      </w:r>
      <w:r>
        <w:rPr>
          <w:rFonts w:ascii="宋体" w:hAnsi="宋体" w:hint="eastAsia"/>
          <w:sz w:val="32"/>
          <w:szCs w:val="32"/>
        </w:rPr>
        <w:t>走</w:t>
      </w:r>
      <w:r w:rsidRPr="000B1304">
        <w:rPr>
          <w:rFonts w:ascii="宋体" w:hAnsi="宋体" w:hint="eastAsia"/>
          <w:sz w:val="32"/>
          <w:szCs w:val="32"/>
        </w:rPr>
        <w:t>恶意攻击非洲一切争取主权的国家的战争道路。今天，美国人民站出来反对它；即便是在世界帝国主义的中心，即便是在纽约市，也有许多不同背景的人站出来反对美国和欧洲对世界一切地方的统治。”</w:t>
      </w:r>
      <w:r w:rsidRPr="000B1304">
        <w:rPr>
          <w:rFonts w:ascii="宋体" w:hAnsi="宋体"/>
          <w:sz w:val="32"/>
          <w:szCs w:val="32"/>
        </w:rPr>
        <w:t>赫特补充说。</w:t>
      </w:r>
    </w:p>
    <w:p w14:paraId="501E43B9" w14:textId="5DEFFD28" w:rsidR="0020657C" w:rsidRPr="00EC57B0" w:rsidRDefault="0020657C" w:rsidP="0020657C">
      <w:pPr>
        <w:widowControl/>
        <w:spacing w:line="240" w:lineRule="auto"/>
        <w:ind w:firstLineChars="0" w:firstLine="0"/>
        <w:jc w:val="left"/>
        <w:rPr>
          <w:rFonts w:ascii="宋体" w:hAnsi="宋体"/>
          <w:sz w:val="32"/>
          <w:szCs w:val="32"/>
        </w:rPr>
      </w:pPr>
      <w:r>
        <w:rPr>
          <w:rFonts w:ascii="宋体" w:hAnsi="宋体"/>
          <w:sz w:val="32"/>
          <w:szCs w:val="32"/>
        </w:rPr>
        <w:br w:type="page"/>
      </w:r>
    </w:p>
    <w:p w14:paraId="1E5B9488" w14:textId="3D27485E" w:rsidR="00AC71DE" w:rsidRPr="0023147C" w:rsidRDefault="00BE0C32" w:rsidP="00AC71DE">
      <w:pPr>
        <w:pStyle w:val="1"/>
        <w:rPr>
          <w:rFonts w:ascii="黑体" w:eastAsia="黑体" w:hAnsi="黑体"/>
          <w:szCs w:val="36"/>
        </w:rPr>
      </w:pPr>
      <w:bookmarkStart w:id="14" w:name="_Toc155037486"/>
      <w:r>
        <w:rPr>
          <w:rFonts w:ascii="黑体" w:eastAsia="黑体" w:hAnsi="黑体" w:hint="eastAsia"/>
          <w:szCs w:val="36"/>
        </w:rPr>
        <w:lastRenderedPageBreak/>
        <w:t>法</w:t>
      </w:r>
      <w:r w:rsidRPr="00BE0C32">
        <w:rPr>
          <w:rFonts w:ascii="黑体" w:eastAsia="黑体" w:hAnsi="黑体" w:hint="eastAsia"/>
          <w:szCs w:val="36"/>
        </w:rPr>
        <w:t>国革命共产党评尼日尔局势</w:t>
      </w:r>
      <w:bookmarkEnd w:id="14"/>
    </w:p>
    <w:p w14:paraId="0473D4C5" w14:textId="168A18FF" w:rsidR="00AE7226" w:rsidRPr="00AE7226" w:rsidRDefault="004B7AA4" w:rsidP="00AE7226">
      <w:pPr>
        <w:ind w:firstLineChars="0" w:firstLine="0"/>
        <w:jc w:val="center"/>
        <w:rPr>
          <w:noProof/>
        </w:rPr>
      </w:pPr>
      <w:r>
        <w:rPr>
          <w:noProof/>
        </w:rPr>
        <w:drawing>
          <wp:inline distT="0" distB="0" distL="0" distR="0" wp14:anchorId="4F1ACC32" wp14:editId="18D5E232">
            <wp:extent cx="5148000" cy="2882674"/>
            <wp:effectExtent l="0" t="0" r="0" b="0"/>
            <wp:docPr id="17078796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8000" cy="2882674"/>
                    </a:xfrm>
                    <a:prstGeom prst="rect">
                      <a:avLst/>
                    </a:prstGeom>
                    <a:noFill/>
                    <a:ln>
                      <a:noFill/>
                    </a:ln>
                  </pic:spPr>
                </pic:pic>
              </a:graphicData>
            </a:graphic>
          </wp:inline>
        </w:drawing>
      </w:r>
    </w:p>
    <w:p w14:paraId="3A5DDD3A" w14:textId="66792FF9" w:rsidR="00AC71DE" w:rsidRPr="004E2BF4" w:rsidRDefault="00AC71DE" w:rsidP="00AC71DE">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BE0C32">
        <w:rPr>
          <w:rFonts w:ascii="Times New Roman" w:eastAsia="仿宋" w:hAnsi="Times New Roman" w:cs="Times New Roman" w:hint="eastAsia"/>
          <w:szCs w:val="28"/>
        </w:rPr>
        <w:t>法国革命共产党</w:t>
      </w:r>
      <w:r w:rsidR="0023147C">
        <w:rPr>
          <w:rFonts w:ascii="Times New Roman" w:eastAsia="仿宋" w:hAnsi="Times New Roman" w:cs="Times New Roman" w:hint="eastAsia"/>
          <w:szCs w:val="28"/>
        </w:rPr>
        <w:t>网站</w:t>
      </w:r>
    </w:p>
    <w:p w14:paraId="3DFCE046" w14:textId="1C6EBE28" w:rsidR="00AC71DE" w:rsidRDefault="00AC71DE" w:rsidP="00AC71DE">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F1B45">
        <w:rPr>
          <w:rFonts w:ascii="Times New Roman" w:eastAsia="仿宋" w:hAnsi="Times New Roman" w:cs="Times New Roman" w:hint="eastAsia"/>
          <w:szCs w:val="28"/>
        </w:rPr>
        <w:t>202</w:t>
      </w:r>
      <w:r>
        <w:rPr>
          <w:rFonts w:ascii="Times New Roman" w:eastAsia="仿宋" w:hAnsi="Times New Roman" w:cs="Times New Roman"/>
          <w:szCs w:val="28"/>
        </w:rPr>
        <w:t>3</w:t>
      </w:r>
      <w:r w:rsidRPr="004F1B45">
        <w:rPr>
          <w:rFonts w:ascii="Times New Roman" w:eastAsia="仿宋" w:hAnsi="Times New Roman" w:cs="Times New Roman" w:hint="eastAsia"/>
          <w:szCs w:val="28"/>
        </w:rPr>
        <w:t>年</w:t>
      </w:r>
      <w:r w:rsidR="00BE0C32">
        <w:rPr>
          <w:rFonts w:ascii="Times New Roman" w:eastAsia="仿宋" w:hAnsi="Times New Roman" w:cs="Times New Roman"/>
          <w:szCs w:val="28"/>
        </w:rPr>
        <w:t>8</w:t>
      </w:r>
      <w:r w:rsidRPr="004F1B45">
        <w:rPr>
          <w:rFonts w:ascii="Times New Roman" w:eastAsia="仿宋" w:hAnsi="Times New Roman" w:cs="Times New Roman" w:hint="eastAsia"/>
          <w:szCs w:val="28"/>
        </w:rPr>
        <w:t>月</w:t>
      </w:r>
      <w:r w:rsidR="00BE0C32">
        <w:rPr>
          <w:rFonts w:ascii="Times New Roman" w:eastAsia="仿宋" w:hAnsi="Times New Roman" w:cs="Times New Roman" w:hint="eastAsia"/>
          <w:szCs w:val="28"/>
        </w:rPr>
        <w:t>5</w:t>
      </w:r>
      <w:r w:rsidRPr="004F1B45">
        <w:rPr>
          <w:rFonts w:ascii="Times New Roman" w:eastAsia="仿宋" w:hAnsi="Times New Roman" w:cs="Times New Roman" w:hint="eastAsia"/>
          <w:szCs w:val="28"/>
        </w:rPr>
        <w:t>日</w:t>
      </w:r>
    </w:p>
    <w:p w14:paraId="1CFEF587" w14:textId="45F7228D" w:rsidR="00BE0C32" w:rsidRPr="00BE0C32" w:rsidRDefault="00AC71DE" w:rsidP="00AC71DE">
      <w:pPr>
        <w:spacing w:before="120" w:after="120" w:line="360" w:lineRule="exact"/>
        <w:ind w:firstLine="560"/>
        <w:jc w:val="left"/>
        <w:rPr>
          <w:rStyle w:val="af"/>
          <w:rFonts w:ascii="Times New Roman" w:hAnsi="Times New Roman" w:cs="Times New Roman"/>
        </w:rPr>
      </w:pPr>
      <w:r w:rsidRPr="004E2BF4">
        <w:rPr>
          <w:rFonts w:ascii="Times New Roman" w:eastAsia="仿宋" w:hAnsi="Times New Roman" w:cs="Times New Roman"/>
          <w:szCs w:val="28"/>
        </w:rPr>
        <w:t>链接</w:t>
      </w:r>
      <w:r>
        <w:rPr>
          <w:rFonts w:ascii="Times New Roman" w:eastAsia="仿宋" w:hAnsi="Times New Roman" w:cs="Times New Roman" w:hint="eastAsia"/>
          <w:szCs w:val="28"/>
        </w:rPr>
        <w:t>：</w:t>
      </w:r>
      <w:bookmarkStart w:id="15" w:name="OLE_LINK1"/>
      <w:r w:rsidR="00BE0C32">
        <w:rPr>
          <w:rStyle w:val="af"/>
          <w:rFonts w:ascii="Times New Roman" w:hAnsi="Times New Roman" w:cs="Times New Roman"/>
        </w:rPr>
        <w:fldChar w:fldCharType="begin"/>
      </w:r>
      <w:r w:rsidR="00BE0C32">
        <w:rPr>
          <w:rStyle w:val="af"/>
          <w:rFonts w:ascii="Times New Roman" w:hAnsi="Times New Roman" w:cs="Times New Roman"/>
        </w:rPr>
        <w:instrText>HYPERLINK "</w:instrText>
      </w:r>
      <w:r w:rsidR="00BE0C32" w:rsidRPr="00BE0C32">
        <w:rPr>
          <w:rStyle w:val="af"/>
          <w:rFonts w:ascii="Times New Roman" w:hAnsi="Times New Roman" w:cs="Times New Roman"/>
        </w:rPr>
        <w:instrText>https://pcrf-ic.fr/Niger-Communique-du-PCRF</w:instrText>
      </w:r>
      <w:r w:rsidR="00BE0C32">
        <w:rPr>
          <w:rStyle w:val="af"/>
          <w:rFonts w:ascii="Times New Roman" w:hAnsi="Times New Roman" w:cs="Times New Roman"/>
        </w:rPr>
        <w:instrText>"</w:instrText>
      </w:r>
      <w:r w:rsidR="00BE0C32">
        <w:rPr>
          <w:rStyle w:val="af"/>
          <w:rFonts w:ascii="Times New Roman" w:hAnsi="Times New Roman" w:cs="Times New Roman"/>
        </w:rPr>
      </w:r>
      <w:r w:rsidR="00BE0C32">
        <w:rPr>
          <w:rStyle w:val="af"/>
          <w:rFonts w:ascii="Times New Roman" w:hAnsi="Times New Roman" w:cs="Times New Roman"/>
        </w:rPr>
        <w:fldChar w:fldCharType="separate"/>
      </w:r>
      <w:r w:rsidR="00BE0C32" w:rsidRPr="000E4E86">
        <w:rPr>
          <w:rStyle w:val="af"/>
          <w:rFonts w:ascii="Times New Roman" w:hAnsi="Times New Roman" w:cs="Times New Roman"/>
        </w:rPr>
        <w:t>https://pcrf-ic.fr/Niger-Communique-du-PCRF</w:t>
      </w:r>
      <w:r w:rsidR="00BE0C32">
        <w:rPr>
          <w:rStyle w:val="af"/>
          <w:rFonts w:ascii="Times New Roman" w:hAnsi="Times New Roman" w:cs="Times New Roman"/>
        </w:rPr>
        <w:fldChar w:fldCharType="end"/>
      </w:r>
    </w:p>
    <w:bookmarkEnd w:id="15"/>
    <w:p w14:paraId="7400DF9F" w14:textId="26EB4370"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2</w:t>
      </w:r>
      <w:r w:rsidRPr="00BE0C32">
        <w:rPr>
          <w:rFonts w:ascii="宋体" w:hAnsi="宋体"/>
          <w:sz w:val="32"/>
          <w:szCs w:val="32"/>
        </w:rPr>
        <w:t>023</w:t>
      </w:r>
      <w:r w:rsidRPr="00BE0C32">
        <w:rPr>
          <w:rFonts w:ascii="宋体" w:hAnsi="宋体" w:hint="eastAsia"/>
          <w:sz w:val="32"/>
          <w:szCs w:val="32"/>
        </w:rPr>
        <w:t>年7月2</w:t>
      </w:r>
      <w:r w:rsidRPr="00BE0C32">
        <w:rPr>
          <w:rFonts w:ascii="宋体" w:hAnsi="宋体"/>
          <w:sz w:val="32"/>
          <w:szCs w:val="32"/>
        </w:rPr>
        <w:t>6</w:t>
      </w:r>
      <w:r w:rsidRPr="00BE0C32">
        <w:rPr>
          <w:rFonts w:ascii="宋体" w:hAnsi="宋体" w:hint="eastAsia"/>
          <w:sz w:val="32"/>
          <w:szCs w:val="32"/>
        </w:rPr>
        <w:t>日，在尼日尔尼亚美（Niamey）</w:t>
      </w:r>
      <w:r w:rsidR="0020657C">
        <w:rPr>
          <w:rStyle w:val="af0"/>
          <w:rFonts w:ascii="宋体" w:hAnsi="宋体"/>
          <w:sz w:val="32"/>
          <w:szCs w:val="32"/>
        </w:rPr>
        <w:footnoteReference w:customMarkFollows="1" w:id="8"/>
        <w:t>[1]</w:t>
      </w:r>
      <w:r w:rsidRPr="00BE0C32">
        <w:rPr>
          <w:rFonts w:ascii="宋体" w:hAnsi="宋体" w:hint="eastAsia"/>
          <w:sz w:val="32"/>
          <w:szCs w:val="32"/>
        </w:rPr>
        <w:t>，穆罕默德</w:t>
      </w:r>
      <w:r w:rsidRPr="00BE0C32">
        <w:rPr>
          <w:rFonts w:ascii="宋体" w:hAnsi="宋体"/>
          <w:sz w:val="32"/>
          <w:szCs w:val="32"/>
        </w:rPr>
        <w:t>·</w:t>
      </w:r>
      <w:r w:rsidRPr="00BE0C32">
        <w:rPr>
          <w:rFonts w:ascii="宋体" w:hAnsi="宋体" w:hint="eastAsia"/>
          <w:sz w:val="32"/>
          <w:szCs w:val="32"/>
        </w:rPr>
        <w:t>巴祖姆（</w:t>
      </w:r>
      <w:r w:rsidRPr="00BE0C32">
        <w:rPr>
          <w:rFonts w:ascii="宋体" w:hAnsi="宋体"/>
          <w:sz w:val="32"/>
          <w:szCs w:val="32"/>
        </w:rPr>
        <w:t>Mohamed Bazoum</w:t>
      </w:r>
      <w:r w:rsidRPr="00BE0C32">
        <w:rPr>
          <w:rFonts w:ascii="宋体" w:hAnsi="宋体" w:hint="eastAsia"/>
          <w:sz w:val="32"/>
          <w:szCs w:val="32"/>
        </w:rPr>
        <w:t>）总统被总统卫队前队长、服务巴祖姆十年之久的</w:t>
      </w:r>
      <w:bookmarkStart w:id="16" w:name="OLE_LINK2"/>
      <w:r w:rsidRPr="00BE0C32">
        <w:rPr>
          <w:rFonts w:ascii="宋体" w:hAnsi="宋体" w:hint="eastAsia"/>
          <w:sz w:val="32"/>
          <w:szCs w:val="32"/>
        </w:rPr>
        <w:t>阿卜杜拉赫曼</w:t>
      </w:r>
      <w:r w:rsidRPr="00BE0C32">
        <w:rPr>
          <w:rFonts w:ascii="宋体" w:hAnsi="宋体"/>
          <w:sz w:val="32"/>
          <w:szCs w:val="32"/>
        </w:rPr>
        <w:t>·</w:t>
      </w:r>
      <w:r w:rsidRPr="00BE0C32">
        <w:rPr>
          <w:rFonts w:ascii="宋体" w:hAnsi="宋体" w:hint="eastAsia"/>
          <w:sz w:val="32"/>
          <w:szCs w:val="32"/>
        </w:rPr>
        <w:t>奇亚尼</w:t>
      </w:r>
      <w:bookmarkEnd w:id="16"/>
      <w:r w:rsidRPr="00BE0C32">
        <w:rPr>
          <w:rFonts w:ascii="宋体" w:hAnsi="宋体" w:hint="eastAsia"/>
          <w:sz w:val="32"/>
          <w:szCs w:val="32"/>
        </w:rPr>
        <w:t>（</w:t>
      </w:r>
      <w:r w:rsidRPr="00BE0C32">
        <w:rPr>
          <w:rFonts w:ascii="宋体" w:hAnsi="宋体"/>
          <w:sz w:val="32"/>
          <w:szCs w:val="32"/>
        </w:rPr>
        <w:t>Abourahamane Tiani</w:t>
      </w:r>
      <w:r w:rsidRPr="00BE0C32">
        <w:rPr>
          <w:rFonts w:ascii="宋体" w:hAnsi="宋体" w:hint="eastAsia"/>
          <w:sz w:val="32"/>
          <w:szCs w:val="32"/>
        </w:rPr>
        <w:t>）推翻，政变得到了尼日尔军事机关的帮助。7月3</w:t>
      </w:r>
      <w:r w:rsidRPr="00BE0C32">
        <w:rPr>
          <w:rFonts w:ascii="宋体" w:hAnsi="宋体"/>
          <w:sz w:val="32"/>
          <w:szCs w:val="32"/>
        </w:rPr>
        <w:t>0</w:t>
      </w:r>
      <w:r w:rsidRPr="00BE0C32">
        <w:rPr>
          <w:rFonts w:ascii="宋体" w:hAnsi="宋体" w:hint="eastAsia"/>
          <w:sz w:val="32"/>
          <w:szCs w:val="32"/>
        </w:rPr>
        <w:t>日，几千人在法国大使馆门前示威，这表明很大一部分尼日尔群众也积极支持政变。</w:t>
      </w:r>
    </w:p>
    <w:p w14:paraId="608FC74D" w14:textId="525FB556"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这是萨赫勒</w:t>
      </w:r>
      <w:r w:rsidR="0020657C">
        <w:rPr>
          <w:rFonts w:ascii="宋体" w:hAnsi="宋体" w:hint="eastAsia"/>
          <w:sz w:val="32"/>
          <w:szCs w:val="32"/>
        </w:rPr>
        <w:t>地</w:t>
      </w:r>
      <w:r w:rsidRPr="00BE0C32">
        <w:rPr>
          <w:rFonts w:ascii="宋体" w:hAnsi="宋体" w:hint="eastAsia"/>
          <w:sz w:val="32"/>
          <w:szCs w:val="32"/>
        </w:rPr>
        <w:t>区2</w:t>
      </w:r>
      <w:r w:rsidRPr="00BE0C32">
        <w:rPr>
          <w:rFonts w:ascii="宋体" w:hAnsi="宋体"/>
          <w:sz w:val="32"/>
          <w:szCs w:val="32"/>
        </w:rPr>
        <w:t>020</w:t>
      </w:r>
      <w:r w:rsidRPr="00BE0C32">
        <w:rPr>
          <w:rFonts w:ascii="宋体" w:hAnsi="宋体" w:hint="eastAsia"/>
          <w:sz w:val="32"/>
          <w:szCs w:val="32"/>
        </w:rPr>
        <w:t>年以来的第三起政变，它又一次</w:t>
      </w:r>
      <w:r w:rsidRPr="00BE0C32">
        <w:rPr>
          <w:rFonts w:ascii="宋体" w:hAnsi="宋体" w:hint="eastAsia"/>
          <w:sz w:val="32"/>
          <w:szCs w:val="32"/>
        </w:rPr>
        <w:lastRenderedPageBreak/>
        <w:t>使用了同样的政治理由，也再一次以同样的原因得到了民众的真正支持。法国革命共产党认为，虽然军队夺权根本不是为了尼日尔人民的利益而</w:t>
      </w:r>
      <w:r w:rsidR="004C0794">
        <w:rPr>
          <w:rFonts w:ascii="宋体" w:hAnsi="宋体" w:hint="eastAsia"/>
          <w:sz w:val="32"/>
          <w:szCs w:val="32"/>
        </w:rPr>
        <w:t>以</w:t>
      </w:r>
      <w:r w:rsidRPr="00BE0C32">
        <w:rPr>
          <w:rFonts w:ascii="宋体" w:hAnsi="宋体" w:hint="eastAsia"/>
          <w:sz w:val="32"/>
          <w:szCs w:val="32"/>
        </w:rPr>
        <w:t>革命推翻资产阶级政权，但在法国在萨赫勒的军事前线，这次政变彻底地将了法国一军。</w:t>
      </w:r>
    </w:p>
    <w:p w14:paraId="06DDCE96"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马里和布基纳法索是第一批摆脱（法国）驻军的国家。对于萨赫勒地区的民众而言，这些驻军的角色越发清楚了：它并不是为了结束“圣战”问题，而是为了保护法帝国主义在萨赫勒的利益。</w:t>
      </w:r>
    </w:p>
    <w:p w14:paraId="064AFC67" w14:textId="059A10BD"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历史上，该地区是法国的势力范围，而现今法国在</w:t>
      </w:r>
      <w:r w:rsidR="004C0794">
        <w:rPr>
          <w:rFonts w:ascii="宋体" w:hAnsi="宋体" w:hint="eastAsia"/>
          <w:sz w:val="32"/>
          <w:szCs w:val="32"/>
        </w:rPr>
        <w:t>这里</w:t>
      </w:r>
      <w:r w:rsidRPr="00BE0C32">
        <w:rPr>
          <w:rFonts w:ascii="宋体" w:hAnsi="宋体" w:hint="eastAsia"/>
          <w:sz w:val="32"/>
          <w:szCs w:val="32"/>
        </w:rPr>
        <w:t>遭受了第三次严重挫败。整个欧盟帝国主义机器都运作起来支持法国。西非国家经济共同体（</w:t>
      </w:r>
      <w:r w:rsidRPr="00BE0C32">
        <w:rPr>
          <w:rFonts w:ascii="宋体" w:hAnsi="宋体"/>
          <w:sz w:val="32"/>
          <w:szCs w:val="32"/>
        </w:rPr>
        <w:t>Economic Community of West African States (ECOWAS)</w:t>
      </w:r>
      <w:r w:rsidRPr="00BE0C32">
        <w:rPr>
          <w:rFonts w:ascii="宋体" w:hAnsi="宋体" w:hint="eastAsia"/>
          <w:sz w:val="32"/>
          <w:szCs w:val="32"/>
        </w:rPr>
        <w:t>）向政变者发出了最后通牒，要求恢复穆罕穆德</w:t>
      </w:r>
      <w:r w:rsidRPr="00BE0C32">
        <w:rPr>
          <w:rFonts w:ascii="宋体" w:hAnsi="宋体"/>
          <w:sz w:val="32"/>
          <w:szCs w:val="32"/>
        </w:rPr>
        <w:t>·</w:t>
      </w:r>
      <w:r w:rsidRPr="00BE0C32">
        <w:rPr>
          <w:rFonts w:ascii="宋体" w:hAnsi="宋体" w:hint="eastAsia"/>
          <w:sz w:val="32"/>
          <w:szCs w:val="32"/>
        </w:rPr>
        <w:t>巴祖姆的职位，否则将要停止一切商业交易，</w:t>
      </w:r>
      <w:r w:rsidR="004C0794">
        <w:rPr>
          <w:rFonts w:ascii="宋体" w:hAnsi="宋体" w:hint="eastAsia"/>
          <w:sz w:val="32"/>
          <w:szCs w:val="32"/>
        </w:rPr>
        <w:t>而</w:t>
      </w:r>
      <w:r w:rsidRPr="00BE0C32">
        <w:rPr>
          <w:rFonts w:ascii="宋体" w:hAnsi="宋体" w:hint="eastAsia"/>
          <w:sz w:val="32"/>
          <w:szCs w:val="32"/>
        </w:rPr>
        <w:t>且还不排除使用武力。西共体的首脑们在阿布贾（Abuja）</w:t>
      </w:r>
      <w:r w:rsidR="004C0794">
        <w:rPr>
          <w:rStyle w:val="af0"/>
          <w:rFonts w:ascii="宋体" w:hAnsi="宋体"/>
          <w:sz w:val="32"/>
          <w:szCs w:val="32"/>
        </w:rPr>
        <w:footnoteReference w:customMarkFollows="1" w:id="9"/>
        <w:t>[2]</w:t>
      </w:r>
      <w:r w:rsidRPr="00BE0C32">
        <w:rPr>
          <w:rFonts w:ascii="宋体" w:hAnsi="宋体" w:hint="eastAsia"/>
          <w:sz w:val="32"/>
          <w:szCs w:val="32"/>
        </w:rPr>
        <w:t>开会，会议持续到</w:t>
      </w:r>
      <w:r w:rsidR="004C0794">
        <w:rPr>
          <w:rFonts w:ascii="宋体" w:hAnsi="宋体" w:hint="eastAsia"/>
          <w:sz w:val="32"/>
          <w:szCs w:val="32"/>
        </w:rPr>
        <w:t>8月4日</w:t>
      </w:r>
      <w:r w:rsidR="004B7AA4">
        <w:rPr>
          <w:rFonts w:ascii="宋体" w:hAnsi="宋体" w:hint="eastAsia"/>
          <w:sz w:val="32"/>
          <w:szCs w:val="32"/>
        </w:rPr>
        <w:t>星期</w:t>
      </w:r>
      <w:r w:rsidRPr="00BE0C32">
        <w:rPr>
          <w:rFonts w:ascii="宋体" w:hAnsi="宋体" w:hint="eastAsia"/>
          <w:sz w:val="32"/>
          <w:szCs w:val="32"/>
        </w:rPr>
        <w:t>五，再有两天最后通牒就要到期了。尼日尔</w:t>
      </w:r>
      <w:r w:rsidR="004C0794">
        <w:rPr>
          <w:rFonts w:ascii="宋体" w:hAnsi="宋体" w:hint="eastAsia"/>
          <w:sz w:val="32"/>
          <w:szCs w:val="32"/>
        </w:rPr>
        <w:t>7</w:t>
      </w:r>
      <w:r w:rsidR="004C0794">
        <w:rPr>
          <w:rFonts w:ascii="宋体" w:hAnsi="宋体"/>
          <w:sz w:val="32"/>
          <w:szCs w:val="32"/>
        </w:rPr>
        <w:t>0%</w:t>
      </w:r>
      <w:r w:rsidRPr="00BE0C32">
        <w:rPr>
          <w:rFonts w:ascii="宋体" w:hAnsi="宋体" w:hint="eastAsia"/>
          <w:sz w:val="32"/>
          <w:szCs w:val="32"/>
        </w:rPr>
        <w:t>的电力依赖</w:t>
      </w:r>
      <w:r w:rsidR="004C0794">
        <w:rPr>
          <w:rFonts w:ascii="宋体" w:hAnsi="宋体" w:hint="eastAsia"/>
          <w:sz w:val="32"/>
          <w:szCs w:val="32"/>
        </w:rPr>
        <w:t>于</w:t>
      </w:r>
      <w:r w:rsidRPr="00BE0C32">
        <w:rPr>
          <w:rFonts w:ascii="宋体" w:hAnsi="宋体" w:hint="eastAsia"/>
          <w:sz w:val="32"/>
          <w:szCs w:val="32"/>
        </w:rPr>
        <w:t>邻国，而根据</w:t>
      </w:r>
      <w:r w:rsidR="004C0794">
        <w:rPr>
          <w:rFonts w:ascii="宋体" w:hAnsi="宋体" w:hint="eastAsia"/>
          <w:sz w:val="32"/>
          <w:szCs w:val="32"/>
        </w:rPr>
        <w:t>7月30日</w:t>
      </w:r>
      <w:r w:rsidRPr="00BE0C32">
        <w:rPr>
          <w:rFonts w:ascii="宋体" w:hAnsi="宋体" w:hint="eastAsia"/>
          <w:sz w:val="32"/>
          <w:szCs w:val="32"/>
        </w:rPr>
        <w:t>星期日决定实行的经济封锁，尼日利亚已停止向尼日尔供电。德国、法国、欧盟也紧随其后，它们现在暂停了面向尼日尔的所有资金流和出口，埃马纽埃尔·马克龙召开了特别国防委员会会议。拜登也呼吁立即释放合法总统及其家人；美军是尼日尔第</w:t>
      </w:r>
      <w:r w:rsidRPr="00BE0C32">
        <w:rPr>
          <w:rFonts w:ascii="宋体" w:hAnsi="宋体" w:hint="eastAsia"/>
          <w:sz w:val="32"/>
          <w:szCs w:val="32"/>
        </w:rPr>
        <w:lastRenderedPageBreak/>
        <w:t>二大的外国驻军，美国在此驻有1</w:t>
      </w:r>
      <w:r w:rsidRPr="00BE0C32">
        <w:rPr>
          <w:rFonts w:ascii="宋体" w:hAnsi="宋体"/>
          <w:sz w:val="32"/>
          <w:szCs w:val="32"/>
        </w:rPr>
        <w:t>000</w:t>
      </w:r>
      <w:r w:rsidRPr="00BE0C32">
        <w:rPr>
          <w:rFonts w:ascii="宋体" w:hAnsi="宋体" w:hint="eastAsia"/>
          <w:sz w:val="32"/>
          <w:szCs w:val="32"/>
        </w:rPr>
        <w:t>人的地面部队（法国有1</w:t>
      </w:r>
      <w:r w:rsidRPr="00BE0C32">
        <w:rPr>
          <w:rFonts w:ascii="宋体" w:hAnsi="宋体"/>
          <w:sz w:val="32"/>
          <w:szCs w:val="32"/>
        </w:rPr>
        <w:t>500</w:t>
      </w:r>
      <w:r w:rsidRPr="00BE0C32">
        <w:rPr>
          <w:rFonts w:ascii="宋体" w:hAnsi="宋体" w:hint="eastAsia"/>
          <w:sz w:val="32"/>
          <w:szCs w:val="32"/>
        </w:rPr>
        <w:t>人）。世界银行也宣布停止为尼日尔的</w:t>
      </w:r>
      <w:r w:rsidRPr="00BE0C32">
        <w:rPr>
          <w:rFonts w:ascii="宋体" w:hAnsi="宋体"/>
          <w:sz w:val="32"/>
          <w:szCs w:val="32"/>
        </w:rPr>
        <w:t>“</w:t>
      </w:r>
      <w:r w:rsidRPr="00BE0C32">
        <w:rPr>
          <w:rFonts w:ascii="宋体" w:hAnsi="宋体" w:hint="eastAsia"/>
          <w:sz w:val="32"/>
          <w:szCs w:val="32"/>
        </w:rPr>
        <w:t>所有项目”提供资金</w:t>
      </w:r>
      <w:r w:rsidR="004B7AA4">
        <w:rPr>
          <w:rFonts w:ascii="宋体" w:hAnsi="宋体" w:hint="eastAsia"/>
          <w:sz w:val="32"/>
          <w:szCs w:val="32"/>
        </w:rPr>
        <w:t>，</w:t>
      </w:r>
      <w:r w:rsidRPr="00BE0C32">
        <w:rPr>
          <w:rFonts w:ascii="宋体" w:hAnsi="宋体"/>
          <w:sz w:val="32"/>
          <w:szCs w:val="32"/>
        </w:rPr>
        <w:t>“</w:t>
      </w:r>
      <w:r w:rsidRPr="00BE0C32">
        <w:rPr>
          <w:rFonts w:ascii="宋体" w:hAnsi="宋体" w:hint="eastAsia"/>
          <w:sz w:val="32"/>
          <w:szCs w:val="32"/>
        </w:rPr>
        <w:t>直到另行通知为止</w:t>
      </w:r>
      <w:r w:rsidRPr="00BE0C32">
        <w:rPr>
          <w:rFonts w:ascii="宋体" w:hAnsi="宋体"/>
          <w:sz w:val="32"/>
          <w:szCs w:val="32"/>
        </w:rPr>
        <w:t>”</w:t>
      </w:r>
      <w:r w:rsidRPr="00BE0C32">
        <w:rPr>
          <w:rFonts w:ascii="宋体" w:hAnsi="宋体" w:hint="eastAsia"/>
          <w:sz w:val="32"/>
          <w:szCs w:val="32"/>
        </w:rPr>
        <w:t>。</w:t>
      </w:r>
    </w:p>
    <w:p w14:paraId="74E8FBA2"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支持这些举措并不符合生活在法国的工人和工人阶级的利益；为什么有必要联合起来反对这些举措？</w:t>
      </w:r>
    </w:p>
    <w:p w14:paraId="0FB65BFA" w14:textId="14FCCA15"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在民主的假象之下，法国资产阶级在萨赫勒地区实际上是一股侵略</w:t>
      </w:r>
      <w:r w:rsidR="004B7AA4">
        <w:rPr>
          <w:rFonts w:ascii="宋体" w:hAnsi="宋体" w:hint="eastAsia"/>
          <w:sz w:val="32"/>
          <w:szCs w:val="32"/>
        </w:rPr>
        <w:t>的</w:t>
      </w:r>
      <w:r w:rsidRPr="00BE0C32">
        <w:rPr>
          <w:rFonts w:ascii="宋体" w:hAnsi="宋体" w:hint="eastAsia"/>
          <w:sz w:val="32"/>
          <w:szCs w:val="32"/>
        </w:rPr>
        <w:t>、掠夺</w:t>
      </w:r>
      <w:r w:rsidR="004B7AA4">
        <w:rPr>
          <w:rFonts w:ascii="宋体" w:hAnsi="宋体" w:hint="eastAsia"/>
          <w:sz w:val="32"/>
          <w:szCs w:val="32"/>
        </w:rPr>
        <w:t>的</w:t>
      </w:r>
      <w:r w:rsidRPr="00BE0C32">
        <w:rPr>
          <w:rFonts w:ascii="宋体" w:hAnsi="宋体" w:hint="eastAsia"/>
          <w:sz w:val="32"/>
          <w:szCs w:val="32"/>
        </w:rPr>
        <w:t>、帝国主义的势力。“新月形沙丘行动</w:t>
      </w:r>
      <w:r w:rsidRPr="00BE0C32">
        <w:rPr>
          <w:rFonts w:ascii="宋体" w:hAnsi="宋体"/>
          <w:sz w:val="32"/>
          <w:szCs w:val="32"/>
        </w:rPr>
        <w:t>”</w:t>
      </w:r>
      <w:r w:rsidRPr="00BE0C32">
        <w:rPr>
          <w:rFonts w:ascii="宋体" w:hAnsi="宋体" w:hint="eastAsia"/>
          <w:sz w:val="32"/>
          <w:szCs w:val="32"/>
        </w:rPr>
        <w:t>（Operation Barkhane）已经正式结束</w:t>
      </w:r>
      <w:r w:rsidR="004C0794">
        <w:rPr>
          <w:rStyle w:val="af0"/>
          <w:rFonts w:ascii="宋体" w:hAnsi="宋体"/>
          <w:sz w:val="32"/>
          <w:szCs w:val="32"/>
        </w:rPr>
        <w:footnoteReference w:customMarkFollows="1" w:id="10"/>
        <w:t>[3]</w:t>
      </w:r>
      <w:r w:rsidRPr="00BE0C32">
        <w:rPr>
          <w:rFonts w:ascii="宋体" w:hAnsi="宋体" w:hint="eastAsia"/>
          <w:sz w:val="32"/>
          <w:szCs w:val="32"/>
        </w:rPr>
        <w:t>，但它</w:t>
      </w:r>
      <w:r w:rsidR="004C0794">
        <w:rPr>
          <w:rFonts w:ascii="宋体" w:hAnsi="宋体" w:hint="eastAsia"/>
          <w:sz w:val="32"/>
          <w:szCs w:val="32"/>
        </w:rPr>
        <w:t>却</w:t>
      </w:r>
      <w:r w:rsidRPr="00BE0C32">
        <w:rPr>
          <w:rFonts w:ascii="宋体" w:hAnsi="宋体" w:hint="eastAsia"/>
          <w:sz w:val="32"/>
          <w:szCs w:val="32"/>
        </w:rPr>
        <w:t>留下了毫无法律框架的数千驻军，主要是在乍得和尼日尔。当前正在发生夺回势力范围的斗争，这些地区对于获得铝、铜、锌等矿产资源而言十分重要。不要忘记，尼日尔能够给法国提供丰富的铀资源，而法国并不想放弃这些资源，尤其是在现在这个时期，它在萨赫勒地区与俄罗斯帝国主义之间的矛盾十分激烈。今天，尼日尔产出世界5</w:t>
      </w:r>
      <w:r w:rsidRPr="00BE0C32">
        <w:rPr>
          <w:rFonts w:ascii="宋体" w:hAnsi="宋体"/>
          <w:sz w:val="32"/>
          <w:szCs w:val="32"/>
        </w:rPr>
        <w:t>%</w:t>
      </w:r>
      <w:r w:rsidRPr="00BE0C32">
        <w:rPr>
          <w:rFonts w:ascii="宋体" w:hAnsi="宋体" w:hint="eastAsia"/>
          <w:sz w:val="32"/>
          <w:szCs w:val="32"/>
        </w:rPr>
        <w:t>的铀，法国1</w:t>
      </w:r>
      <w:r w:rsidRPr="00BE0C32">
        <w:rPr>
          <w:rFonts w:ascii="宋体" w:hAnsi="宋体"/>
          <w:sz w:val="32"/>
          <w:szCs w:val="32"/>
        </w:rPr>
        <w:t>5%</w:t>
      </w:r>
      <w:r w:rsidRPr="00BE0C32">
        <w:rPr>
          <w:rFonts w:ascii="宋体" w:hAnsi="宋体" w:hint="eastAsia"/>
          <w:sz w:val="32"/>
          <w:szCs w:val="32"/>
        </w:rPr>
        <w:t>的铀由尼日尔供应。法国的欧安诺集团（ORANO）</w:t>
      </w:r>
      <w:r w:rsidRPr="00BE0C32">
        <w:rPr>
          <w:rFonts w:ascii="宋体" w:hAnsi="宋体"/>
          <w:sz w:val="32"/>
          <w:szCs w:val="32"/>
        </w:rPr>
        <w:t>——</w:t>
      </w:r>
      <w:r w:rsidRPr="00BE0C32">
        <w:rPr>
          <w:rFonts w:ascii="宋体" w:hAnsi="宋体" w:hint="eastAsia"/>
          <w:sz w:val="32"/>
          <w:szCs w:val="32"/>
        </w:rPr>
        <w:t>原阿海珐集团（Areva）仍经营着阿伊尔矿业公司（</w:t>
      </w:r>
      <w:r w:rsidRPr="00BE0C32">
        <w:rPr>
          <w:rFonts w:ascii="宋体" w:hAnsi="宋体"/>
          <w:sz w:val="32"/>
          <w:szCs w:val="32"/>
        </w:rPr>
        <w:t>Société des mines de l’Aïr (Somaïr)</w:t>
      </w:r>
      <w:r w:rsidRPr="00BE0C32">
        <w:rPr>
          <w:rFonts w:ascii="宋体" w:hAnsi="宋体" w:hint="eastAsia"/>
          <w:sz w:val="32"/>
          <w:szCs w:val="32"/>
        </w:rPr>
        <w:t>）</w:t>
      </w:r>
      <w:r w:rsidR="003C476F">
        <w:rPr>
          <w:rFonts w:ascii="宋体" w:hAnsi="宋体" w:hint="eastAsia"/>
          <w:sz w:val="32"/>
          <w:szCs w:val="32"/>
        </w:rPr>
        <w:t>的</w:t>
      </w:r>
      <w:r w:rsidRPr="00BE0C32">
        <w:rPr>
          <w:rFonts w:ascii="宋体" w:hAnsi="宋体" w:hint="eastAsia"/>
          <w:sz w:val="32"/>
          <w:szCs w:val="32"/>
        </w:rPr>
        <w:t>铀矿，该矿场位于首都尼亚美以北8</w:t>
      </w:r>
      <w:r w:rsidRPr="00BE0C32">
        <w:rPr>
          <w:rFonts w:ascii="宋体" w:hAnsi="宋体"/>
          <w:sz w:val="32"/>
          <w:szCs w:val="32"/>
        </w:rPr>
        <w:t>00</w:t>
      </w:r>
      <w:r w:rsidRPr="00BE0C32">
        <w:rPr>
          <w:rFonts w:ascii="宋体" w:hAnsi="宋体" w:hint="eastAsia"/>
          <w:sz w:val="32"/>
          <w:szCs w:val="32"/>
        </w:rPr>
        <w:t>公里，拥有约9</w:t>
      </w:r>
      <w:r w:rsidRPr="00BE0C32">
        <w:rPr>
          <w:rFonts w:ascii="宋体" w:hAnsi="宋体"/>
          <w:sz w:val="32"/>
          <w:szCs w:val="32"/>
        </w:rPr>
        <w:t>00</w:t>
      </w:r>
      <w:r w:rsidRPr="00BE0C32">
        <w:rPr>
          <w:rFonts w:ascii="宋体" w:hAnsi="宋体" w:hint="eastAsia"/>
          <w:sz w:val="32"/>
          <w:szCs w:val="32"/>
        </w:rPr>
        <w:t>名雇员，基本都是尼日尔人，此外还有</w:t>
      </w:r>
      <w:r w:rsidRPr="00BE0C32">
        <w:rPr>
          <w:rFonts w:ascii="宋体" w:hAnsi="宋体"/>
          <w:sz w:val="32"/>
          <w:szCs w:val="32"/>
        </w:rPr>
        <w:t>1200</w:t>
      </w:r>
      <w:r w:rsidRPr="00BE0C32">
        <w:rPr>
          <w:rFonts w:ascii="宋体" w:hAnsi="宋体" w:hint="eastAsia"/>
          <w:sz w:val="32"/>
          <w:szCs w:val="32"/>
        </w:rPr>
        <w:t>名分包员工。欧安诺这个法国垄断集团由法国资产阶级国家控股9</w:t>
      </w:r>
      <w:r w:rsidRPr="00BE0C32">
        <w:rPr>
          <w:rFonts w:ascii="宋体" w:hAnsi="宋体"/>
          <w:sz w:val="32"/>
          <w:szCs w:val="32"/>
        </w:rPr>
        <w:t>0%</w:t>
      </w:r>
      <w:r w:rsidRPr="00BE0C32">
        <w:rPr>
          <w:rFonts w:ascii="宋体" w:hAnsi="宋体" w:hint="eastAsia"/>
          <w:sz w:val="32"/>
          <w:szCs w:val="32"/>
        </w:rPr>
        <w:t>，它5</w:t>
      </w:r>
      <w:r w:rsidRPr="00BE0C32">
        <w:rPr>
          <w:rFonts w:ascii="宋体" w:hAnsi="宋体"/>
          <w:sz w:val="32"/>
          <w:szCs w:val="32"/>
        </w:rPr>
        <w:t>0</w:t>
      </w:r>
      <w:r w:rsidRPr="00BE0C32">
        <w:rPr>
          <w:rFonts w:ascii="宋体" w:hAnsi="宋体" w:hint="eastAsia"/>
          <w:sz w:val="32"/>
          <w:szCs w:val="32"/>
        </w:rPr>
        <w:t>年来一直在尼日尔法律下通过三家子公司运作。欧安诺拥有三家铀矿矿场，而铀矿能够被用于核反应堆。这三家矿场是</w:t>
      </w:r>
      <w:r w:rsidRPr="00BE0C32">
        <w:rPr>
          <w:rFonts w:ascii="宋体" w:hAnsi="宋体" w:hint="eastAsia"/>
          <w:sz w:val="32"/>
          <w:szCs w:val="32"/>
        </w:rPr>
        <w:lastRenderedPageBreak/>
        <w:t>阿科坎矿业公司（</w:t>
      </w:r>
      <w:r w:rsidRPr="00BE0C32">
        <w:rPr>
          <w:rFonts w:ascii="宋体" w:hAnsi="宋体"/>
          <w:sz w:val="32"/>
          <w:szCs w:val="32"/>
        </w:rPr>
        <w:t>Compagnie des mines d’Akokan (Cominak)</w:t>
      </w:r>
      <w:r w:rsidRPr="00BE0C32">
        <w:rPr>
          <w:rFonts w:ascii="宋体" w:hAnsi="宋体" w:hint="eastAsia"/>
          <w:sz w:val="32"/>
          <w:szCs w:val="32"/>
        </w:rPr>
        <w:t>）、阿伊尔矿业公司（</w:t>
      </w:r>
      <w:r w:rsidRPr="00BE0C32">
        <w:rPr>
          <w:rFonts w:ascii="宋体" w:hAnsi="宋体"/>
          <w:sz w:val="32"/>
          <w:szCs w:val="32"/>
        </w:rPr>
        <w:t>l’Aïr (Somaïr)</w:t>
      </w:r>
      <w:r w:rsidRPr="00BE0C32">
        <w:rPr>
          <w:rFonts w:ascii="宋体" w:hAnsi="宋体" w:hint="eastAsia"/>
          <w:sz w:val="32"/>
          <w:szCs w:val="32"/>
        </w:rPr>
        <w:t>）和伊姆拉伦公司（</w:t>
      </w:r>
      <w:r w:rsidRPr="00BE0C32">
        <w:rPr>
          <w:rFonts w:ascii="宋体" w:hAnsi="宋体"/>
          <w:sz w:val="32"/>
          <w:szCs w:val="32"/>
        </w:rPr>
        <w:t>Imouraren</w:t>
      </w:r>
      <w:r w:rsidRPr="00BE0C32">
        <w:rPr>
          <w:rFonts w:ascii="宋体" w:hAnsi="宋体" w:hint="eastAsia"/>
          <w:sz w:val="32"/>
          <w:szCs w:val="32"/>
        </w:rPr>
        <w:t>），它们位于尼日尔西北部沙漠的阿尔利特（Arlit）附近。尼日尔国家持有这三家公司的部分股份。在伊姆拉伦矿场，采矿工作还未开始。该矿场常被叫做</w:t>
      </w:r>
      <w:r w:rsidRPr="00BE0C32">
        <w:rPr>
          <w:rFonts w:ascii="宋体" w:hAnsi="宋体"/>
          <w:sz w:val="32"/>
          <w:szCs w:val="32"/>
        </w:rPr>
        <w:t>“</w:t>
      </w:r>
      <w:r w:rsidRPr="00BE0C32">
        <w:rPr>
          <w:rFonts w:ascii="宋体" w:hAnsi="宋体" w:hint="eastAsia"/>
          <w:sz w:val="32"/>
          <w:szCs w:val="32"/>
        </w:rPr>
        <w:t>世纪矿场</w:t>
      </w:r>
      <w:r w:rsidRPr="00BE0C32">
        <w:rPr>
          <w:rFonts w:ascii="宋体" w:hAnsi="宋体"/>
          <w:sz w:val="32"/>
          <w:szCs w:val="32"/>
        </w:rPr>
        <w:t>”</w:t>
      </w:r>
      <w:r w:rsidRPr="00BE0C32">
        <w:rPr>
          <w:rFonts w:ascii="宋体" w:hAnsi="宋体" w:hint="eastAsia"/>
          <w:sz w:val="32"/>
          <w:szCs w:val="32"/>
        </w:rPr>
        <w:t>，据估计至少储有</w:t>
      </w:r>
      <w:r w:rsidRPr="00BE0C32">
        <w:rPr>
          <w:rFonts w:ascii="宋体" w:hAnsi="宋体"/>
          <w:sz w:val="32"/>
          <w:szCs w:val="32"/>
        </w:rPr>
        <w:t>20</w:t>
      </w:r>
      <w:r w:rsidRPr="00BE0C32">
        <w:rPr>
          <w:rFonts w:ascii="宋体" w:hAnsi="宋体" w:hint="eastAsia"/>
          <w:sz w:val="32"/>
          <w:szCs w:val="32"/>
        </w:rPr>
        <w:t>万吨铀。</w:t>
      </w:r>
    </w:p>
    <w:p w14:paraId="4B4E85C1"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倒退的养老金改革（即提高退休年龄）以及法国国家机器在法国本土的法西斯化进程与国际局势密切相关：法国资产阶级在保护、加强和扩展势力范围方面越发具有侵略性，维旺迪（Vivendi）和道达尔（Total）等垄断企业就证明了这一点，它们在萨赫勒地区的民众中间十分出名，因为它们出口基建材料、掠夺自然资源、进行政治操纵来控制一些民族资产阶级群体。在进行海外扩张的同时，资本主义国家也需要在国内加紧剥削和镇压。</w:t>
      </w:r>
    </w:p>
    <w:p w14:paraId="1E6E1FB9"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法国工人正在进行争取养老金、反对警察暴力的斗争，尼日尔人民群众正在进行争取所有层面自决权的斗争，这两场斗争是无法分割的。</w:t>
      </w:r>
    </w:p>
    <w:p w14:paraId="01C3B12F"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现在的战略问题是：尼日尔地下的富饶资源会继续由法国垄断公司开采吗？或者会由其他帝国主义垄断集团开采吗？</w:t>
      </w:r>
    </w:p>
    <w:p w14:paraId="4B711BA9" w14:textId="77777777"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尼日尔劳动人民必须挣脱资本主义。他们自己也可以看出，单纯用一个帝国主义替换另一个帝国主义，不能解决尼日尔人民生活中的任何问题。</w:t>
      </w:r>
    </w:p>
    <w:p w14:paraId="4D3EF617" w14:textId="02129E81" w:rsidR="00BE0C32" w:rsidRP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lastRenderedPageBreak/>
        <w:t>法国革命共产党</w:t>
      </w:r>
      <w:r w:rsidR="004B7AA4">
        <w:rPr>
          <w:rFonts w:ascii="宋体" w:hAnsi="宋体" w:hint="eastAsia"/>
          <w:sz w:val="32"/>
          <w:szCs w:val="32"/>
        </w:rPr>
        <w:t>（</w:t>
      </w:r>
      <w:r w:rsidR="003F6754" w:rsidRPr="003F6754">
        <w:rPr>
          <w:rFonts w:ascii="宋体" w:hAnsi="宋体"/>
          <w:sz w:val="32"/>
          <w:szCs w:val="32"/>
        </w:rPr>
        <w:t>Revolutionary Communist Party of France (PCRF)</w:t>
      </w:r>
      <w:r w:rsidR="004B7AA4">
        <w:rPr>
          <w:rFonts w:ascii="宋体" w:hAnsi="宋体" w:hint="eastAsia"/>
          <w:sz w:val="32"/>
          <w:szCs w:val="32"/>
        </w:rPr>
        <w:t>）</w:t>
      </w:r>
      <w:r w:rsidRPr="00BE0C32">
        <w:rPr>
          <w:rFonts w:ascii="宋体" w:hAnsi="宋体" w:hint="eastAsia"/>
          <w:sz w:val="32"/>
          <w:szCs w:val="32"/>
        </w:rPr>
        <w:t>要求尊重尼日尔的民族主权</w:t>
      </w:r>
      <w:r w:rsidR="003F6754">
        <w:rPr>
          <w:rFonts w:ascii="宋体" w:hAnsi="宋体" w:hint="eastAsia"/>
          <w:sz w:val="32"/>
          <w:szCs w:val="32"/>
        </w:rPr>
        <w:t>和</w:t>
      </w:r>
      <w:r w:rsidRPr="00BE0C32">
        <w:rPr>
          <w:rFonts w:ascii="宋体" w:hAnsi="宋体" w:hint="eastAsia"/>
          <w:sz w:val="32"/>
          <w:szCs w:val="32"/>
        </w:rPr>
        <w:t>人民主权。这个非洲国家当前事件进程的结果将取决于工人阶级和群众能在多大程度上获得政治领导</w:t>
      </w:r>
      <w:r w:rsidR="003F6754">
        <w:rPr>
          <w:rFonts w:ascii="宋体" w:hAnsi="宋体" w:hint="eastAsia"/>
          <w:sz w:val="32"/>
          <w:szCs w:val="32"/>
        </w:rPr>
        <w:t>权</w:t>
      </w:r>
      <w:r w:rsidRPr="00BE0C32">
        <w:rPr>
          <w:rFonts w:ascii="宋体" w:hAnsi="宋体" w:hint="eastAsia"/>
          <w:sz w:val="32"/>
          <w:szCs w:val="32"/>
        </w:rPr>
        <w:t>、走向群众性的反帝运动和社会主义。</w:t>
      </w:r>
    </w:p>
    <w:p w14:paraId="0373BD15" w14:textId="1022D619" w:rsidR="00BE0C32" w:rsidRDefault="00BE0C32" w:rsidP="00BE0C32">
      <w:pPr>
        <w:spacing w:before="60" w:after="60" w:line="480" w:lineRule="exact"/>
        <w:ind w:firstLine="640"/>
        <w:rPr>
          <w:rFonts w:ascii="宋体" w:hAnsi="宋体"/>
          <w:sz w:val="32"/>
          <w:szCs w:val="32"/>
        </w:rPr>
      </w:pPr>
      <w:r w:rsidRPr="00BE0C32">
        <w:rPr>
          <w:rFonts w:ascii="宋体" w:hAnsi="宋体" w:hint="eastAsia"/>
          <w:sz w:val="32"/>
          <w:szCs w:val="32"/>
        </w:rPr>
        <w:t>法国革命共产党要求法国军队立即</w:t>
      </w:r>
      <w:r w:rsidR="003C476F">
        <w:rPr>
          <w:rFonts w:ascii="宋体" w:hAnsi="宋体" w:hint="eastAsia"/>
          <w:sz w:val="32"/>
          <w:szCs w:val="32"/>
        </w:rPr>
        <w:t>撤出</w:t>
      </w:r>
      <w:r w:rsidRPr="00BE0C32">
        <w:rPr>
          <w:rFonts w:ascii="宋体" w:hAnsi="宋体" w:hint="eastAsia"/>
          <w:sz w:val="32"/>
          <w:szCs w:val="32"/>
        </w:rPr>
        <w:t>尼日尔和整个萨赫勒地区。不要再有一名法国士兵离开法国，关闭所有法国海外军事基地！</w:t>
      </w:r>
    </w:p>
    <w:p w14:paraId="68C9558D" w14:textId="694E10D9" w:rsidR="00AC71DE" w:rsidRDefault="00AC71DE" w:rsidP="00AC71DE">
      <w:pPr>
        <w:spacing w:before="60" w:after="60" w:line="480" w:lineRule="exact"/>
        <w:ind w:firstLine="640"/>
        <w:rPr>
          <w:rFonts w:ascii="宋体" w:hAnsi="宋体"/>
          <w:sz w:val="32"/>
          <w:szCs w:val="32"/>
        </w:rPr>
      </w:pPr>
      <w:r>
        <w:rPr>
          <w:rFonts w:ascii="宋体" w:hAnsi="宋体"/>
          <w:sz w:val="32"/>
          <w:szCs w:val="32"/>
        </w:rPr>
        <w:br w:type="page"/>
      </w:r>
    </w:p>
    <w:p w14:paraId="51240CC6" w14:textId="601BF528" w:rsidR="00DD3DAB" w:rsidRPr="0056463A" w:rsidRDefault="0056463A" w:rsidP="00DD3DAB">
      <w:pPr>
        <w:pStyle w:val="1"/>
        <w:rPr>
          <w:rFonts w:ascii="黑体" w:eastAsia="黑体" w:hAnsi="黑体"/>
          <w:szCs w:val="36"/>
        </w:rPr>
      </w:pPr>
      <w:bookmarkStart w:id="17" w:name="_Toc155037487"/>
      <w:r w:rsidRPr="0056463A">
        <w:rPr>
          <w:rFonts w:ascii="黑体" w:eastAsia="黑体" w:hAnsi="黑体" w:hint="eastAsia"/>
          <w:szCs w:val="36"/>
        </w:rPr>
        <w:lastRenderedPageBreak/>
        <w:t>“革命政党与组织国际协调”评非洲政变浪潮</w:t>
      </w:r>
      <w:bookmarkEnd w:id="17"/>
    </w:p>
    <w:p w14:paraId="6F0AF9E5" w14:textId="0C901D80" w:rsidR="00DD3DAB" w:rsidRPr="004F1B45" w:rsidRDefault="0056463A" w:rsidP="00DD3DAB">
      <w:pPr>
        <w:ind w:firstLineChars="0" w:firstLine="0"/>
        <w:jc w:val="center"/>
      </w:pPr>
      <w:r>
        <w:rPr>
          <w:noProof/>
        </w:rPr>
        <w:drawing>
          <wp:inline distT="0" distB="0" distL="0" distR="0" wp14:anchorId="0FC85DDE" wp14:editId="4B67353F">
            <wp:extent cx="5148000" cy="863092"/>
            <wp:effectExtent l="0" t="0" r="0" b="0"/>
            <wp:docPr id="887098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98928" name="图片 1"/>
                    <pic:cNvPicPr>
                      <a:picLocks noChangeAspect="1"/>
                    </pic:cNvPicPr>
                  </pic:nvPicPr>
                  <pic:blipFill>
                    <a:blip r:embed="rId28"/>
                    <a:stretch>
                      <a:fillRect/>
                    </a:stretch>
                  </pic:blipFill>
                  <pic:spPr>
                    <a:xfrm>
                      <a:off x="0" y="0"/>
                      <a:ext cx="5148000" cy="863092"/>
                    </a:xfrm>
                    <a:prstGeom prst="rect">
                      <a:avLst/>
                    </a:prstGeom>
                  </pic:spPr>
                </pic:pic>
              </a:graphicData>
            </a:graphic>
          </wp:inline>
        </w:drawing>
      </w:r>
    </w:p>
    <w:p w14:paraId="1321AA99" w14:textId="0289AC31" w:rsidR="00DD3DAB" w:rsidRPr="004E2BF4" w:rsidRDefault="00DD3DAB" w:rsidP="00DD3DAB">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A0645A">
        <w:rPr>
          <w:rFonts w:ascii="Times New Roman" w:eastAsia="仿宋" w:hAnsi="Times New Roman" w:cs="Times New Roman" w:hint="eastAsia"/>
          <w:szCs w:val="28"/>
        </w:rPr>
        <w:t>：</w:t>
      </w:r>
      <w:r w:rsidR="004A0FCF">
        <w:rPr>
          <w:rFonts w:ascii="Times New Roman" w:eastAsia="仿宋" w:hAnsi="Times New Roman" w:cs="Times New Roman" w:hint="eastAsia"/>
          <w:szCs w:val="28"/>
        </w:rPr>
        <w:t>“</w:t>
      </w:r>
      <w:r w:rsidR="0056463A">
        <w:rPr>
          <w:rFonts w:ascii="Times New Roman" w:eastAsia="仿宋" w:hAnsi="Times New Roman" w:cs="Times New Roman" w:hint="eastAsia"/>
          <w:szCs w:val="28"/>
        </w:rPr>
        <w:t>革命政党与组织国际协调</w:t>
      </w:r>
      <w:r w:rsidR="004A0FCF">
        <w:rPr>
          <w:rFonts w:ascii="Times New Roman" w:eastAsia="仿宋" w:hAnsi="Times New Roman" w:cs="Times New Roman" w:hint="eastAsia"/>
          <w:szCs w:val="28"/>
        </w:rPr>
        <w:t>”</w:t>
      </w:r>
      <w:r w:rsidR="0056463A">
        <w:rPr>
          <w:rFonts w:ascii="Times New Roman" w:eastAsia="仿宋" w:hAnsi="Times New Roman" w:cs="Times New Roman" w:hint="eastAsia"/>
          <w:szCs w:val="28"/>
        </w:rPr>
        <w:t>（</w:t>
      </w:r>
      <w:r w:rsidR="0056463A">
        <w:rPr>
          <w:rFonts w:ascii="Times New Roman" w:eastAsia="仿宋" w:hAnsi="Times New Roman" w:cs="Times New Roman" w:hint="eastAsia"/>
          <w:szCs w:val="28"/>
        </w:rPr>
        <w:t>I</w:t>
      </w:r>
      <w:r w:rsidR="0056463A">
        <w:rPr>
          <w:rFonts w:ascii="Times New Roman" w:eastAsia="仿宋" w:hAnsi="Times New Roman" w:cs="Times New Roman"/>
          <w:szCs w:val="28"/>
        </w:rPr>
        <w:t>COR</w:t>
      </w:r>
      <w:r w:rsidR="0056463A">
        <w:rPr>
          <w:rFonts w:ascii="Times New Roman" w:eastAsia="仿宋" w:hAnsi="Times New Roman" w:cs="Times New Roman" w:hint="eastAsia"/>
          <w:szCs w:val="28"/>
        </w:rPr>
        <w:t>）</w:t>
      </w:r>
      <w:r w:rsidR="002E09F7">
        <w:rPr>
          <w:rFonts w:ascii="Times New Roman" w:eastAsia="仿宋" w:hAnsi="Times New Roman" w:cs="Times New Roman" w:hint="eastAsia"/>
          <w:szCs w:val="28"/>
        </w:rPr>
        <w:t>网站</w:t>
      </w:r>
    </w:p>
    <w:p w14:paraId="0D9A7259" w14:textId="78688638" w:rsidR="00DD3DAB" w:rsidRDefault="00DD3DAB" w:rsidP="00DD3DAB">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F1B45">
        <w:rPr>
          <w:rFonts w:ascii="Times New Roman" w:eastAsia="仿宋" w:hAnsi="Times New Roman" w:cs="Times New Roman" w:hint="eastAsia"/>
          <w:szCs w:val="28"/>
        </w:rPr>
        <w:t>2023</w:t>
      </w:r>
      <w:r w:rsidRPr="004F1B45">
        <w:rPr>
          <w:rFonts w:ascii="Times New Roman" w:eastAsia="仿宋" w:hAnsi="Times New Roman" w:cs="Times New Roman" w:hint="eastAsia"/>
          <w:szCs w:val="28"/>
        </w:rPr>
        <w:t>年</w:t>
      </w:r>
      <w:r w:rsidR="0056463A">
        <w:rPr>
          <w:rFonts w:ascii="Times New Roman" w:eastAsia="仿宋" w:hAnsi="Times New Roman" w:cs="Times New Roman"/>
          <w:szCs w:val="28"/>
        </w:rPr>
        <w:t>9</w:t>
      </w:r>
      <w:r w:rsidRPr="004F1B45">
        <w:rPr>
          <w:rFonts w:ascii="Times New Roman" w:eastAsia="仿宋" w:hAnsi="Times New Roman" w:cs="Times New Roman" w:hint="eastAsia"/>
          <w:szCs w:val="28"/>
        </w:rPr>
        <w:t>月</w:t>
      </w:r>
      <w:r w:rsidR="004A0FCF">
        <w:rPr>
          <w:rFonts w:ascii="Times New Roman" w:eastAsia="仿宋" w:hAnsi="Times New Roman" w:cs="Times New Roman"/>
          <w:szCs w:val="28"/>
        </w:rPr>
        <w:t>1</w:t>
      </w:r>
      <w:r w:rsidR="0056463A">
        <w:rPr>
          <w:rFonts w:ascii="Times New Roman" w:eastAsia="仿宋" w:hAnsi="Times New Roman" w:cs="Times New Roman"/>
          <w:szCs w:val="28"/>
        </w:rPr>
        <w:t>8</w:t>
      </w:r>
      <w:r w:rsidRPr="004F1B45">
        <w:rPr>
          <w:rFonts w:ascii="Times New Roman" w:eastAsia="仿宋" w:hAnsi="Times New Roman" w:cs="Times New Roman" w:hint="eastAsia"/>
          <w:szCs w:val="28"/>
        </w:rPr>
        <w:t>日</w:t>
      </w:r>
    </w:p>
    <w:p w14:paraId="505276FB" w14:textId="2B7F10E3" w:rsidR="0056463A" w:rsidRPr="0056463A" w:rsidRDefault="00DD3DAB" w:rsidP="00DD3DAB">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9" w:history="1">
        <w:r w:rsidR="0056463A" w:rsidRPr="000E4E86">
          <w:rPr>
            <w:rStyle w:val="af"/>
            <w:rFonts w:ascii="Times New Roman" w:eastAsia="仿宋" w:hAnsi="Times New Roman" w:cs="Times New Roman"/>
            <w:szCs w:val="28"/>
          </w:rPr>
          <w:t>https://www.icor.info/en/2023/on-the-wave-of-military-coups-in-africa</w:t>
        </w:r>
      </w:hyperlink>
    </w:p>
    <w:p w14:paraId="7D27DDC6" w14:textId="74172B8B"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2023年9月1日至2日，“革命政党与组织国际协调”非洲会议在德国召开。在这次会议上，非洲协调</w:t>
      </w:r>
      <w:r w:rsidR="00545895">
        <w:rPr>
          <w:rFonts w:ascii="宋体" w:hAnsi="宋体" w:hint="eastAsia"/>
          <w:sz w:val="32"/>
          <w:szCs w:val="32"/>
        </w:rPr>
        <w:t>组织</w:t>
      </w:r>
      <w:r w:rsidRPr="0056463A">
        <w:rPr>
          <w:rFonts w:ascii="宋体" w:hAnsi="宋体" w:hint="eastAsia"/>
          <w:sz w:val="32"/>
          <w:szCs w:val="32"/>
        </w:rPr>
        <w:t>不仅讨论了与各帝国主义势力有关的托拉斯（trust）对非洲自然资源的扼制，还讨论了萨赫勒地区的政变浪潮和战争风险，特别是布基纳法索、马里、几内亚（科纳克里</w:t>
      </w:r>
      <w:r w:rsidR="00A72292">
        <w:rPr>
          <w:rStyle w:val="af0"/>
          <w:rFonts w:ascii="宋体" w:hAnsi="宋体"/>
          <w:sz w:val="32"/>
          <w:szCs w:val="32"/>
        </w:rPr>
        <w:footnoteReference w:id="11"/>
      </w:r>
      <w:r w:rsidR="00A72292">
        <w:rPr>
          <w:rStyle w:val="af0"/>
          <w:rFonts w:ascii="宋体" w:hAnsi="宋体"/>
          <w:sz w:val="32"/>
          <w:szCs w:val="32"/>
        </w:rPr>
        <w:t>[1]</w:t>
      </w:r>
      <w:r w:rsidRPr="0056463A">
        <w:rPr>
          <w:rFonts w:ascii="宋体" w:hAnsi="宋体" w:hint="eastAsia"/>
          <w:sz w:val="32"/>
          <w:szCs w:val="32"/>
        </w:rPr>
        <w:t>）、尼日尔和最近的加蓬。</w:t>
      </w:r>
    </w:p>
    <w:p w14:paraId="7D73E013" w14:textId="05DD4EFC"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会议还讨论了环境破坏这一棘手问题，它已成为非洲人民面临的又一大麻烦。不可否认，工人阶级、矿工和贫农</w:t>
      </w:r>
      <w:r w:rsidR="00A72292">
        <w:rPr>
          <w:rFonts w:ascii="宋体" w:hAnsi="宋体" w:hint="eastAsia"/>
          <w:sz w:val="32"/>
          <w:szCs w:val="32"/>
        </w:rPr>
        <w:t>正</w:t>
      </w:r>
      <w:r w:rsidRPr="0056463A">
        <w:rPr>
          <w:rFonts w:ascii="宋体" w:hAnsi="宋体" w:hint="eastAsia"/>
          <w:sz w:val="32"/>
          <w:szCs w:val="32"/>
        </w:rPr>
        <w:t>又一次遭受环境破坏之害。</w:t>
      </w:r>
    </w:p>
    <w:p w14:paraId="61682F83" w14:textId="755BA770"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在讨论完所有议题后，“革命政党与组织国际协调”非洲协调</w:t>
      </w:r>
      <w:r w:rsidR="00545895">
        <w:rPr>
          <w:rFonts w:ascii="宋体" w:hAnsi="宋体" w:hint="eastAsia"/>
          <w:sz w:val="32"/>
          <w:szCs w:val="32"/>
        </w:rPr>
        <w:t>组织</w:t>
      </w:r>
      <w:r w:rsidRPr="0056463A">
        <w:rPr>
          <w:rFonts w:ascii="宋体" w:hAnsi="宋体" w:hint="eastAsia"/>
          <w:sz w:val="32"/>
          <w:szCs w:val="32"/>
        </w:rPr>
        <w:t>决定公开自己对非洲政治、经济、军事局势的立场：</w:t>
      </w:r>
    </w:p>
    <w:p w14:paraId="74F3A31B" w14:textId="498AD7D6"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lastRenderedPageBreak/>
        <w:t>1、“革命政党与组织国际协调”非洲协调</w:t>
      </w:r>
      <w:r w:rsidR="00545895">
        <w:rPr>
          <w:rFonts w:ascii="宋体" w:hAnsi="宋体" w:hint="eastAsia"/>
          <w:sz w:val="32"/>
          <w:szCs w:val="32"/>
        </w:rPr>
        <w:t>组织</w:t>
      </w:r>
      <w:r w:rsidR="00A72292">
        <w:rPr>
          <w:rFonts w:ascii="宋体" w:hAnsi="宋体" w:hint="eastAsia"/>
          <w:sz w:val="32"/>
          <w:szCs w:val="32"/>
        </w:rPr>
        <w:t>（</w:t>
      </w:r>
      <w:r w:rsidR="00A72292" w:rsidRPr="00A72292">
        <w:rPr>
          <w:rFonts w:ascii="宋体" w:hAnsi="宋体"/>
          <w:sz w:val="32"/>
          <w:szCs w:val="32"/>
        </w:rPr>
        <w:t>Continental Coordination of ICOR-Africa</w:t>
      </w:r>
      <w:r w:rsidR="00A72292">
        <w:rPr>
          <w:rFonts w:ascii="宋体" w:hAnsi="宋体" w:hint="eastAsia"/>
          <w:sz w:val="32"/>
          <w:szCs w:val="32"/>
        </w:rPr>
        <w:t>）</w:t>
      </w:r>
      <w:r w:rsidRPr="0056463A">
        <w:rPr>
          <w:rFonts w:ascii="宋体" w:hAnsi="宋体" w:hint="eastAsia"/>
          <w:sz w:val="32"/>
          <w:szCs w:val="32"/>
        </w:rPr>
        <w:t>，同欧洲、亚洲、拉丁美洲的各民主与反帝国主义组织一道，强烈谴责帝国主义，特别是法帝国主义的背信弃义行为，它们通过各种征服性的条约继续控制着萨赫勒各国，以便继续开采它们包括黄金、铀矿、石油、锰矿、铜矿、天然气在内的各种自然资源。</w:t>
      </w:r>
    </w:p>
    <w:p w14:paraId="41C53FF0" w14:textId="56C3575F"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2、过度开采的情况加深了世界上贫困率最高的西非地区，特别是萨赫勒地区各国的新殖民主义危机。尽管这些国家拥有宝贵的财富，但法国自上世纪60年代建立起的掠夺体系不仅</w:t>
      </w:r>
      <w:r w:rsidR="00A72292">
        <w:rPr>
          <w:rFonts w:ascii="宋体" w:hAnsi="宋体" w:hint="eastAsia"/>
          <w:sz w:val="32"/>
          <w:szCs w:val="32"/>
        </w:rPr>
        <w:t>阻碍了</w:t>
      </w:r>
      <w:r w:rsidRPr="0056463A">
        <w:rPr>
          <w:rFonts w:ascii="宋体" w:hAnsi="宋体" w:hint="eastAsia"/>
          <w:sz w:val="32"/>
          <w:szCs w:val="32"/>
        </w:rPr>
        <w:t>萨赫勒各国</w:t>
      </w:r>
      <w:r w:rsidR="00A72292">
        <w:rPr>
          <w:rFonts w:ascii="宋体" w:hAnsi="宋体" w:hint="eastAsia"/>
          <w:sz w:val="32"/>
          <w:szCs w:val="32"/>
        </w:rPr>
        <w:t>的</w:t>
      </w:r>
      <w:r w:rsidRPr="0056463A">
        <w:rPr>
          <w:rFonts w:ascii="宋体" w:hAnsi="宋体" w:hint="eastAsia"/>
          <w:sz w:val="32"/>
          <w:szCs w:val="32"/>
        </w:rPr>
        <w:t>发展，而且还</w:t>
      </w:r>
      <w:r w:rsidR="00A72292">
        <w:rPr>
          <w:rFonts w:ascii="宋体" w:hAnsi="宋体" w:hint="eastAsia"/>
          <w:sz w:val="32"/>
          <w:szCs w:val="32"/>
        </w:rPr>
        <w:t>成为了</w:t>
      </w:r>
      <w:r w:rsidRPr="0056463A">
        <w:rPr>
          <w:rFonts w:ascii="宋体" w:hAnsi="宋体" w:hint="eastAsia"/>
          <w:sz w:val="32"/>
          <w:szCs w:val="32"/>
        </w:rPr>
        <w:t>法帝国主义及国际金融资本的超额利润的来源。</w:t>
      </w:r>
    </w:p>
    <w:p w14:paraId="4732C137" w14:textId="783D60EC"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3、非洲正是在这种新殖民主义危机的背景下发生了政变浪潮。这使得非洲和其他地方的某些圈子认为“巴马科、瓦加杜古和尼亚美（Bamako, Ouagadougou and Niamey）</w:t>
      </w:r>
      <w:r w:rsidR="00A72292">
        <w:rPr>
          <w:rStyle w:val="af0"/>
          <w:rFonts w:ascii="宋体" w:hAnsi="宋体"/>
          <w:sz w:val="32"/>
          <w:szCs w:val="32"/>
        </w:rPr>
        <w:footnoteReference w:customMarkFollows="1" w:id="12"/>
        <w:t>[2]</w:t>
      </w:r>
      <w:r w:rsidRPr="0056463A">
        <w:rPr>
          <w:rFonts w:ascii="宋体" w:hAnsi="宋体" w:hint="eastAsia"/>
          <w:sz w:val="32"/>
          <w:szCs w:val="32"/>
        </w:rPr>
        <w:t>的街头洋溢着欢乐和喜悦的气氛”。事实恰恰相反！对于“革命政党与组织国际协调”非洲部分（ICOR-Afrique）的革命民主主义者和共产主义者来说，这一轮军事政变的浪潮不能被视为萨赫勒人民解放的一个因素。原因很简单，非洲的政变总是显示出其局限性和弱点。值得注意的是，这些军事政变的实施者们至今还没有做出任何能够对现有经济基础，首先是国际金融资本，特别是法国金融资本利</w:t>
      </w:r>
      <w:r w:rsidRPr="0056463A">
        <w:rPr>
          <w:rFonts w:ascii="宋体" w:hAnsi="宋体" w:hint="eastAsia"/>
          <w:sz w:val="32"/>
          <w:szCs w:val="32"/>
        </w:rPr>
        <w:lastRenderedPageBreak/>
        <w:t>益构成挑战的决定。</w:t>
      </w:r>
    </w:p>
    <w:p w14:paraId="012B2B75" w14:textId="2F3F9E77"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4、就其本质而言，新殖民主义的军队是统治阶级的工具，而统治阶级与目前控制自然资源的各种帝国主义中心和跨国公司是相互联系的。</w:t>
      </w:r>
      <w:r w:rsidR="003F6754">
        <w:rPr>
          <w:rFonts w:ascii="宋体" w:hAnsi="宋体" w:hint="eastAsia"/>
          <w:sz w:val="32"/>
          <w:szCs w:val="32"/>
        </w:rPr>
        <w:t>而</w:t>
      </w:r>
      <w:r w:rsidRPr="0056463A">
        <w:rPr>
          <w:rFonts w:ascii="宋体" w:hAnsi="宋体" w:hint="eastAsia"/>
          <w:sz w:val="32"/>
          <w:szCs w:val="32"/>
        </w:rPr>
        <w:t>且，这些新殖民主义军队就是为了镇压工会运动和人民斗争而建立起来的。毫无疑问，它们无法将萨赫勒人民及其工人阶级从帝国主义的恶行中解放出来。简而言之，非洲的新殖民主义军队并不像修正主义者试图让我们相信的那样是中立的。他们代表的是小资产阶级的上层以及与国际金融资本结盟的商业资产阶级与买办分子。可以佐证上述内容的是，法帝国主义以在尼日尔重建“宪法秩序”和“民主”为幌子，企图在马里制造西非国家经济共同体（ECOWAS）</w:t>
      </w:r>
      <w:r w:rsidR="003F6754">
        <w:rPr>
          <w:rFonts w:ascii="宋体" w:hAnsi="宋体" w:hint="eastAsia"/>
          <w:sz w:val="32"/>
          <w:szCs w:val="32"/>
        </w:rPr>
        <w:t>仆从</w:t>
      </w:r>
      <w:r w:rsidRPr="0056463A">
        <w:rPr>
          <w:rFonts w:ascii="宋体" w:hAnsi="宋体" w:hint="eastAsia"/>
          <w:sz w:val="32"/>
          <w:szCs w:val="32"/>
        </w:rPr>
        <w:t>军队支持</w:t>
      </w:r>
      <w:r w:rsidR="00641E1A">
        <w:rPr>
          <w:rFonts w:ascii="宋体" w:hAnsi="宋体" w:hint="eastAsia"/>
          <w:sz w:val="32"/>
          <w:szCs w:val="32"/>
        </w:rPr>
        <w:t>下</w:t>
      </w:r>
      <w:r w:rsidRPr="0056463A">
        <w:rPr>
          <w:rFonts w:ascii="宋体" w:hAnsi="宋体" w:hint="eastAsia"/>
          <w:sz w:val="32"/>
          <w:szCs w:val="32"/>
        </w:rPr>
        <w:t>的北约军队与俄罗斯军队之间的军事对抗。</w:t>
      </w:r>
    </w:p>
    <w:p w14:paraId="702EDE20" w14:textId="3840E41A"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5、正因为如此，组成“革命政党与组织国际协调”的各组织向非洲各国人民，特别是工人阶级和青年发出强烈呼吁，要求他们彻底抛弃对这些政变的任何幻想，以便能够领导反对一切形式的新殖民主义的激烈抵抗。这种抵抗不仅要针对法国、英国、德国和美国这些老牌帝国主义强盗，而且还要反对俄罗斯、□□、印度和土耳其等新帝国主义中心——这些国家目前正利用反殖民主义的花言巧语和人民的苦难，在非洲大陆推行其政治和经济霸权。这一切都证实了帝国主义列强之间的激烈竞争。不可否认，斗争中的非洲人民不再需要新的主子；他们坚定地想要为解放自己而战，继续做自身解放的创造者和行动者！</w:t>
      </w:r>
    </w:p>
    <w:p w14:paraId="621C35E5" w14:textId="2C7B9921"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lastRenderedPageBreak/>
        <w:t>6、在这种情况下，毫无疑问，萨赫勒地区被压迫人民需要建立民主的、反帝的和共产主义的组织。这些组织应当代表他们的阶级利益，能够领导他们为民族和社会的解放而斗争。</w:t>
      </w:r>
    </w:p>
    <w:p w14:paraId="6F4C6F1A" w14:textId="4574E356" w:rsidR="0056463A" w:rsidRPr="0056463A" w:rsidRDefault="0056463A" w:rsidP="0056463A">
      <w:pPr>
        <w:spacing w:before="60" w:after="60" w:line="480" w:lineRule="exact"/>
        <w:ind w:firstLine="640"/>
        <w:rPr>
          <w:rFonts w:ascii="宋体" w:hAnsi="宋体"/>
          <w:sz w:val="32"/>
          <w:szCs w:val="32"/>
        </w:rPr>
      </w:pPr>
      <w:r w:rsidRPr="0056463A">
        <w:rPr>
          <w:rFonts w:ascii="宋体" w:hAnsi="宋体" w:hint="eastAsia"/>
          <w:sz w:val="32"/>
          <w:szCs w:val="32"/>
        </w:rPr>
        <w:t>7、“革命政党与组织国际协调”非洲协调</w:t>
      </w:r>
      <w:r w:rsidR="00545895">
        <w:rPr>
          <w:rFonts w:ascii="宋体" w:hAnsi="宋体" w:hint="eastAsia"/>
          <w:sz w:val="32"/>
          <w:szCs w:val="32"/>
        </w:rPr>
        <w:t>组织</w:t>
      </w:r>
      <w:r w:rsidRPr="0056463A">
        <w:rPr>
          <w:rFonts w:ascii="宋体" w:hAnsi="宋体" w:hint="eastAsia"/>
          <w:sz w:val="32"/>
          <w:szCs w:val="32"/>
        </w:rPr>
        <w:t>，同欧洲、亚洲、拉丁美洲的各民主及反帝国主义组织一道：</w:t>
      </w:r>
    </w:p>
    <w:p w14:paraId="624F1B46" w14:textId="688359A9" w:rsidR="0056463A" w:rsidRPr="0056463A" w:rsidRDefault="00590A1E" w:rsidP="0056463A">
      <w:pPr>
        <w:spacing w:before="60" w:after="60" w:line="480" w:lineRule="exact"/>
        <w:ind w:firstLine="640"/>
        <w:rPr>
          <w:rFonts w:ascii="宋体" w:hAnsi="宋体"/>
          <w:sz w:val="32"/>
          <w:szCs w:val="32"/>
        </w:rPr>
      </w:pPr>
      <w:r>
        <w:rPr>
          <w:rFonts w:ascii="宋体" w:hAnsi="宋体"/>
          <w:sz w:val="32"/>
          <w:szCs w:val="32"/>
        </w:rPr>
        <w:t xml:space="preserve">- </w:t>
      </w:r>
      <w:r w:rsidR="0056463A" w:rsidRPr="0056463A">
        <w:rPr>
          <w:rFonts w:ascii="宋体" w:hAnsi="宋体" w:hint="eastAsia"/>
          <w:sz w:val="32"/>
          <w:szCs w:val="32"/>
        </w:rPr>
        <w:t>谴责束缚和阻碍非洲国家发展的各种殖民协定；</w:t>
      </w:r>
    </w:p>
    <w:p w14:paraId="0FD63CC0" w14:textId="141B8B15" w:rsidR="0056463A" w:rsidRPr="0056463A" w:rsidRDefault="00590A1E" w:rsidP="0056463A">
      <w:pPr>
        <w:spacing w:before="60" w:after="60" w:line="480" w:lineRule="exact"/>
        <w:ind w:firstLine="640"/>
        <w:rPr>
          <w:rFonts w:ascii="宋体" w:hAnsi="宋体"/>
          <w:sz w:val="32"/>
          <w:szCs w:val="32"/>
        </w:rPr>
      </w:pPr>
      <w:r>
        <w:rPr>
          <w:rFonts w:ascii="宋体" w:hAnsi="宋体" w:hint="eastAsia"/>
          <w:sz w:val="32"/>
          <w:szCs w:val="32"/>
        </w:rPr>
        <w:t>-</w:t>
      </w:r>
      <w:r>
        <w:rPr>
          <w:rFonts w:ascii="宋体" w:hAnsi="宋体"/>
          <w:sz w:val="32"/>
          <w:szCs w:val="32"/>
        </w:rPr>
        <w:t xml:space="preserve"> </w:t>
      </w:r>
      <w:r w:rsidR="0056463A" w:rsidRPr="0056463A">
        <w:rPr>
          <w:rFonts w:ascii="宋体" w:hAnsi="宋体" w:hint="eastAsia"/>
          <w:sz w:val="32"/>
          <w:szCs w:val="32"/>
        </w:rPr>
        <w:t>要求立即关闭各帝国主义国家军队在非洲大陆的所有军事基地！</w:t>
      </w:r>
    </w:p>
    <w:p w14:paraId="68102ED0" w14:textId="0A1A7A67" w:rsidR="000314FF" w:rsidRPr="0020657C" w:rsidRDefault="00590A1E" w:rsidP="0020657C">
      <w:pPr>
        <w:spacing w:before="60" w:after="60" w:line="480" w:lineRule="exact"/>
        <w:ind w:firstLine="640"/>
        <w:rPr>
          <w:rFonts w:ascii="宋体" w:hAnsi="宋体"/>
          <w:sz w:val="32"/>
          <w:szCs w:val="32"/>
        </w:rPr>
      </w:pPr>
      <w:r>
        <w:rPr>
          <w:rFonts w:ascii="宋体" w:hAnsi="宋体"/>
          <w:sz w:val="32"/>
          <w:szCs w:val="32"/>
        </w:rPr>
        <w:t xml:space="preserve">- </w:t>
      </w:r>
      <w:r w:rsidR="0056463A" w:rsidRPr="0056463A">
        <w:rPr>
          <w:rFonts w:ascii="宋体" w:hAnsi="宋体" w:hint="eastAsia"/>
          <w:sz w:val="32"/>
          <w:szCs w:val="32"/>
        </w:rPr>
        <w:t>呼吁斗争中的萨赫勒人民和非洲人民把反对各种帝国主义中心的不屈不挠的解放斗争继续</w:t>
      </w:r>
      <w:r>
        <w:rPr>
          <w:rFonts w:ascii="宋体" w:hAnsi="宋体" w:hint="eastAsia"/>
          <w:sz w:val="32"/>
          <w:szCs w:val="32"/>
        </w:rPr>
        <w:t>进行</w:t>
      </w:r>
      <w:r w:rsidR="0056463A" w:rsidRPr="0056463A">
        <w:rPr>
          <w:rFonts w:ascii="宋体" w:hAnsi="宋体" w:hint="eastAsia"/>
          <w:sz w:val="32"/>
          <w:szCs w:val="32"/>
        </w:rPr>
        <w:t>下去。</w:t>
      </w:r>
      <w:bookmarkEnd w:id="1"/>
      <w:bookmarkEnd w:id="2"/>
      <w:bookmarkEnd w:id="3"/>
      <w:bookmarkEnd w:id="4"/>
      <w:bookmarkEnd w:id="5"/>
    </w:p>
    <w:sectPr w:rsidR="000314FF" w:rsidRPr="0020657C" w:rsidSect="00B76C61">
      <w:footerReference w:type="default" r:id="rId30"/>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9DD8" w14:textId="77777777" w:rsidR="006B3206" w:rsidRDefault="006B3206">
      <w:pPr>
        <w:spacing w:line="240" w:lineRule="auto"/>
        <w:ind w:firstLine="560"/>
      </w:pPr>
      <w:r>
        <w:separator/>
      </w:r>
    </w:p>
  </w:endnote>
  <w:endnote w:type="continuationSeparator" w:id="0">
    <w:p w14:paraId="6690A7B7" w14:textId="77777777" w:rsidR="006B3206" w:rsidRDefault="006B32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794C" w14:textId="77777777" w:rsidR="006B3206" w:rsidRDefault="006B3206">
      <w:pPr>
        <w:spacing w:line="240" w:lineRule="auto"/>
        <w:ind w:firstLine="560"/>
      </w:pPr>
      <w:r>
        <w:separator/>
      </w:r>
    </w:p>
  </w:footnote>
  <w:footnote w:type="continuationSeparator" w:id="0">
    <w:p w14:paraId="7FE5F000" w14:textId="77777777" w:rsidR="006B3206" w:rsidRDefault="006B3206">
      <w:pPr>
        <w:spacing w:line="240" w:lineRule="auto"/>
        <w:ind w:firstLine="560"/>
      </w:pPr>
      <w:r>
        <w:continuationSeparator/>
      </w:r>
    </w:p>
  </w:footnote>
  <w:footnote w:id="1">
    <w:p w14:paraId="3E8EFD22" w14:textId="37D7CFF3" w:rsidR="00301427" w:rsidRDefault="00301427">
      <w:pPr>
        <w:pStyle w:val="ab"/>
        <w:ind w:firstLine="420"/>
      </w:pPr>
      <w:r>
        <w:rPr>
          <w:rStyle w:val="af0"/>
        </w:rPr>
        <w:t>[1]</w:t>
      </w:r>
      <w:r>
        <w:t xml:space="preserve"> </w:t>
      </w:r>
      <w:r w:rsidRPr="00301427">
        <w:rPr>
          <w:rFonts w:hint="eastAsia"/>
        </w:rPr>
        <w:t>孟加拉国专门负责收集工业区情报、防范工人运动的警察单位</w:t>
      </w:r>
      <w:r>
        <w:rPr>
          <w:rFonts w:hint="eastAsia"/>
        </w:rPr>
        <w:t>。——译注</w:t>
      </w:r>
    </w:p>
  </w:footnote>
  <w:footnote w:id="2">
    <w:p w14:paraId="32A3C550" w14:textId="77777777" w:rsidR="0020657C" w:rsidRPr="00B846E2" w:rsidRDefault="0020657C" w:rsidP="0020657C">
      <w:pPr>
        <w:pStyle w:val="ab"/>
        <w:ind w:firstLine="420"/>
      </w:pPr>
      <w:r>
        <w:rPr>
          <w:rStyle w:val="af0"/>
        </w:rPr>
        <w:t>[1]</w:t>
      </w:r>
      <w:r>
        <w:t xml:space="preserve"> </w:t>
      </w:r>
      <w:r w:rsidRPr="00B846E2">
        <w:rPr>
          <w:rFonts w:hint="eastAsia"/>
        </w:rPr>
        <w:t>毛里西奥·马克里（</w:t>
      </w:r>
      <w:r w:rsidRPr="00B846E2">
        <w:rPr>
          <w:rFonts w:hint="eastAsia"/>
        </w:rPr>
        <w:t>Mauricio Macri</w:t>
      </w:r>
      <w:r w:rsidRPr="00B846E2">
        <w:rPr>
          <w:rFonts w:hint="eastAsia"/>
        </w:rPr>
        <w:t>）</w:t>
      </w:r>
      <w:r>
        <w:rPr>
          <w:rFonts w:hint="eastAsia"/>
        </w:rPr>
        <w:t>，</w:t>
      </w:r>
      <w:r w:rsidRPr="00B846E2">
        <w:rPr>
          <w:rFonts w:hint="eastAsia"/>
        </w:rPr>
        <w:t>2015</w:t>
      </w:r>
      <w:r w:rsidRPr="00B846E2">
        <w:rPr>
          <w:rFonts w:hint="eastAsia"/>
        </w:rPr>
        <w:t>年</w:t>
      </w:r>
      <w:r w:rsidRPr="00B846E2">
        <w:rPr>
          <w:rFonts w:hint="eastAsia"/>
        </w:rPr>
        <w:t>12</w:t>
      </w:r>
      <w:r w:rsidRPr="00B846E2">
        <w:rPr>
          <w:rFonts w:hint="eastAsia"/>
        </w:rPr>
        <w:t>月</w:t>
      </w:r>
      <w:r>
        <w:rPr>
          <w:rFonts w:hint="eastAsia"/>
        </w:rPr>
        <w:t>至</w:t>
      </w:r>
      <w:r w:rsidRPr="00B846E2">
        <w:rPr>
          <w:rFonts w:hint="eastAsia"/>
        </w:rPr>
        <w:t>2019</w:t>
      </w:r>
      <w:r w:rsidRPr="00B846E2">
        <w:rPr>
          <w:rFonts w:hint="eastAsia"/>
        </w:rPr>
        <w:t>年</w:t>
      </w:r>
      <w:r w:rsidRPr="00B846E2">
        <w:rPr>
          <w:rFonts w:hint="eastAsia"/>
        </w:rPr>
        <w:t>12</w:t>
      </w:r>
      <w:r w:rsidRPr="00B846E2">
        <w:rPr>
          <w:rFonts w:hint="eastAsia"/>
        </w:rPr>
        <w:t>月</w:t>
      </w:r>
      <w:r>
        <w:rPr>
          <w:rFonts w:hint="eastAsia"/>
        </w:rPr>
        <w:t>任阿根廷总统，立场中间偏右。——译注</w:t>
      </w:r>
    </w:p>
  </w:footnote>
  <w:footnote w:id="3">
    <w:p w14:paraId="4FD54E93" w14:textId="77777777" w:rsidR="0020657C" w:rsidRPr="00F60294" w:rsidRDefault="0020657C" w:rsidP="0020657C">
      <w:pPr>
        <w:pStyle w:val="ab"/>
        <w:ind w:firstLine="420"/>
      </w:pPr>
      <w:r>
        <w:rPr>
          <w:rStyle w:val="af0"/>
        </w:rPr>
        <w:t>[2]</w:t>
      </w:r>
      <w:r>
        <w:t xml:space="preserve"> </w:t>
      </w:r>
      <w:r w:rsidRPr="00F60294">
        <w:rPr>
          <w:rFonts w:hint="eastAsia"/>
        </w:rPr>
        <w:t>卡洛斯·萨乌尔·梅内姆</w:t>
      </w:r>
      <w:r>
        <w:rPr>
          <w:rFonts w:hint="eastAsia"/>
        </w:rPr>
        <w:t>（</w:t>
      </w:r>
      <w:r w:rsidRPr="00F60294">
        <w:rPr>
          <w:rFonts w:hint="eastAsia"/>
        </w:rPr>
        <w:t>Carlos Sa</w:t>
      </w:r>
      <w:r w:rsidRPr="00F60294">
        <w:rPr>
          <w:rFonts w:hint="eastAsia"/>
        </w:rPr>
        <w:t>ú</w:t>
      </w:r>
      <w:r w:rsidRPr="00F60294">
        <w:rPr>
          <w:rFonts w:hint="eastAsia"/>
        </w:rPr>
        <w:t>l Menem</w:t>
      </w:r>
      <w:r>
        <w:rPr>
          <w:rFonts w:hint="eastAsia"/>
        </w:rPr>
        <w:t>），</w:t>
      </w:r>
      <w:r w:rsidRPr="00F60294">
        <w:rPr>
          <w:rFonts w:hint="eastAsia"/>
        </w:rPr>
        <w:t>1989</w:t>
      </w:r>
      <w:r w:rsidRPr="00F60294">
        <w:rPr>
          <w:rFonts w:hint="eastAsia"/>
        </w:rPr>
        <w:t>年</w:t>
      </w:r>
      <w:r w:rsidRPr="00F60294">
        <w:rPr>
          <w:rFonts w:hint="eastAsia"/>
        </w:rPr>
        <w:t>7</w:t>
      </w:r>
      <w:r>
        <w:rPr>
          <w:rFonts w:hint="eastAsia"/>
        </w:rPr>
        <w:t>月至</w:t>
      </w:r>
      <w:r w:rsidRPr="00F60294">
        <w:rPr>
          <w:rFonts w:hint="eastAsia"/>
        </w:rPr>
        <w:t>1999</w:t>
      </w:r>
      <w:r w:rsidRPr="00F60294">
        <w:rPr>
          <w:rFonts w:hint="eastAsia"/>
        </w:rPr>
        <w:t>年</w:t>
      </w:r>
      <w:r w:rsidRPr="00F60294">
        <w:rPr>
          <w:rFonts w:hint="eastAsia"/>
        </w:rPr>
        <w:t>12</w:t>
      </w:r>
      <w:r w:rsidRPr="00F60294">
        <w:rPr>
          <w:rFonts w:hint="eastAsia"/>
        </w:rPr>
        <w:t>月</w:t>
      </w:r>
      <w:r>
        <w:rPr>
          <w:rFonts w:hint="eastAsia"/>
        </w:rPr>
        <w:t>任阿根廷总统，任内曾推行私有化改革。——译注</w:t>
      </w:r>
    </w:p>
  </w:footnote>
  <w:footnote w:id="4">
    <w:p w14:paraId="4FD0029A" w14:textId="77777777" w:rsidR="0020657C" w:rsidRDefault="0020657C" w:rsidP="0020657C">
      <w:pPr>
        <w:pStyle w:val="ab"/>
        <w:ind w:firstLine="420"/>
      </w:pPr>
      <w:r>
        <w:rPr>
          <w:rStyle w:val="af0"/>
        </w:rPr>
        <w:t>[1]</w:t>
      </w:r>
      <w:r>
        <w:t xml:space="preserve"> </w:t>
      </w:r>
      <w:r w:rsidRPr="00C15D00">
        <w:rPr>
          <w:rFonts w:hint="eastAsia"/>
        </w:rPr>
        <w:t>路易斯·卡普托（</w:t>
      </w:r>
      <w:r w:rsidRPr="00C15D00">
        <w:rPr>
          <w:rFonts w:hint="eastAsia"/>
        </w:rPr>
        <w:t>Luis Caputo</w:t>
      </w:r>
      <w:r w:rsidRPr="00C15D00">
        <w:rPr>
          <w:rFonts w:hint="eastAsia"/>
        </w:rPr>
        <w:t>）：阿根廷经济部长；圣地亚哥·鲍西利（</w:t>
      </w:r>
      <w:r w:rsidRPr="00C15D00">
        <w:rPr>
          <w:rFonts w:hint="eastAsia"/>
        </w:rPr>
        <w:t>Santiago Bausili</w:t>
      </w:r>
      <w:r w:rsidRPr="00C15D00">
        <w:rPr>
          <w:rFonts w:hint="eastAsia"/>
        </w:rPr>
        <w:t>）：阿根廷央行行长；丹尼尔·蒂拉德（</w:t>
      </w:r>
      <w:r w:rsidRPr="00C15D00">
        <w:rPr>
          <w:rFonts w:hint="eastAsia"/>
        </w:rPr>
        <w:t>Daniel Tillard</w:t>
      </w:r>
      <w:r w:rsidRPr="00C15D00">
        <w:rPr>
          <w:rFonts w:hint="eastAsia"/>
        </w:rPr>
        <w:t>）：阿根廷国家银行主席；帕特里夏·布尔里奇（</w:t>
      </w:r>
      <w:r w:rsidRPr="00C15D00">
        <w:rPr>
          <w:rFonts w:hint="eastAsia"/>
        </w:rPr>
        <w:t>Patricia Bullrich</w:t>
      </w:r>
      <w:r w:rsidRPr="00C15D00">
        <w:rPr>
          <w:rFonts w:hint="eastAsia"/>
        </w:rPr>
        <w:t>）：阿根廷安全部长；路易斯·佩特里（</w:t>
      </w:r>
      <w:r w:rsidRPr="00C15D00">
        <w:rPr>
          <w:rFonts w:hint="eastAsia"/>
        </w:rPr>
        <w:t>Luis Petri</w:t>
      </w:r>
      <w:r w:rsidRPr="00C15D00">
        <w:rPr>
          <w:rFonts w:hint="eastAsia"/>
        </w:rPr>
        <w:t>）：阿根廷国防部长。</w:t>
      </w:r>
      <w:r>
        <w:rPr>
          <w:rFonts w:hint="eastAsia"/>
        </w:rPr>
        <w:t>——译注</w:t>
      </w:r>
    </w:p>
  </w:footnote>
  <w:footnote w:id="5">
    <w:p w14:paraId="6C48C518" w14:textId="6AC0CC30" w:rsidR="00C6462B" w:rsidRPr="00C6462B" w:rsidRDefault="00C6462B">
      <w:pPr>
        <w:pStyle w:val="ab"/>
        <w:ind w:firstLine="420"/>
      </w:pPr>
      <w:r>
        <w:rPr>
          <w:rStyle w:val="af0"/>
        </w:rPr>
        <w:t>[1]</w:t>
      </w:r>
      <w:r>
        <w:t xml:space="preserve"> </w:t>
      </w:r>
      <w:r w:rsidRPr="00C6462B">
        <w:rPr>
          <w:rFonts w:hint="eastAsia"/>
        </w:rPr>
        <w:t>非洲北部撒哈拉沙漠和中部苏丹草原地区之间的一条长超过</w:t>
      </w:r>
      <w:r w:rsidRPr="00C6462B">
        <w:rPr>
          <w:rFonts w:hint="eastAsia"/>
        </w:rPr>
        <w:t>3800</w:t>
      </w:r>
      <w:r w:rsidRPr="00C6462B">
        <w:rPr>
          <w:rFonts w:hint="eastAsia"/>
        </w:rPr>
        <w:t>千米的地带，从西部大西洋伸延到东部非洲之角，横跨塞内加尔、毛里塔尼亚、马里、布基纳法索、尼日尔、尼日利亚、乍得、苏丹共和国</w:t>
      </w:r>
      <w:r w:rsidR="00641E1A">
        <w:rPr>
          <w:rFonts w:hint="eastAsia"/>
        </w:rPr>
        <w:t>、</w:t>
      </w:r>
      <w:r w:rsidRPr="00C6462B">
        <w:rPr>
          <w:rFonts w:hint="eastAsia"/>
        </w:rPr>
        <w:t>南苏丹共和国和厄立特里亚</w:t>
      </w:r>
      <w:r w:rsidRPr="00C6462B">
        <w:rPr>
          <w:rFonts w:hint="eastAsia"/>
        </w:rPr>
        <w:t>10</w:t>
      </w:r>
      <w:r w:rsidRPr="00C6462B">
        <w:rPr>
          <w:rFonts w:hint="eastAsia"/>
        </w:rPr>
        <w:t>个国家。——译注</w:t>
      </w:r>
    </w:p>
  </w:footnote>
  <w:footnote w:id="6">
    <w:p w14:paraId="2C2D5B41" w14:textId="17B61581" w:rsidR="0020657C" w:rsidRDefault="0020657C" w:rsidP="0020657C">
      <w:pPr>
        <w:pStyle w:val="ab"/>
        <w:ind w:firstLine="420"/>
      </w:pPr>
      <w:r>
        <w:rPr>
          <w:rStyle w:val="af0"/>
        </w:rPr>
        <w:t>[2]</w:t>
      </w:r>
      <w:r>
        <w:t xml:space="preserve"> </w:t>
      </w:r>
      <w:r>
        <w:rPr>
          <w:rFonts w:hint="eastAsia"/>
        </w:rPr>
        <w:t>刚果</w:t>
      </w:r>
      <w:r w:rsidR="003F6754">
        <w:rPr>
          <w:rFonts w:hint="eastAsia"/>
        </w:rPr>
        <w:t>（金）</w:t>
      </w:r>
      <w:r>
        <w:rPr>
          <w:rFonts w:hint="eastAsia"/>
        </w:rPr>
        <w:t>独立领袖。——译注</w:t>
      </w:r>
    </w:p>
  </w:footnote>
  <w:footnote w:id="7">
    <w:p w14:paraId="6312A926" w14:textId="77777777" w:rsidR="0020657C" w:rsidRDefault="0020657C" w:rsidP="0020657C">
      <w:pPr>
        <w:pStyle w:val="ab"/>
        <w:ind w:firstLine="420"/>
      </w:pPr>
      <w:r>
        <w:rPr>
          <w:rStyle w:val="af0"/>
        </w:rPr>
        <w:t>[3]</w:t>
      </w:r>
      <w:r>
        <w:t xml:space="preserve"> </w:t>
      </w:r>
      <w:r w:rsidRPr="0020657C">
        <w:rPr>
          <w:rFonts w:hint="eastAsia"/>
        </w:rPr>
        <w:t>布基纳法索</w:t>
      </w:r>
      <w:r>
        <w:rPr>
          <w:rFonts w:hint="eastAsia"/>
        </w:rPr>
        <w:t>革命运动领袖。——译注</w:t>
      </w:r>
    </w:p>
  </w:footnote>
  <w:footnote w:id="8">
    <w:p w14:paraId="2A86D5B6" w14:textId="59252AEC" w:rsidR="0020657C" w:rsidRDefault="0020657C">
      <w:pPr>
        <w:pStyle w:val="ab"/>
        <w:ind w:firstLine="420"/>
      </w:pPr>
      <w:r>
        <w:rPr>
          <w:rStyle w:val="af0"/>
        </w:rPr>
        <w:t>[1]</w:t>
      </w:r>
      <w:r>
        <w:t xml:space="preserve"> </w:t>
      </w:r>
      <w:r>
        <w:rPr>
          <w:rFonts w:hint="eastAsia"/>
        </w:rPr>
        <w:t>尼日尔首都。——译注</w:t>
      </w:r>
    </w:p>
  </w:footnote>
  <w:footnote w:id="9">
    <w:p w14:paraId="6AA4A723" w14:textId="0D5485E2" w:rsidR="004C0794" w:rsidRPr="004C0794" w:rsidRDefault="004C0794">
      <w:pPr>
        <w:pStyle w:val="ab"/>
        <w:ind w:firstLine="420"/>
      </w:pPr>
      <w:r>
        <w:rPr>
          <w:rStyle w:val="af0"/>
        </w:rPr>
        <w:t>[2]</w:t>
      </w:r>
      <w:r>
        <w:t xml:space="preserve"> </w:t>
      </w:r>
      <w:r w:rsidRPr="004C0794">
        <w:rPr>
          <w:rFonts w:hint="eastAsia"/>
        </w:rPr>
        <w:t>尼日利亚首都。——译注</w:t>
      </w:r>
    </w:p>
  </w:footnote>
  <w:footnote w:id="10">
    <w:p w14:paraId="05F688DD" w14:textId="46A552C3" w:rsidR="004C0794" w:rsidRPr="004C0794" w:rsidRDefault="004C0794">
      <w:pPr>
        <w:pStyle w:val="ab"/>
        <w:ind w:firstLine="420"/>
      </w:pPr>
      <w:r>
        <w:rPr>
          <w:rStyle w:val="af0"/>
        </w:rPr>
        <w:t>[3]</w:t>
      </w:r>
      <w:r>
        <w:t xml:space="preserve"> </w:t>
      </w:r>
      <w:r w:rsidRPr="004C0794">
        <w:rPr>
          <w:rFonts w:hint="eastAsia"/>
        </w:rPr>
        <w:t>该行动是法国</w:t>
      </w:r>
      <w:r w:rsidRPr="004C0794">
        <w:rPr>
          <w:rFonts w:hint="eastAsia"/>
        </w:rPr>
        <w:t>2014</w:t>
      </w:r>
      <w:r w:rsidRPr="004C0794">
        <w:rPr>
          <w:rFonts w:hint="eastAsia"/>
        </w:rPr>
        <w:t>年起与西非国家一道“打击恐怖主义”的行动。</w:t>
      </w:r>
      <w:r w:rsidRPr="004C0794">
        <w:rPr>
          <w:rFonts w:hint="eastAsia"/>
        </w:rPr>
        <w:t>2021</w:t>
      </w:r>
      <w:r w:rsidRPr="004C0794">
        <w:rPr>
          <w:rFonts w:hint="eastAsia"/>
        </w:rPr>
        <w:t>至</w:t>
      </w:r>
      <w:r w:rsidRPr="004C0794">
        <w:rPr>
          <w:rFonts w:hint="eastAsia"/>
        </w:rPr>
        <w:t>2022</w:t>
      </w:r>
      <w:r w:rsidRPr="004C0794">
        <w:rPr>
          <w:rFonts w:hint="eastAsia"/>
        </w:rPr>
        <w:t>年，法国逐步结束该行动并撤军，将防卫任务过渡给当地政府。——译注</w:t>
      </w:r>
    </w:p>
  </w:footnote>
  <w:footnote w:id="11">
    <w:p w14:paraId="18565AAE" w14:textId="20ADFA62" w:rsidR="00A72292" w:rsidRPr="00A72292" w:rsidRDefault="00A72292">
      <w:pPr>
        <w:pStyle w:val="ab"/>
        <w:ind w:firstLine="420"/>
      </w:pPr>
      <w:r>
        <w:rPr>
          <w:rStyle w:val="af0"/>
        </w:rPr>
        <w:t>[1]</w:t>
      </w:r>
      <w:r>
        <w:t xml:space="preserve"> </w:t>
      </w:r>
      <w:r>
        <w:rPr>
          <w:rFonts w:hint="eastAsia"/>
        </w:rPr>
        <w:t>几内亚首都。此处可能是用</w:t>
      </w:r>
      <w:r w:rsidR="00641E1A">
        <w:rPr>
          <w:rFonts w:hint="eastAsia"/>
        </w:rPr>
        <w:t>来</w:t>
      </w:r>
      <w:r>
        <w:rPr>
          <w:rFonts w:hint="eastAsia"/>
        </w:rPr>
        <w:t>使几内亚与其他几个名字类似的国家（几内亚比绍、赤道几内亚、巴布亚新几内亚）相区别。——译注</w:t>
      </w:r>
    </w:p>
  </w:footnote>
  <w:footnote w:id="12">
    <w:p w14:paraId="65BC2C40" w14:textId="2895E5C2" w:rsidR="00A72292" w:rsidRPr="00A72292" w:rsidRDefault="00A72292">
      <w:pPr>
        <w:pStyle w:val="ab"/>
        <w:ind w:firstLine="420"/>
      </w:pPr>
      <w:r>
        <w:rPr>
          <w:rStyle w:val="af0"/>
        </w:rPr>
        <w:t>[2]</w:t>
      </w:r>
      <w:r>
        <w:t xml:space="preserve"> </w:t>
      </w:r>
      <w:r w:rsidRPr="00A72292">
        <w:rPr>
          <w:rFonts w:hint="eastAsia"/>
        </w:rPr>
        <w:t>分别为马里、布基纳法索、尼日尔首都。</w:t>
      </w:r>
      <w:r>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B7D"/>
    <w:rsid w:val="000277A0"/>
    <w:rsid w:val="000314FF"/>
    <w:rsid w:val="00037B9D"/>
    <w:rsid w:val="00046362"/>
    <w:rsid w:val="00052269"/>
    <w:rsid w:val="00054064"/>
    <w:rsid w:val="00054F47"/>
    <w:rsid w:val="00056A24"/>
    <w:rsid w:val="000571F9"/>
    <w:rsid w:val="00062F99"/>
    <w:rsid w:val="00070B4C"/>
    <w:rsid w:val="00072A97"/>
    <w:rsid w:val="00077560"/>
    <w:rsid w:val="000778FD"/>
    <w:rsid w:val="00083F1F"/>
    <w:rsid w:val="00085AA0"/>
    <w:rsid w:val="0008751F"/>
    <w:rsid w:val="0009206B"/>
    <w:rsid w:val="00092DF9"/>
    <w:rsid w:val="00094FBF"/>
    <w:rsid w:val="00095AE5"/>
    <w:rsid w:val="000A16D5"/>
    <w:rsid w:val="000A27C3"/>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741C"/>
    <w:rsid w:val="00117CBB"/>
    <w:rsid w:val="00121D28"/>
    <w:rsid w:val="00130A00"/>
    <w:rsid w:val="0013141C"/>
    <w:rsid w:val="00152689"/>
    <w:rsid w:val="0016315B"/>
    <w:rsid w:val="00170ECB"/>
    <w:rsid w:val="00175149"/>
    <w:rsid w:val="0017582E"/>
    <w:rsid w:val="00184F6A"/>
    <w:rsid w:val="001863CE"/>
    <w:rsid w:val="00186A7D"/>
    <w:rsid w:val="00192BA8"/>
    <w:rsid w:val="00195312"/>
    <w:rsid w:val="001A56D0"/>
    <w:rsid w:val="001B144C"/>
    <w:rsid w:val="001B35C7"/>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60C68"/>
    <w:rsid w:val="00374487"/>
    <w:rsid w:val="00375334"/>
    <w:rsid w:val="00377689"/>
    <w:rsid w:val="00383290"/>
    <w:rsid w:val="00392362"/>
    <w:rsid w:val="00397E83"/>
    <w:rsid w:val="003A4E7F"/>
    <w:rsid w:val="003A6707"/>
    <w:rsid w:val="003B166F"/>
    <w:rsid w:val="003B208E"/>
    <w:rsid w:val="003B5ED9"/>
    <w:rsid w:val="003B689E"/>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638C"/>
    <w:rsid w:val="003F6754"/>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90868"/>
    <w:rsid w:val="00590A1E"/>
    <w:rsid w:val="00595489"/>
    <w:rsid w:val="00596A94"/>
    <w:rsid w:val="005A28A8"/>
    <w:rsid w:val="005A3A2D"/>
    <w:rsid w:val="005A6EED"/>
    <w:rsid w:val="005A7ECB"/>
    <w:rsid w:val="005B152A"/>
    <w:rsid w:val="005C15F2"/>
    <w:rsid w:val="005C1A4B"/>
    <w:rsid w:val="005C3FB5"/>
    <w:rsid w:val="005C4C6C"/>
    <w:rsid w:val="005C68DB"/>
    <w:rsid w:val="005C7CF9"/>
    <w:rsid w:val="005D0FCB"/>
    <w:rsid w:val="005D3965"/>
    <w:rsid w:val="005E2F97"/>
    <w:rsid w:val="005E5F91"/>
    <w:rsid w:val="005E6504"/>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D09"/>
    <w:rsid w:val="006862EE"/>
    <w:rsid w:val="00686EBA"/>
    <w:rsid w:val="006921B5"/>
    <w:rsid w:val="00696EAB"/>
    <w:rsid w:val="006A0630"/>
    <w:rsid w:val="006A39C2"/>
    <w:rsid w:val="006A480A"/>
    <w:rsid w:val="006A6474"/>
    <w:rsid w:val="006A7EB3"/>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81084"/>
    <w:rsid w:val="00790BB6"/>
    <w:rsid w:val="007A4945"/>
    <w:rsid w:val="007B0A1F"/>
    <w:rsid w:val="007B1082"/>
    <w:rsid w:val="007B5848"/>
    <w:rsid w:val="007B696C"/>
    <w:rsid w:val="007B6998"/>
    <w:rsid w:val="007B7FBA"/>
    <w:rsid w:val="007C4DC5"/>
    <w:rsid w:val="007C661C"/>
    <w:rsid w:val="007D0339"/>
    <w:rsid w:val="007E0F00"/>
    <w:rsid w:val="007E34B9"/>
    <w:rsid w:val="007E437A"/>
    <w:rsid w:val="007E5A8B"/>
    <w:rsid w:val="007F0D5A"/>
    <w:rsid w:val="007F32D1"/>
    <w:rsid w:val="00802B38"/>
    <w:rsid w:val="00804C06"/>
    <w:rsid w:val="00822AE3"/>
    <w:rsid w:val="00827DFF"/>
    <w:rsid w:val="0083315C"/>
    <w:rsid w:val="008334B1"/>
    <w:rsid w:val="008355E7"/>
    <w:rsid w:val="0083658A"/>
    <w:rsid w:val="008410CD"/>
    <w:rsid w:val="0084148D"/>
    <w:rsid w:val="00847498"/>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B1EFB"/>
    <w:rsid w:val="009B3921"/>
    <w:rsid w:val="009B540A"/>
    <w:rsid w:val="009B606E"/>
    <w:rsid w:val="009C7025"/>
    <w:rsid w:val="009D266E"/>
    <w:rsid w:val="009D2B63"/>
    <w:rsid w:val="009E4D28"/>
    <w:rsid w:val="009E6A74"/>
    <w:rsid w:val="009E77F2"/>
    <w:rsid w:val="009F0E1A"/>
    <w:rsid w:val="009F5F29"/>
    <w:rsid w:val="00A00A1E"/>
    <w:rsid w:val="00A03D7E"/>
    <w:rsid w:val="00A0477C"/>
    <w:rsid w:val="00A0645A"/>
    <w:rsid w:val="00A07936"/>
    <w:rsid w:val="00A15640"/>
    <w:rsid w:val="00A20052"/>
    <w:rsid w:val="00A21AE8"/>
    <w:rsid w:val="00A2251E"/>
    <w:rsid w:val="00A22715"/>
    <w:rsid w:val="00A23AD8"/>
    <w:rsid w:val="00A25E3C"/>
    <w:rsid w:val="00A2655B"/>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6356"/>
    <w:rsid w:val="00B23012"/>
    <w:rsid w:val="00B23D4B"/>
    <w:rsid w:val="00B33D45"/>
    <w:rsid w:val="00B34843"/>
    <w:rsid w:val="00B3575C"/>
    <w:rsid w:val="00B44C05"/>
    <w:rsid w:val="00B4698E"/>
    <w:rsid w:val="00B46A70"/>
    <w:rsid w:val="00B51B7D"/>
    <w:rsid w:val="00B60B03"/>
    <w:rsid w:val="00B71D4D"/>
    <w:rsid w:val="00B731C5"/>
    <w:rsid w:val="00B75C9E"/>
    <w:rsid w:val="00B76C61"/>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3255"/>
    <w:rsid w:val="00BD4CCF"/>
    <w:rsid w:val="00BD549B"/>
    <w:rsid w:val="00BE0C32"/>
    <w:rsid w:val="00BE3B2C"/>
    <w:rsid w:val="00BE5B7F"/>
    <w:rsid w:val="00BE7445"/>
    <w:rsid w:val="00BE7802"/>
    <w:rsid w:val="00BF0495"/>
    <w:rsid w:val="00BF3DD8"/>
    <w:rsid w:val="00C02E55"/>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41F5"/>
    <w:rsid w:val="00D16DFA"/>
    <w:rsid w:val="00D2164B"/>
    <w:rsid w:val="00D221C6"/>
    <w:rsid w:val="00D2651E"/>
    <w:rsid w:val="00D36D03"/>
    <w:rsid w:val="00D413A6"/>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5421"/>
    <w:rsid w:val="00E46049"/>
    <w:rsid w:val="00E47B18"/>
    <w:rsid w:val="00E50187"/>
    <w:rsid w:val="00E54B3D"/>
    <w:rsid w:val="00E550B3"/>
    <w:rsid w:val="00E603F7"/>
    <w:rsid w:val="00E67FFB"/>
    <w:rsid w:val="00E70AFA"/>
    <w:rsid w:val="00E712FA"/>
    <w:rsid w:val="00E714EA"/>
    <w:rsid w:val="00E72BC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210D"/>
    <w:rsid w:val="00ED3186"/>
    <w:rsid w:val="00EE1F2D"/>
    <w:rsid w:val="00EE3649"/>
    <w:rsid w:val="00EE718A"/>
    <w:rsid w:val="00EE7276"/>
    <w:rsid w:val="00EF2065"/>
    <w:rsid w:val="00EF22D9"/>
    <w:rsid w:val="00EF41A0"/>
    <w:rsid w:val="00F038F5"/>
    <w:rsid w:val="00F04B1A"/>
    <w:rsid w:val="00F06678"/>
    <w:rsid w:val="00F14AF8"/>
    <w:rsid w:val="00F2322C"/>
    <w:rsid w:val="00F24B99"/>
    <w:rsid w:val="00F25E76"/>
    <w:rsid w:val="00F3396D"/>
    <w:rsid w:val="00F36213"/>
    <w:rsid w:val="00F37132"/>
    <w:rsid w:val="00F427FD"/>
    <w:rsid w:val="00F44425"/>
    <w:rsid w:val="00F44C50"/>
    <w:rsid w:val="00F45D17"/>
    <w:rsid w:val="00F46ED4"/>
    <w:rsid w:val="00F503F9"/>
    <w:rsid w:val="00F5291F"/>
    <w:rsid w:val="00F54A8F"/>
    <w:rsid w:val="00F56FFE"/>
    <w:rsid w:val="00F60294"/>
    <w:rsid w:val="00F602CE"/>
    <w:rsid w:val="00F615EA"/>
    <w:rsid w:val="00F61AA7"/>
    <w:rsid w:val="00F62B95"/>
    <w:rsid w:val="00F63ED1"/>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peoplesdispatch.org/2023/09/20/france-out-of-africa-us-and-nato-too-activists-picket-the-unga/" TargetMode="External"/><Relationship Id="rId3" Type="http://schemas.openxmlformats.org/officeDocument/2006/relationships/numbering" Target="numbering.xml"/><Relationship Id="rId21" Type="http://schemas.openxmlformats.org/officeDocument/2006/relationships/hyperlink" Target="https://www.idcommunism.com/2023/11/argentina-javier-milei-is-worst-expression-of-the-right-the-only-antisystem-alternative-is-socialism.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yperlink" Target="https://www.icor.info/en/2023/on-the-wave-of-military-coups-in-afr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www.idcommunism.com/2023/12/argentina-not-minute-of-truce-for-the-ultraliberal-and-neo-fascist-government-of-milei.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us.politsturm.com/bangladesh-garment-workers-clash-with-polic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idcommunism.com/search/label/Communist%20Party%20of%20Argentina" TargetMode="External"/><Relationship Id="rId27" Type="http://schemas.openxmlformats.org/officeDocument/2006/relationships/image" Target="media/image7.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10626</TotalTime>
  <Pages>25</Pages>
  <Words>1749</Words>
  <Characters>9975</Characters>
  <Application>Microsoft Office Word</Application>
  <DocSecurity>0</DocSecurity>
  <Lines>83</Lines>
  <Paragraphs>23</Paragraphs>
  <ScaleCrop>false</ScaleCrop>
  <Company>china</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967</cp:revision>
  <cp:lastPrinted>2024-01-01T13:44:00Z</cp:lastPrinted>
  <dcterms:created xsi:type="dcterms:W3CDTF">2022-02-02T11:50:00Z</dcterms:created>
  <dcterms:modified xsi:type="dcterms:W3CDTF">2024-01-01T13:47:00Z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