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38FECB0F" w:rsidR="00E35B04" w:rsidRPr="00BF2F22" w:rsidRDefault="00BF2F22" w:rsidP="00BF2F22">
      <w:pPr>
        <w:widowControl/>
        <w:spacing w:beforeLines="50" w:before="156"/>
        <w:ind w:left="1260" w:hangingChars="350" w:hanging="1260"/>
        <w:jc w:val="center"/>
        <w:rPr>
          <w:rFonts w:ascii="黑体" w:eastAsia="黑体" w:hAnsi="黑体" w:hint="eastAsia"/>
          <w:sz w:val="36"/>
          <w:szCs w:val="36"/>
        </w:rPr>
      </w:pPr>
      <w:r w:rsidRPr="00BF2F22">
        <w:rPr>
          <w:rFonts w:ascii="黑体" w:eastAsia="黑体" w:hAnsi="黑体" w:hint="eastAsia"/>
          <w:sz w:val="36"/>
          <w:szCs w:val="36"/>
        </w:rPr>
        <w:t>2024年</w:t>
      </w:r>
      <w:r w:rsidR="00E80A70">
        <w:rPr>
          <w:rFonts w:ascii="黑体" w:eastAsia="黑体" w:hAnsi="黑体" w:hint="eastAsia"/>
          <w:sz w:val="36"/>
          <w:szCs w:val="36"/>
        </w:rPr>
        <w:t>孟加拉国</w:t>
      </w:r>
      <w:r w:rsidRPr="00BF2F22">
        <w:rPr>
          <w:rFonts w:ascii="黑体" w:eastAsia="黑体" w:hAnsi="黑体" w:hint="eastAsia"/>
          <w:sz w:val="36"/>
          <w:szCs w:val="36"/>
        </w:rPr>
        <w:t>专题</w:t>
      </w: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6D3C8AA7" w14:textId="77570F74" w:rsidR="00657C6D" w:rsidRPr="00657C6D" w:rsidRDefault="008C5606">
          <w:pPr>
            <w:pStyle w:val="TOC1"/>
            <w:rPr>
              <w:rFonts w:asciiTheme="minorHAnsi" w:eastAsiaTheme="minorEastAsia" w:hAnsiTheme="minorHAnsi" w:cstheme="minorBidi"/>
              <w:w w:val="90"/>
              <w:sz w:val="21"/>
              <w:szCs w:val="22"/>
              <w14:ligatures w14:val="standardContextual"/>
            </w:rPr>
          </w:pPr>
          <w:r w:rsidRPr="00E444A2">
            <w:rPr>
              <w:w w:val="90"/>
            </w:rPr>
            <w:fldChar w:fldCharType="begin"/>
          </w:r>
          <w:r w:rsidR="00FC2E5D" w:rsidRPr="00E444A2">
            <w:rPr>
              <w:w w:val="90"/>
            </w:rPr>
            <w:instrText xml:space="preserve"> TOC \o "1-3" \h \z \u </w:instrText>
          </w:r>
          <w:r w:rsidRPr="00E444A2">
            <w:rPr>
              <w:w w:val="90"/>
            </w:rPr>
            <w:fldChar w:fldCharType="separate"/>
          </w:r>
          <w:hyperlink w:anchor="_Toc176190513" w:history="1">
            <w:r w:rsidR="00657C6D" w:rsidRPr="00657C6D">
              <w:rPr>
                <w:rStyle w:val="af"/>
                <w:rFonts w:ascii="黑体" w:eastAsia="黑体" w:hAnsi="黑体" w:hint="eastAsia"/>
                <w:w w:val="90"/>
              </w:rPr>
              <w:t>菲共党刊《人民》对孟加拉国学生抗议的报道</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_Toc176190513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1</w:t>
            </w:r>
            <w:r w:rsidR="00657C6D" w:rsidRPr="00657C6D">
              <w:rPr>
                <w:rFonts w:hint="eastAsia"/>
                <w:webHidden/>
                <w:w w:val="90"/>
              </w:rPr>
              <w:fldChar w:fldCharType="end"/>
            </w:r>
          </w:hyperlink>
        </w:p>
        <w:p w14:paraId="46A01FF4" w14:textId="0E34C228"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4" w:history="1">
            <w:r w:rsidR="00657C6D" w:rsidRPr="00657C6D">
              <w:rPr>
                <w:rStyle w:val="af"/>
                <w:rFonts w:ascii="黑体" w:eastAsia="黑体" w:hAnsi="黑体" w:hint="eastAsia"/>
                <w:w w:val="90"/>
              </w:rPr>
              <w:t>全尼泊尔独立学生联盟（革命派）站在孟加拉国学生一边</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_Toc176190514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4</w:t>
            </w:r>
            <w:r w:rsidR="00657C6D" w:rsidRPr="00657C6D">
              <w:rPr>
                <w:rFonts w:hint="eastAsia"/>
                <w:webHidden/>
                <w:w w:val="90"/>
              </w:rPr>
              <w:fldChar w:fldCharType="end"/>
            </w:r>
          </w:hyperlink>
        </w:p>
        <w:p w14:paraId="07F6B414" w14:textId="0E210EF7"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5" w:history="1">
            <w:r w:rsidR="00657C6D" w:rsidRPr="00657C6D">
              <w:rPr>
                <w:rStyle w:val="af"/>
                <w:rFonts w:ascii="黑体" w:eastAsia="黑体" w:hAnsi="黑体" w:hint="eastAsia"/>
                <w:w w:val="90"/>
              </w:rPr>
              <w:t>巴基斯坦革命共产党声援孟加拉国学生运动</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_Toc176190515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6</w:t>
            </w:r>
            <w:r w:rsidR="00657C6D" w:rsidRPr="00657C6D">
              <w:rPr>
                <w:rFonts w:hint="eastAsia"/>
                <w:webHidden/>
                <w:w w:val="90"/>
              </w:rPr>
              <w:fldChar w:fldCharType="end"/>
            </w:r>
          </w:hyperlink>
        </w:p>
        <w:p w14:paraId="1E670DFA" w14:textId="4EFCD766"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6" w:history="1">
            <w:r w:rsidR="00657C6D" w:rsidRPr="00657C6D">
              <w:rPr>
                <w:rStyle w:val="af"/>
                <w:rFonts w:ascii="黑体" w:eastAsia="黑体" w:hAnsi="黑体" w:hint="eastAsia"/>
                <w:w w:val="90"/>
              </w:rPr>
              <w:t>希腊共青团声援孟加拉国抗议学生</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_Toc176190516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9</w:t>
            </w:r>
            <w:r w:rsidR="00657C6D" w:rsidRPr="00657C6D">
              <w:rPr>
                <w:rFonts w:hint="eastAsia"/>
                <w:webHidden/>
                <w:w w:val="90"/>
              </w:rPr>
              <w:fldChar w:fldCharType="end"/>
            </w:r>
          </w:hyperlink>
        </w:p>
        <w:p w14:paraId="728FF7D3" w14:textId="3B039CBC"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7" w:history="1">
            <w:r w:rsidR="00657C6D" w:rsidRPr="00657C6D">
              <w:rPr>
                <w:rStyle w:val="af"/>
                <w:rFonts w:ascii="黑体" w:eastAsia="黑体" w:hAnsi="黑体" w:hint="eastAsia"/>
                <w:w w:val="90"/>
              </w:rPr>
              <w:t>孟加拉国共产党评当前形势</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_Toc176190517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11</w:t>
            </w:r>
            <w:r w:rsidR="00657C6D" w:rsidRPr="00657C6D">
              <w:rPr>
                <w:rFonts w:hint="eastAsia"/>
                <w:webHidden/>
                <w:w w:val="90"/>
              </w:rPr>
              <w:fldChar w:fldCharType="end"/>
            </w:r>
          </w:hyperlink>
        </w:p>
        <w:p w14:paraId="182348D9" w14:textId="708900CB"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8" w:history="1">
            <w:r w:rsidR="00657C6D" w:rsidRPr="00657C6D">
              <w:rPr>
                <w:rStyle w:val="af"/>
                <w:rFonts w:ascii="黑体" w:eastAsia="黑体" w:hAnsi="黑体" w:hint="eastAsia"/>
                <w:w w:val="90"/>
              </w:rPr>
              <w:t>东孟加拉无产阶级党告斗争中的学生与群众书</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_Toc176190518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13</w:t>
            </w:r>
            <w:r w:rsidR="00657C6D" w:rsidRPr="00657C6D">
              <w:rPr>
                <w:rFonts w:hint="eastAsia"/>
                <w:webHidden/>
                <w:w w:val="90"/>
              </w:rPr>
              <w:fldChar w:fldCharType="end"/>
            </w:r>
          </w:hyperlink>
        </w:p>
        <w:p w14:paraId="1CAE7597" w14:textId="6BCC020F" w:rsidR="00657C6D" w:rsidRPr="00657C6D" w:rsidRDefault="00000000">
          <w:pPr>
            <w:pStyle w:val="TOC1"/>
            <w:rPr>
              <w:rFonts w:asciiTheme="minorHAnsi" w:eastAsiaTheme="minorEastAsia" w:hAnsiTheme="minorHAnsi" w:cstheme="minorBidi"/>
              <w:w w:val="90"/>
              <w:sz w:val="21"/>
              <w:szCs w:val="22"/>
              <w14:ligatures w14:val="standardContextual"/>
            </w:rPr>
          </w:pPr>
          <w:hyperlink w:anchor="_Toc176190519" w:history="1">
            <w:r w:rsidR="00657C6D" w:rsidRPr="00657C6D">
              <w:rPr>
                <w:rStyle w:val="af"/>
                <w:rFonts w:ascii="黑体" w:eastAsia="黑体" w:hAnsi="黑体" w:hint="eastAsia"/>
                <w:w w:val="90"/>
              </w:rPr>
              <w:t>革命共产国际：将孟加拉国革命进行到底</w:t>
            </w:r>
            <w:r w:rsidR="00657C6D" w:rsidRPr="00657C6D">
              <w:rPr>
                <w:rFonts w:hint="eastAsia"/>
                <w:webHidden/>
                <w:w w:val="90"/>
              </w:rPr>
              <w:tab/>
            </w:r>
            <w:r w:rsidR="00657C6D" w:rsidRPr="00657C6D">
              <w:rPr>
                <w:rFonts w:hint="eastAsia"/>
                <w:webHidden/>
                <w:w w:val="90"/>
              </w:rPr>
              <w:fldChar w:fldCharType="begin"/>
            </w:r>
            <w:r w:rsidR="00657C6D" w:rsidRPr="00657C6D">
              <w:rPr>
                <w:rFonts w:hint="eastAsia"/>
                <w:webHidden/>
                <w:w w:val="90"/>
              </w:rPr>
              <w:instrText xml:space="preserve"> </w:instrText>
            </w:r>
            <w:r w:rsidR="00657C6D" w:rsidRPr="00657C6D">
              <w:rPr>
                <w:webHidden/>
                <w:w w:val="90"/>
              </w:rPr>
              <w:instrText>PAGEREF _Toc176190519 \h</w:instrText>
            </w:r>
            <w:r w:rsidR="00657C6D" w:rsidRPr="00657C6D">
              <w:rPr>
                <w:rFonts w:hint="eastAsia"/>
                <w:webHidden/>
                <w:w w:val="90"/>
              </w:rPr>
              <w:instrText xml:space="preserve"> </w:instrText>
            </w:r>
            <w:r w:rsidR="00657C6D" w:rsidRPr="00657C6D">
              <w:rPr>
                <w:rFonts w:hint="eastAsia"/>
                <w:webHidden/>
                <w:w w:val="90"/>
              </w:rPr>
            </w:r>
            <w:r w:rsidR="00657C6D" w:rsidRPr="00657C6D">
              <w:rPr>
                <w:rFonts w:hint="eastAsia"/>
                <w:webHidden/>
                <w:w w:val="90"/>
              </w:rPr>
              <w:fldChar w:fldCharType="separate"/>
            </w:r>
            <w:r w:rsidR="00C85506">
              <w:rPr>
                <w:rFonts w:hint="eastAsia"/>
                <w:webHidden/>
                <w:w w:val="90"/>
              </w:rPr>
              <w:t>20</w:t>
            </w:r>
            <w:r w:rsidR="00657C6D" w:rsidRPr="00657C6D">
              <w:rPr>
                <w:rFonts w:hint="eastAsia"/>
                <w:webHidden/>
                <w:w w:val="90"/>
              </w:rPr>
              <w:fldChar w:fldCharType="end"/>
            </w:r>
          </w:hyperlink>
        </w:p>
        <w:p w14:paraId="4E1F13BD" w14:textId="6BE1E3A4" w:rsidR="00FC2E5D" w:rsidRPr="00767855" w:rsidRDefault="008C5606" w:rsidP="00471123">
          <w:pPr>
            <w:pStyle w:val="TOC1"/>
            <w:rPr>
              <w:rFonts w:hint="eastAsia"/>
              <w:w w:val="100"/>
            </w:rPr>
          </w:pPr>
          <w:r w:rsidRPr="00E444A2">
            <w:rPr>
              <w:w w:val="90"/>
            </w:rPr>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17023013"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301427">
        <w:rPr>
          <w:rFonts w:ascii="黑体" w:eastAsia="黑体" w:hAnsi="黑体" w:cs="Times New Roman"/>
          <w:sz w:val="30"/>
          <w:szCs w:val="30"/>
        </w:rPr>
        <w:t>4</w:t>
      </w:r>
      <w:r w:rsidRPr="00767855">
        <w:rPr>
          <w:rFonts w:ascii="黑体" w:eastAsia="黑体" w:hAnsi="黑体" w:cs="Times New Roman" w:hint="eastAsia"/>
          <w:sz w:val="30"/>
          <w:szCs w:val="30"/>
        </w:rPr>
        <w:t>年第</w:t>
      </w:r>
      <w:r w:rsidR="002B03A7">
        <w:rPr>
          <w:rFonts w:ascii="黑体" w:eastAsia="黑体" w:hAnsi="黑体" w:cs="Times New Roman" w:hint="eastAsia"/>
          <w:sz w:val="30"/>
          <w:szCs w:val="30"/>
        </w:rPr>
        <w:t>1</w:t>
      </w:r>
      <w:r w:rsidR="00E80A70">
        <w:rPr>
          <w:rFonts w:ascii="黑体" w:eastAsia="黑体" w:hAnsi="黑体" w:cs="Times New Roman" w:hint="eastAsia"/>
          <w:sz w:val="30"/>
          <w:szCs w:val="30"/>
        </w:rPr>
        <w:t>7</w:t>
      </w:r>
      <w:r w:rsidRPr="00767855">
        <w:rPr>
          <w:rFonts w:ascii="黑体" w:eastAsia="黑体" w:hAnsi="黑体" w:cs="Times New Roman" w:hint="eastAsia"/>
          <w:sz w:val="30"/>
          <w:szCs w:val="30"/>
        </w:rPr>
        <w:t>期</w:t>
      </w:r>
    </w:p>
    <w:p w14:paraId="66867D28" w14:textId="09BAB348"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301427">
        <w:rPr>
          <w:rFonts w:ascii="黑体" w:eastAsia="黑体" w:hAnsi="黑体" w:cs="Times New Roman"/>
          <w:sz w:val="30"/>
          <w:szCs w:val="30"/>
        </w:rPr>
        <w:t>4</w:t>
      </w:r>
      <w:r w:rsidRPr="00767855">
        <w:rPr>
          <w:rFonts w:ascii="黑体" w:eastAsia="黑体" w:hAnsi="黑体" w:cs="Times New Roman" w:hint="eastAsia"/>
          <w:sz w:val="30"/>
          <w:szCs w:val="30"/>
        </w:rPr>
        <w:t>年</w:t>
      </w:r>
      <w:r w:rsidR="00D73914">
        <w:rPr>
          <w:rFonts w:ascii="黑体" w:eastAsia="黑体" w:hAnsi="黑体" w:cs="Times New Roman" w:hint="eastAsia"/>
          <w:sz w:val="30"/>
          <w:szCs w:val="30"/>
        </w:rPr>
        <w:t>9</w:t>
      </w:r>
      <w:r w:rsidRPr="00767855">
        <w:rPr>
          <w:rFonts w:ascii="黑体" w:eastAsia="黑体" w:hAnsi="黑体" w:cs="Times New Roman" w:hint="eastAsia"/>
          <w:sz w:val="30"/>
          <w:szCs w:val="30"/>
        </w:rPr>
        <w:t>月</w:t>
      </w:r>
      <w:r w:rsidR="00C86F7A">
        <w:rPr>
          <w:rFonts w:ascii="黑体" w:eastAsia="黑体" w:hAnsi="黑体" w:cs="Times New Roman" w:hint="eastAsia"/>
          <w:sz w:val="30"/>
          <w:szCs w:val="30"/>
        </w:rPr>
        <w:t>2</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000000" w:rsidP="00C51F87">
      <w:pPr>
        <w:spacing w:line="360" w:lineRule="auto"/>
        <w:ind w:firstLine="560"/>
        <w:rPr>
          <w:rFonts w:ascii="仿宋" w:eastAsia="仿宋" w:hAnsi="仿宋" w:cs="Times New Roman" w:hint="eastAsia"/>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23AF2AF5" w:rsidR="004F61CC" w:rsidRPr="00E80A70" w:rsidRDefault="00E80A70" w:rsidP="00301427">
      <w:pPr>
        <w:pStyle w:val="1"/>
        <w:rPr>
          <w:rFonts w:ascii="黑体" w:eastAsia="黑体" w:hAnsi="黑体" w:hint="eastAsia"/>
          <w:szCs w:val="36"/>
        </w:rPr>
      </w:pPr>
      <w:bookmarkStart w:id="1" w:name="_Toc176190513"/>
      <w:bookmarkStart w:id="2" w:name="_Hlk114943609"/>
      <w:bookmarkStart w:id="3" w:name="_Hlk118638770"/>
      <w:bookmarkStart w:id="4" w:name="_Hlk120642218"/>
      <w:bookmarkStart w:id="5" w:name="_Hlk110724951"/>
      <w:bookmarkStart w:id="6" w:name="_Hlk105347307"/>
      <w:bookmarkEnd w:id="0"/>
      <w:r w:rsidRPr="00E80A70">
        <w:rPr>
          <w:rFonts w:ascii="黑体" w:eastAsia="黑体" w:hAnsi="黑体" w:hint="eastAsia"/>
          <w:szCs w:val="36"/>
        </w:rPr>
        <w:lastRenderedPageBreak/>
        <w:t>菲共党刊《人民》对孟加拉国学生抗议的报道</w:t>
      </w:r>
      <w:bookmarkEnd w:id="1"/>
    </w:p>
    <w:p w14:paraId="53600565" w14:textId="44B02CAC" w:rsidR="00BE0C32" w:rsidRPr="00BE0C32" w:rsidRDefault="00E80A70" w:rsidP="00BE0C32">
      <w:pPr>
        <w:ind w:firstLineChars="0" w:firstLine="0"/>
        <w:jc w:val="center"/>
      </w:pPr>
      <w:r>
        <w:rPr>
          <w:noProof/>
        </w:rPr>
        <w:drawing>
          <wp:inline distT="0" distB="0" distL="0" distR="0" wp14:anchorId="35AEA803" wp14:editId="3ECEE012">
            <wp:extent cx="5148000" cy="3433472"/>
            <wp:effectExtent l="0" t="0" r="0" b="0"/>
            <wp:docPr id="1723678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78170" name=""/>
                    <pic:cNvPicPr/>
                  </pic:nvPicPr>
                  <pic:blipFill>
                    <a:blip r:embed="rId18"/>
                    <a:stretch>
                      <a:fillRect/>
                    </a:stretch>
                  </pic:blipFill>
                  <pic:spPr>
                    <a:xfrm>
                      <a:off x="0" y="0"/>
                      <a:ext cx="5148000" cy="3433472"/>
                    </a:xfrm>
                    <a:prstGeom prst="rect">
                      <a:avLst/>
                    </a:prstGeom>
                  </pic:spPr>
                </pic:pic>
              </a:graphicData>
            </a:graphic>
          </wp:inline>
        </w:drawing>
      </w:r>
    </w:p>
    <w:p w14:paraId="78038F6B" w14:textId="3A8695E0"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E80A70">
        <w:rPr>
          <w:rFonts w:ascii="Times New Roman" w:eastAsia="仿宋" w:hAnsi="Times New Roman" w:cs="Times New Roman" w:hint="eastAsia"/>
          <w:szCs w:val="28"/>
        </w:rPr>
        <w:t>菲律宾革命中心网</w:t>
      </w:r>
    </w:p>
    <w:p w14:paraId="45326CD9" w14:textId="77777777" w:rsidR="00E80A70" w:rsidRDefault="00E80A70" w:rsidP="00E80A70">
      <w:pPr>
        <w:spacing w:before="120" w:after="120" w:line="360" w:lineRule="exact"/>
        <w:ind w:firstLineChars="500" w:firstLine="1400"/>
        <w:jc w:val="left"/>
        <w:rPr>
          <w:rFonts w:ascii="Times New Roman" w:eastAsia="仿宋" w:hAnsi="Times New Roman" w:cs="Times New Roman"/>
          <w:szCs w:val="28"/>
        </w:rPr>
      </w:pPr>
      <w:r w:rsidRPr="00E80A70">
        <w:rPr>
          <w:rFonts w:ascii="Times New Roman" w:eastAsia="仿宋" w:hAnsi="Times New Roman" w:cs="Times New Roman" w:hint="eastAsia"/>
          <w:szCs w:val="28"/>
        </w:rPr>
        <w:t>菲律宾共产党刊物《人民》（</w:t>
      </w:r>
      <w:r w:rsidRPr="00E80A70">
        <w:rPr>
          <w:rFonts w:ascii="Times New Roman" w:eastAsia="仿宋" w:hAnsi="Times New Roman" w:cs="Times New Roman" w:hint="eastAsia"/>
          <w:szCs w:val="28"/>
        </w:rPr>
        <w:t>Ang Bayan</w:t>
      </w:r>
      <w:r w:rsidRPr="00E80A70">
        <w:rPr>
          <w:rFonts w:ascii="Times New Roman" w:eastAsia="仿宋" w:hAnsi="Times New Roman" w:cs="Times New Roman" w:hint="eastAsia"/>
          <w:szCs w:val="28"/>
        </w:rPr>
        <w:t>）</w:t>
      </w:r>
    </w:p>
    <w:p w14:paraId="3BA1E6B8" w14:textId="4EFFC4EC"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2B03A7">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E80A70">
        <w:rPr>
          <w:rFonts w:ascii="Times New Roman" w:eastAsia="仿宋" w:hAnsi="Times New Roman" w:cs="Times New Roman" w:hint="eastAsia"/>
          <w:szCs w:val="28"/>
        </w:rPr>
        <w:t>7</w:t>
      </w:r>
      <w:r w:rsidRPr="004E2BF4">
        <w:rPr>
          <w:rFonts w:ascii="Times New Roman" w:eastAsia="仿宋" w:hAnsi="Times New Roman" w:cs="Times New Roman"/>
          <w:szCs w:val="28"/>
        </w:rPr>
        <w:t>月</w:t>
      </w:r>
      <w:r w:rsidR="00E80A70">
        <w:rPr>
          <w:rFonts w:ascii="Times New Roman" w:eastAsia="仿宋" w:hAnsi="Times New Roman" w:cs="Times New Roman" w:hint="eastAsia"/>
          <w:szCs w:val="28"/>
        </w:rPr>
        <w:t>24</w:t>
      </w:r>
      <w:r w:rsidR="00451AB2" w:rsidRPr="004E2BF4">
        <w:rPr>
          <w:rFonts w:ascii="Times New Roman" w:eastAsia="仿宋" w:hAnsi="Times New Roman" w:cs="Times New Roman" w:hint="eastAsia"/>
          <w:szCs w:val="28"/>
        </w:rPr>
        <w:t>日</w:t>
      </w:r>
    </w:p>
    <w:p w14:paraId="01167191" w14:textId="187FE7AF" w:rsidR="00301427"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bookmarkStart w:id="7" w:name="OLE_LINK4"/>
      <w:r w:rsidR="00E80A70">
        <w:rPr>
          <w:rStyle w:val="af"/>
          <w:rFonts w:ascii="Times New Roman" w:eastAsia="仿宋" w:hAnsi="Times New Roman" w:cs="Times New Roman"/>
          <w:szCs w:val="28"/>
        </w:rPr>
        <w:fldChar w:fldCharType="begin"/>
      </w:r>
      <w:r w:rsidR="00E80A70">
        <w:rPr>
          <w:rStyle w:val="af"/>
          <w:rFonts w:ascii="Times New Roman" w:eastAsia="仿宋" w:hAnsi="Times New Roman" w:cs="Times New Roman"/>
          <w:szCs w:val="28"/>
        </w:rPr>
        <w:instrText>HYPERLINK "</w:instrText>
      </w:r>
      <w:r w:rsidR="00E80A70" w:rsidRPr="00E80A70">
        <w:rPr>
          <w:rStyle w:val="af"/>
          <w:rFonts w:ascii="Times New Roman" w:eastAsia="仿宋" w:hAnsi="Times New Roman" w:cs="Times New Roman"/>
          <w:szCs w:val="28"/>
        </w:rPr>
        <w:instrText>https://philippinerevolution.nu/angbayan/students-demand-bangladesh-prime-ministers-resignation-amid-state-violence/</w:instrText>
      </w:r>
      <w:r w:rsidR="00E80A70">
        <w:rPr>
          <w:rStyle w:val="af"/>
          <w:rFonts w:ascii="Times New Roman" w:eastAsia="仿宋" w:hAnsi="Times New Roman" w:cs="Times New Roman"/>
          <w:szCs w:val="28"/>
        </w:rPr>
        <w:instrText>"</w:instrText>
      </w:r>
      <w:r w:rsidR="00E80A70">
        <w:rPr>
          <w:rStyle w:val="af"/>
          <w:rFonts w:ascii="Times New Roman" w:eastAsia="仿宋" w:hAnsi="Times New Roman" w:cs="Times New Roman"/>
          <w:szCs w:val="28"/>
        </w:rPr>
      </w:r>
      <w:r w:rsidR="00E80A70">
        <w:rPr>
          <w:rStyle w:val="af"/>
          <w:rFonts w:ascii="Times New Roman" w:eastAsia="仿宋" w:hAnsi="Times New Roman" w:cs="Times New Roman"/>
          <w:szCs w:val="28"/>
        </w:rPr>
        <w:fldChar w:fldCharType="separate"/>
      </w:r>
      <w:r w:rsidR="00E80A70" w:rsidRPr="00CB49E6">
        <w:rPr>
          <w:rStyle w:val="af"/>
          <w:rFonts w:ascii="Times New Roman" w:eastAsia="仿宋" w:hAnsi="Times New Roman" w:cs="Times New Roman"/>
          <w:szCs w:val="28"/>
        </w:rPr>
        <w:t>https://philippinerevolution.nu/angbayan/students-demand-bangladesh-prime-ministers-resignation-amid-state-violence/</w:t>
      </w:r>
      <w:r w:rsidR="00E80A70">
        <w:rPr>
          <w:rStyle w:val="af"/>
          <w:rFonts w:ascii="Times New Roman" w:eastAsia="仿宋" w:hAnsi="Times New Roman" w:cs="Times New Roman"/>
          <w:szCs w:val="28"/>
        </w:rPr>
        <w:fldChar w:fldCharType="end"/>
      </w:r>
      <w:bookmarkEnd w:id="7"/>
    </w:p>
    <w:p w14:paraId="17E02705" w14:textId="77777777" w:rsidR="00E80A70" w:rsidRPr="00E80A70" w:rsidRDefault="00E80A70" w:rsidP="00E80A70">
      <w:pPr>
        <w:spacing w:before="60" w:after="60" w:line="480" w:lineRule="exact"/>
        <w:ind w:firstLineChars="0" w:firstLine="0"/>
        <w:jc w:val="center"/>
        <w:rPr>
          <w:rFonts w:ascii="黑体" w:eastAsia="黑体" w:hAnsi="黑体" w:hint="eastAsia"/>
          <w:sz w:val="32"/>
          <w:szCs w:val="32"/>
        </w:rPr>
      </w:pPr>
      <w:r w:rsidRPr="00E80A70">
        <w:rPr>
          <w:rFonts w:ascii="黑体" w:eastAsia="黑体" w:hAnsi="黑体" w:hint="eastAsia"/>
          <w:sz w:val="32"/>
          <w:szCs w:val="32"/>
        </w:rPr>
        <w:t>面对国家暴力，孟加拉国学生抗议者要求总理辞职</w:t>
      </w:r>
    </w:p>
    <w:p w14:paraId="0D459E98" w14:textId="45437ABB"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在过去几周里，由于孟加拉国政府严厉镇压学生抗议，要求总理哈西娜</w:t>
      </w:r>
      <w:r w:rsidR="007645B1" w:rsidRPr="007645B1">
        <w:rPr>
          <w:rFonts w:ascii="宋体" w:hAnsi="宋体" w:hint="eastAsia"/>
          <w:sz w:val="32"/>
          <w:szCs w:val="32"/>
        </w:rPr>
        <w:t>（Hasina）</w:t>
      </w:r>
      <w:r w:rsidRPr="00E80A70">
        <w:rPr>
          <w:rFonts w:ascii="宋体" w:hAnsi="宋体" w:hint="eastAsia"/>
          <w:sz w:val="32"/>
          <w:szCs w:val="32"/>
        </w:rPr>
        <w:t>及其内阁辞职的呼声日益高涨。学生们说，哈西娜政府已经露出了法西斯的獠牙，企图镇</w:t>
      </w:r>
      <w:r w:rsidRPr="00E80A70">
        <w:rPr>
          <w:rFonts w:ascii="宋体" w:hAnsi="宋体" w:hint="eastAsia"/>
          <w:sz w:val="32"/>
          <w:szCs w:val="32"/>
        </w:rPr>
        <w:lastRenderedPageBreak/>
        <w:t>压一切反对现政权的力量。</w:t>
      </w:r>
    </w:p>
    <w:p w14:paraId="42E1F467" w14:textId="349961EA"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抗议活动开始于6月下旬，但直到7月中旬当局开始暴力镇压示威时才最终爆发。最新报道称，警察不分青红皂白地向抗议者开火，造成多达174人死亡。最血腥的屠杀发生在7月18日，据报道</w:t>
      </w:r>
      <w:r w:rsidR="004E4612">
        <w:rPr>
          <w:rFonts w:ascii="宋体" w:hAnsi="宋体" w:hint="eastAsia"/>
          <w:sz w:val="32"/>
          <w:szCs w:val="32"/>
        </w:rPr>
        <w:t>，</w:t>
      </w:r>
      <w:r w:rsidRPr="00E80A70">
        <w:rPr>
          <w:rFonts w:ascii="宋体" w:hAnsi="宋体" w:hint="eastAsia"/>
          <w:sz w:val="32"/>
          <w:szCs w:val="32"/>
        </w:rPr>
        <w:t>当天有22名学生被打死。被捕者多达2400人。除此之外，孟加拉国当局还实施了宵禁和互联网封锁。新闻自由也受到压制，只有亲政府的报纸才被允许报道这些事件。</w:t>
      </w:r>
    </w:p>
    <w:p w14:paraId="7169DC52" w14:textId="43187A4F"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目前孟加拉国最高法院改变了政府职位的聘用制度，这意味着</w:t>
      </w:r>
      <w:r w:rsidR="007645B1">
        <w:rPr>
          <w:rFonts w:ascii="宋体" w:hAnsi="宋体" w:hint="eastAsia"/>
          <w:sz w:val="32"/>
          <w:szCs w:val="32"/>
        </w:rPr>
        <w:t>该国</w:t>
      </w:r>
      <w:r w:rsidRPr="00E80A70">
        <w:rPr>
          <w:rFonts w:ascii="宋体" w:hAnsi="宋体" w:hint="eastAsia"/>
          <w:sz w:val="32"/>
          <w:szCs w:val="32"/>
        </w:rPr>
        <w:t>学生抗议活动取得了初步胜利。学生们称该制度具有“歧视性”，因为它将30%的职位分配给了1971年国家独立斗争老兵的亲属。学生们坚持认为，政府机构聘用人员应当以成绩为依据。根据法院的裁决，老兵后代的配额被降至5%，少数民族和残疾人的配额被降至2%。在学生的要求下，几乎整个政府机构</w:t>
      </w:r>
      <w:r w:rsidR="007645B1">
        <w:rPr>
          <w:rFonts w:ascii="宋体" w:hAnsi="宋体" w:hint="eastAsia"/>
          <w:sz w:val="32"/>
          <w:szCs w:val="32"/>
        </w:rPr>
        <w:t>的岗位</w:t>
      </w:r>
      <w:r w:rsidRPr="00E80A70">
        <w:rPr>
          <w:rFonts w:ascii="宋体" w:hAnsi="宋体" w:hint="eastAsia"/>
          <w:sz w:val="32"/>
          <w:szCs w:val="32"/>
        </w:rPr>
        <w:t>（93%）都开放了。</w:t>
      </w:r>
    </w:p>
    <w:p w14:paraId="05362BE1" w14:textId="77777777"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在激烈的镇压下，学生们还向哈西娜及其政府提出了9点要求。</w:t>
      </w:r>
    </w:p>
    <w:p w14:paraId="0A3E1468" w14:textId="77777777"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他们要求哈西娜承担大规模屠杀的责任并公开道歉；孟加拉国人民联盟（</w:t>
      </w:r>
      <w:r w:rsidRPr="00E80A70">
        <w:rPr>
          <w:rFonts w:ascii="宋体" w:hAnsi="宋体"/>
          <w:sz w:val="32"/>
          <w:szCs w:val="32"/>
        </w:rPr>
        <w:t>Awami League</w:t>
      </w:r>
      <w:r w:rsidRPr="00E80A70">
        <w:rPr>
          <w:rFonts w:ascii="宋体" w:hAnsi="宋体" w:hint="eastAsia"/>
          <w:sz w:val="32"/>
          <w:szCs w:val="32"/>
        </w:rPr>
        <w:t>）的部长们也应与她一起辞去内阁中的职务；学生们还要求开除抗议现场的警察以及三所大学的官员，因为针对学生们的暴力事件就是从这三所大学开始的。</w:t>
      </w:r>
    </w:p>
    <w:p w14:paraId="0AA1A011" w14:textId="418C5D3A"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他们还说，必须逮捕袭击学生的警察和恶棍以及煽动</w:t>
      </w:r>
      <w:r w:rsidRPr="00E80A70">
        <w:rPr>
          <w:rFonts w:ascii="宋体" w:hAnsi="宋体" w:hint="eastAsia"/>
          <w:sz w:val="32"/>
          <w:szCs w:val="32"/>
        </w:rPr>
        <w:lastRenderedPageBreak/>
        <w:t>袭击的人</w:t>
      </w:r>
      <w:r w:rsidR="007645B1">
        <w:rPr>
          <w:rFonts w:ascii="宋体" w:hAnsi="宋体" w:hint="eastAsia"/>
          <w:sz w:val="32"/>
          <w:szCs w:val="32"/>
        </w:rPr>
        <w:t>；</w:t>
      </w:r>
      <w:r w:rsidRPr="00E80A70">
        <w:rPr>
          <w:rFonts w:ascii="宋体" w:hAnsi="宋体" w:hint="eastAsia"/>
          <w:sz w:val="32"/>
          <w:szCs w:val="32"/>
        </w:rPr>
        <w:t>死伤者的家属必须得到赔偿；必须禁止</w:t>
      </w:r>
      <w:r w:rsidR="004E4612">
        <w:rPr>
          <w:rFonts w:ascii="宋体" w:hAnsi="宋体" w:hint="eastAsia"/>
          <w:sz w:val="32"/>
          <w:szCs w:val="32"/>
        </w:rPr>
        <w:t>当局在</w:t>
      </w:r>
      <w:r w:rsidRPr="00E80A70">
        <w:rPr>
          <w:rFonts w:ascii="宋体" w:hAnsi="宋体" w:hint="eastAsia"/>
          <w:sz w:val="32"/>
          <w:szCs w:val="32"/>
        </w:rPr>
        <w:t>学生</w:t>
      </w:r>
      <w:r w:rsidR="004E4612">
        <w:rPr>
          <w:rFonts w:ascii="宋体" w:hAnsi="宋体" w:hint="eastAsia"/>
          <w:sz w:val="32"/>
          <w:szCs w:val="32"/>
        </w:rPr>
        <w:t>中间的打手</w:t>
      </w:r>
      <w:r w:rsidRPr="00E80A70">
        <w:rPr>
          <w:rFonts w:ascii="宋体" w:hAnsi="宋体" w:hint="eastAsia"/>
          <w:sz w:val="32"/>
          <w:szCs w:val="32"/>
        </w:rPr>
        <w:t>孟加拉国</w:t>
      </w:r>
      <w:r>
        <w:rPr>
          <w:rFonts w:ascii="宋体" w:hAnsi="宋体" w:hint="eastAsia"/>
          <w:sz w:val="32"/>
          <w:szCs w:val="32"/>
        </w:rPr>
        <w:t>恰特拉</w:t>
      </w:r>
      <w:r w:rsidRPr="00E80A70">
        <w:rPr>
          <w:rFonts w:ascii="宋体" w:hAnsi="宋体" w:hint="eastAsia"/>
          <w:sz w:val="32"/>
          <w:szCs w:val="32"/>
        </w:rPr>
        <w:t>联盟（Bangladesh Chhatra League）</w:t>
      </w:r>
      <w:r>
        <w:rPr>
          <w:rStyle w:val="af0"/>
          <w:rFonts w:ascii="宋体" w:hAnsi="宋体" w:hint="eastAsia"/>
          <w:sz w:val="32"/>
          <w:szCs w:val="32"/>
        </w:rPr>
        <w:footnoteReference w:customMarkFollows="1" w:id="1"/>
        <w:t>[1]</w:t>
      </w:r>
      <w:r w:rsidRPr="00E80A70">
        <w:rPr>
          <w:rFonts w:ascii="宋体" w:hAnsi="宋体" w:hint="eastAsia"/>
          <w:sz w:val="32"/>
          <w:szCs w:val="32"/>
        </w:rPr>
        <w:t>进入大学，并允许成立学生会；必须重新开放所有教育机构和学生宿舍。</w:t>
      </w:r>
    </w:p>
    <w:p w14:paraId="75866E2F" w14:textId="6A4B2CC3" w:rsid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最后，必须保证不对抗议者施加学业或行政方面的骚扰。</w:t>
      </w:r>
    </w:p>
    <w:p w14:paraId="3FD7B413" w14:textId="032F4EC7" w:rsidR="00BE7445" w:rsidRDefault="00BE7445" w:rsidP="006D0B19">
      <w:pPr>
        <w:spacing w:before="60" w:after="60" w:line="480" w:lineRule="exact"/>
        <w:ind w:firstLine="640"/>
        <w:rPr>
          <w:rFonts w:ascii="宋体" w:hAnsi="宋体" w:hint="eastAsia"/>
          <w:sz w:val="32"/>
          <w:szCs w:val="32"/>
        </w:rPr>
      </w:pPr>
      <w:r>
        <w:rPr>
          <w:rFonts w:ascii="宋体" w:hAnsi="宋体"/>
          <w:sz w:val="32"/>
          <w:szCs w:val="32"/>
        </w:rPr>
        <w:br w:type="page"/>
      </w:r>
    </w:p>
    <w:p w14:paraId="2D454AF2" w14:textId="2D2885EF" w:rsidR="00BF2F22" w:rsidRPr="007645B1" w:rsidRDefault="00E80A70" w:rsidP="00BF2F22">
      <w:pPr>
        <w:pStyle w:val="1"/>
        <w:spacing w:line="14" w:lineRule="auto"/>
        <w:rPr>
          <w:rFonts w:ascii="黑体" w:eastAsia="黑体" w:hAnsi="黑体" w:hint="eastAsia"/>
          <w:sz w:val="32"/>
          <w:szCs w:val="32"/>
        </w:rPr>
      </w:pPr>
      <w:bookmarkStart w:id="8" w:name="_Toc176190514"/>
      <w:r w:rsidRPr="007645B1">
        <w:rPr>
          <w:rFonts w:ascii="黑体" w:eastAsia="黑体" w:hAnsi="黑体" w:hint="eastAsia"/>
          <w:sz w:val="32"/>
          <w:szCs w:val="32"/>
        </w:rPr>
        <w:lastRenderedPageBreak/>
        <w:t>全尼泊尔独立学生联盟（革命派）站在孟加拉国学生一边</w:t>
      </w:r>
      <w:bookmarkEnd w:id="8"/>
    </w:p>
    <w:p w14:paraId="5658E3CE" w14:textId="4761B09B" w:rsidR="00BF2F22" w:rsidRPr="00963C2C" w:rsidRDefault="00E80A70" w:rsidP="00BF2F22">
      <w:pPr>
        <w:ind w:firstLineChars="0" w:firstLine="0"/>
        <w:jc w:val="center"/>
      </w:pPr>
      <w:r>
        <w:rPr>
          <w:noProof/>
        </w:rPr>
        <w:drawing>
          <wp:inline distT="0" distB="0" distL="0" distR="0" wp14:anchorId="09C0F910" wp14:editId="35018DD5">
            <wp:extent cx="5148000" cy="1326726"/>
            <wp:effectExtent l="0" t="0" r="0" b="0"/>
            <wp:docPr id="395482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82849" name=""/>
                    <pic:cNvPicPr/>
                  </pic:nvPicPr>
                  <pic:blipFill>
                    <a:blip r:embed="rId19"/>
                    <a:stretch>
                      <a:fillRect/>
                    </a:stretch>
                  </pic:blipFill>
                  <pic:spPr>
                    <a:xfrm>
                      <a:off x="0" y="0"/>
                      <a:ext cx="5148000" cy="1326726"/>
                    </a:xfrm>
                    <a:prstGeom prst="rect">
                      <a:avLst/>
                    </a:prstGeom>
                  </pic:spPr>
                </pic:pic>
              </a:graphicData>
            </a:graphic>
          </wp:inline>
        </w:drawing>
      </w:r>
    </w:p>
    <w:p w14:paraId="2B283106" w14:textId="2C138096" w:rsidR="00BF2F22" w:rsidRPr="00963C2C" w:rsidRDefault="00BF2F22" w:rsidP="00BF2F22">
      <w:pPr>
        <w:spacing w:before="24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szCs w:val="28"/>
        </w:rPr>
        <w:t>来源：</w:t>
      </w:r>
      <w:r w:rsidR="00E80A70">
        <w:rPr>
          <w:rFonts w:ascii="Times New Roman" w:eastAsia="仿宋" w:hAnsi="Times New Roman" w:cs="Times New Roman" w:hint="eastAsia"/>
          <w:szCs w:val="28"/>
        </w:rPr>
        <w:t>红色火花（</w:t>
      </w:r>
      <w:r w:rsidR="00E80A70">
        <w:rPr>
          <w:rFonts w:ascii="Times New Roman" w:eastAsia="仿宋" w:hAnsi="Times New Roman" w:cs="Times New Roman" w:hint="eastAsia"/>
          <w:szCs w:val="28"/>
        </w:rPr>
        <w:t>Redspark</w:t>
      </w:r>
      <w:r w:rsidR="00E80A70">
        <w:rPr>
          <w:rFonts w:ascii="Times New Roman" w:eastAsia="仿宋" w:hAnsi="Times New Roman" w:cs="Times New Roman" w:hint="eastAsia"/>
          <w:szCs w:val="28"/>
        </w:rPr>
        <w:t>）网站</w:t>
      </w:r>
    </w:p>
    <w:p w14:paraId="3A1294B3" w14:textId="1035585E" w:rsidR="00E80A70" w:rsidRDefault="00E80A70" w:rsidP="00BF2F22">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作者：全尼泊尔独立学生联盟（革命派）（</w:t>
      </w:r>
      <w:r w:rsidRPr="00E80A70">
        <w:rPr>
          <w:rFonts w:ascii="Times New Roman" w:eastAsia="仿宋" w:hAnsi="Times New Roman" w:cs="Times New Roman"/>
          <w:szCs w:val="28"/>
        </w:rPr>
        <w:t>ANNISU (Revolutionary)</w:t>
      </w:r>
      <w:r>
        <w:rPr>
          <w:rFonts w:ascii="Times New Roman" w:eastAsia="仿宋" w:hAnsi="Times New Roman" w:cs="Times New Roman" w:hint="eastAsia"/>
          <w:szCs w:val="28"/>
        </w:rPr>
        <w:t>）</w:t>
      </w:r>
      <w:r w:rsidR="0054363E" w:rsidRPr="0054363E">
        <w:rPr>
          <w:rFonts w:ascii="Times New Roman" w:eastAsia="仿宋" w:hAnsi="Times New Roman" w:cs="Times New Roman" w:hint="eastAsia"/>
          <w:szCs w:val="28"/>
        </w:rPr>
        <w:t>主席米兰·拉伊（</w:t>
      </w:r>
      <w:r w:rsidR="0054363E" w:rsidRPr="0054363E">
        <w:rPr>
          <w:rFonts w:ascii="Times New Roman" w:eastAsia="仿宋" w:hAnsi="Times New Roman" w:cs="Times New Roman" w:hint="eastAsia"/>
          <w:szCs w:val="28"/>
        </w:rPr>
        <w:t>Milan Rai</w:t>
      </w:r>
      <w:r w:rsidR="0054363E" w:rsidRPr="0054363E">
        <w:rPr>
          <w:rFonts w:ascii="Times New Roman" w:eastAsia="仿宋" w:hAnsi="Times New Roman" w:cs="Times New Roman" w:hint="eastAsia"/>
          <w:szCs w:val="28"/>
        </w:rPr>
        <w:t>）</w:t>
      </w:r>
    </w:p>
    <w:p w14:paraId="3FED8F31" w14:textId="4304A118" w:rsidR="00BF2F22" w:rsidRPr="00963C2C" w:rsidRDefault="009C6F72" w:rsidP="00BF2F22">
      <w:pPr>
        <w:spacing w:before="12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hint="eastAsia"/>
          <w:szCs w:val="28"/>
        </w:rPr>
        <w:t>时间</w:t>
      </w:r>
      <w:r w:rsidR="00BF2F22" w:rsidRPr="00963C2C">
        <w:rPr>
          <w:rFonts w:ascii="Times New Roman" w:eastAsia="仿宋" w:hAnsi="Times New Roman" w:cs="Times New Roman"/>
          <w:szCs w:val="28"/>
        </w:rPr>
        <w:t>：</w:t>
      </w:r>
      <w:r w:rsidR="00BF2F22" w:rsidRPr="00963C2C">
        <w:rPr>
          <w:rFonts w:ascii="Times New Roman" w:eastAsia="仿宋" w:hAnsi="Times New Roman" w:cs="Times New Roman"/>
          <w:szCs w:val="28"/>
        </w:rPr>
        <w:t>202</w:t>
      </w:r>
      <w:r w:rsidR="00BF2F22" w:rsidRPr="00963C2C">
        <w:rPr>
          <w:rFonts w:ascii="Times New Roman" w:eastAsia="仿宋" w:hAnsi="Times New Roman" w:cs="Times New Roman" w:hint="eastAsia"/>
          <w:szCs w:val="28"/>
        </w:rPr>
        <w:t>4</w:t>
      </w:r>
      <w:r w:rsidR="00BF2F22" w:rsidRPr="00963C2C">
        <w:rPr>
          <w:rFonts w:ascii="Times New Roman" w:eastAsia="仿宋" w:hAnsi="Times New Roman" w:cs="Times New Roman"/>
          <w:szCs w:val="28"/>
        </w:rPr>
        <w:t>年</w:t>
      </w:r>
      <w:r w:rsidR="00E80A70">
        <w:rPr>
          <w:rFonts w:ascii="Times New Roman" w:eastAsia="仿宋" w:hAnsi="Times New Roman" w:cs="Times New Roman" w:hint="eastAsia"/>
          <w:szCs w:val="28"/>
        </w:rPr>
        <w:t>7</w:t>
      </w:r>
      <w:r w:rsidR="00BF2F22" w:rsidRPr="00963C2C">
        <w:rPr>
          <w:rFonts w:ascii="Times New Roman" w:eastAsia="仿宋" w:hAnsi="Times New Roman" w:cs="Times New Roman"/>
          <w:szCs w:val="28"/>
        </w:rPr>
        <w:t>月</w:t>
      </w:r>
      <w:r w:rsidR="00E80A70">
        <w:rPr>
          <w:rFonts w:ascii="Times New Roman" w:eastAsia="仿宋" w:hAnsi="Times New Roman" w:cs="Times New Roman" w:hint="eastAsia"/>
          <w:szCs w:val="28"/>
        </w:rPr>
        <w:t>2</w:t>
      </w:r>
      <w:r w:rsidR="008C3082">
        <w:rPr>
          <w:rFonts w:ascii="Times New Roman" w:eastAsia="仿宋" w:hAnsi="Times New Roman" w:cs="Times New Roman" w:hint="eastAsia"/>
          <w:szCs w:val="28"/>
        </w:rPr>
        <w:t>1</w:t>
      </w:r>
      <w:r w:rsidR="00E80A70">
        <w:rPr>
          <w:rFonts w:ascii="Times New Roman" w:eastAsia="仿宋" w:hAnsi="Times New Roman" w:cs="Times New Roman" w:hint="eastAsia"/>
          <w:szCs w:val="28"/>
        </w:rPr>
        <w:t>日</w:t>
      </w:r>
    </w:p>
    <w:p w14:paraId="02C0FA95" w14:textId="2FF1793E" w:rsidR="00BF2F22" w:rsidRDefault="009C6F72" w:rsidP="00BF2F22">
      <w:pPr>
        <w:spacing w:before="120" w:after="240" w:line="360" w:lineRule="exact"/>
        <w:ind w:firstLine="560"/>
        <w:jc w:val="left"/>
        <w:rPr>
          <w:rStyle w:val="af"/>
          <w:rFonts w:ascii="Times New Roman" w:eastAsia="仿宋" w:hAnsi="Times New Roman" w:cs="Times New Roman"/>
          <w:color w:val="auto"/>
          <w:szCs w:val="28"/>
        </w:rPr>
      </w:pPr>
      <w:r w:rsidRPr="00963C2C">
        <w:rPr>
          <w:rFonts w:ascii="Times New Roman" w:eastAsia="仿宋" w:hAnsi="Times New Roman" w:cs="Times New Roman" w:hint="eastAsia"/>
          <w:szCs w:val="28"/>
        </w:rPr>
        <w:t>链</w:t>
      </w:r>
      <w:r w:rsidR="00BF2F22" w:rsidRPr="00963C2C">
        <w:rPr>
          <w:rFonts w:ascii="Times New Roman" w:eastAsia="仿宋" w:hAnsi="Times New Roman" w:cs="Times New Roman"/>
          <w:szCs w:val="28"/>
        </w:rPr>
        <w:t>接</w:t>
      </w:r>
      <w:r w:rsidR="00BF2F22" w:rsidRPr="00963C2C">
        <w:rPr>
          <w:rFonts w:ascii="Times New Roman" w:eastAsia="仿宋" w:hAnsi="Times New Roman" w:cs="Times New Roman" w:hint="eastAsia"/>
          <w:szCs w:val="28"/>
        </w:rPr>
        <w:t>：</w:t>
      </w:r>
      <w:hyperlink r:id="rId20" w:history="1">
        <w:r w:rsidR="00E80A70" w:rsidRPr="00CB49E6">
          <w:rPr>
            <w:rStyle w:val="af"/>
            <w:rFonts w:ascii="Times New Roman" w:eastAsia="仿宋" w:hAnsi="Times New Roman" w:cs="Times New Roman"/>
            <w:szCs w:val="28"/>
          </w:rPr>
          <w:t>https://www.redspark.nu/en/peoples-war/bangladesh/annisu_rev_stands_with_student_protestors/</w:t>
        </w:r>
      </w:hyperlink>
    </w:p>
    <w:p w14:paraId="3EE34A41" w14:textId="3ADC1A94"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目前在孟加拉国，正发生着一场反对</w:t>
      </w:r>
      <w:r w:rsidR="004E4612">
        <w:rPr>
          <w:rFonts w:ascii="宋体" w:hAnsi="宋体" w:hint="eastAsia"/>
          <w:sz w:val="32"/>
          <w:szCs w:val="32"/>
        </w:rPr>
        <w:t>不公平的</w:t>
      </w:r>
      <w:r w:rsidRPr="00E80A70">
        <w:rPr>
          <w:rFonts w:ascii="宋体" w:hAnsi="宋体" w:hint="eastAsia"/>
          <w:sz w:val="32"/>
          <w:szCs w:val="32"/>
        </w:rPr>
        <w:t>政府职位配额制度的学生运动。</w:t>
      </w:r>
    </w:p>
    <w:p w14:paraId="30A47748" w14:textId="67A26403"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我们通过不同的媒体了解到，2024年6月5日，孟加拉国高等法院发布命令，恢复孟加拉国政府职位的配额制度。配额的划分如下：自由战士的</w:t>
      </w:r>
      <w:r w:rsidR="007645B1">
        <w:rPr>
          <w:rFonts w:ascii="宋体" w:hAnsi="宋体" w:hint="eastAsia"/>
          <w:sz w:val="32"/>
          <w:szCs w:val="32"/>
        </w:rPr>
        <w:t>后代</w:t>
      </w:r>
      <w:r w:rsidRPr="00E80A70">
        <w:rPr>
          <w:rFonts w:ascii="宋体" w:hAnsi="宋体" w:hint="eastAsia"/>
          <w:sz w:val="32"/>
          <w:szCs w:val="32"/>
        </w:rPr>
        <w:t>占30%，女性占10%，各县占10%，部落民占5%，残疾人占1%，总计56%。2018年，由于学生抗议要求改革配额制度，孟加拉国政府取消了全部配额，</w:t>
      </w:r>
      <w:r w:rsidR="007645B1">
        <w:rPr>
          <w:rFonts w:ascii="宋体" w:hAnsi="宋体" w:hint="eastAsia"/>
          <w:sz w:val="32"/>
          <w:szCs w:val="32"/>
        </w:rPr>
        <w:t>而同时又</w:t>
      </w:r>
      <w:r w:rsidRPr="00E80A70">
        <w:rPr>
          <w:rFonts w:ascii="宋体" w:hAnsi="宋体" w:hint="eastAsia"/>
          <w:sz w:val="32"/>
          <w:szCs w:val="32"/>
        </w:rPr>
        <w:t>威胁说如果他们继续抗议，就恢复配额</w:t>
      </w:r>
      <w:r w:rsidR="007645B1">
        <w:rPr>
          <w:rFonts w:ascii="宋体" w:hAnsi="宋体" w:hint="eastAsia"/>
          <w:sz w:val="32"/>
          <w:szCs w:val="32"/>
        </w:rPr>
        <w:t>。</w:t>
      </w:r>
      <w:r w:rsidRPr="00E80A70">
        <w:rPr>
          <w:rFonts w:ascii="宋体" w:hAnsi="宋体" w:hint="eastAsia"/>
          <w:sz w:val="32"/>
          <w:szCs w:val="32"/>
        </w:rPr>
        <w:t>但在2024年6月，法院又根据政府的上诉恢复了配额。因此，抗议活动再次爆发。在学生运动的压力下，高等法院将其决定暂停一个月。然而，由于学生不信任高等</w:t>
      </w:r>
      <w:r w:rsidRPr="00E80A70">
        <w:rPr>
          <w:rFonts w:ascii="宋体" w:hAnsi="宋体" w:hint="eastAsia"/>
          <w:sz w:val="32"/>
          <w:szCs w:val="32"/>
        </w:rPr>
        <w:lastRenderedPageBreak/>
        <w:t>法院，他们要求总理改革配额制度。（这是因为）高等法院同时也裁定，总理可以通过行政命令改变配额制度。</w:t>
      </w:r>
    </w:p>
    <w:p w14:paraId="3080CC90" w14:textId="3598E652"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作为回应，哈西娜-人民联盟（</w:t>
      </w:r>
      <w:r w:rsidRPr="00E80A70">
        <w:rPr>
          <w:rFonts w:ascii="宋体" w:hAnsi="宋体"/>
          <w:sz w:val="32"/>
          <w:szCs w:val="32"/>
        </w:rPr>
        <w:t>Hasina-Awami</w:t>
      </w:r>
      <w:r w:rsidRPr="00E80A70">
        <w:rPr>
          <w:rFonts w:ascii="宋体" w:hAnsi="宋体" w:hint="eastAsia"/>
          <w:sz w:val="32"/>
          <w:szCs w:val="32"/>
        </w:rPr>
        <w:t>）的法西斯政权的暴徒、警察联盟（</w:t>
      </w:r>
      <w:r w:rsidRPr="00E80A70">
        <w:rPr>
          <w:rFonts w:ascii="宋体" w:hAnsi="宋体"/>
          <w:sz w:val="32"/>
          <w:szCs w:val="32"/>
        </w:rPr>
        <w:t>Police League</w:t>
      </w:r>
      <w:r w:rsidRPr="00E80A70">
        <w:rPr>
          <w:rFonts w:ascii="宋体" w:hAnsi="宋体" w:hint="eastAsia"/>
          <w:sz w:val="32"/>
          <w:szCs w:val="32"/>
        </w:rPr>
        <w:t>）和恰特拉联盟（</w:t>
      </w:r>
      <w:r w:rsidRPr="00E80A70">
        <w:rPr>
          <w:rFonts w:ascii="宋体" w:hAnsi="宋体"/>
          <w:sz w:val="32"/>
          <w:szCs w:val="32"/>
        </w:rPr>
        <w:t>Chhatra League</w:t>
      </w:r>
      <w:r w:rsidRPr="00E80A70">
        <w:rPr>
          <w:rFonts w:ascii="宋体" w:hAnsi="宋体" w:hint="eastAsia"/>
          <w:sz w:val="32"/>
          <w:szCs w:val="32"/>
        </w:rPr>
        <w:t>）</w:t>
      </w:r>
      <w:r>
        <w:rPr>
          <w:rStyle w:val="af0"/>
          <w:rFonts w:ascii="宋体" w:hAnsi="宋体" w:hint="eastAsia"/>
          <w:sz w:val="32"/>
          <w:szCs w:val="32"/>
        </w:rPr>
        <w:footnoteReference w:customMarkFollows="1" w:id="2"/>
        <w:t>[1]</w:t>
      </w:r>
      <w:r w:rsidR="004E4612">
        <w:rPr>
          <w:rFonts w:ascii="宋体" w:hAnsi="宋体" w:hint="eastAsia"/>
          <w:sz w:val="32"/>
          <w:szCs w:val="32"/>
        </w:rPr>
        <w:t>在</w:t>
      </w:r>
      <w:r w:rsidRPr="00E80A70">
        <w:rPr>
          <w:rFonts w:ascii="宋体" w:hAnsi="宋体" w:hint="eastAsia"/>
          <w:sz w:val="32"/>
          <w:szCs w:val="32"/>
        </w:rPr>
        <w:t>未受挑衅的情况下对手无寸铁的学生发动了武装袭击，造成多人受伤。2024年7月16日，孟加拉国多所大学的学生再次举行抗议，警方和孟加拉国恰特拉联盟对抗议者开火，本周已有超过100人死亡，数千人受伤。</w:t>
      </w:r>
    </w:p>
    <w:p w14:paraId="733D24FC" w14:textId="77777777" w:rsidR="00E80A70" w:rsidRP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我们组织强烈谴责和抗议孟加拉国发生的这起国家支持的杀戮事件。我们认为要求改革配额制度的运动是合理的，因此必须接受学生们的正当要求。我们还强烈要求立即将参与此次谋杀的警察和恰特拉联盟绳之以法。我们呼吁学生抗议者团结起来，反对法西斯政权，将运动进行到底，直至取得胜利。</w:t>
      </w:r>
    </w:p>
    <w:p w14:paraId="0BC0BCB4" w14:textId="77777777" w:rsidR="00E80A70" w:rsidRDefault="00E80A70" w:rsidP="00E80A70">
      <w:pPr>
        <w:spacing w:before="60" w:after="60" w:line="480" w:lineRule="exact"/>
        <w:ind w:firstLine="640"/>
        <w:rPr>
          <w:rFonts w:ascii="宋体" w:hAnsi="宋体" w:hint="eastAsia"/>
          <w:sz w:val="32"/>
          <w:szCs w:val="32"/>
        </w:rPr>
      </w:pPr>
      <w:r w:rsidRPr="00E80A70">
        <w:rPr>
          <w:rFonts w:ascii="宋体" w:hAnsi="宋体" w:hint="eastAsia"/>
          <w:sz w:val="32"/>
          <w:szCs w:val="32"/>
        </w:rPr>
        <w:t>致以革命的敬礼</w:t>
      </w:r>
    </w:p>
    <w:p w14:paraId="4E32E5BD" w14:textId="77777777" w:rsidR="00E80A70" w:rsidRPr="00E80A70" w:rsidRDefault="00E80A70" w:rsidP="00E80A70">
      <w:pPr>
        <w:spacing w:before="60" w:after="60" w:line="480" w:lineRule="exact"/>
        <w:ind w:firstLine="640"/>
        <w:rPr>
          <w:rFonts w:ascii="宋体" w:hAnsi="宋体" w:hint="eastAsia"/>
          <w:sz w:val="32"/>
          <w:szCs w:val="32"/>
        </w:rPr>
      </w:pPr>
    </w:p>
    <w:p w14:paraId="7C140141" w14:textId="186D570D" w:rsidR="00E80A70" w:rsidRDefault="00E80A70" w:rsidP="005A4A04">
      <w:pPr>
        <w:wordWrap w:val="0"/>
        <w:spacing w:before="60" w:after="60" w:line="480" w:lineRule="exact"/>
        <w:ind w:firstLine="640"/>
        <w:jc w:val="right"/>
        <w:rPr>
          <w:rFonts w:ascii="宋体" w:hAnsi="宋体" w:hint="eastAsia"/>
          <w:sz w:val="32"/>
          <w:szCs w:val="32"/>
        </w:rPr>
      </w:pPr>
      <w:r w:rsidRPr="00E80A70">
        <w:rPr>
          <w:rFonts w:ascii="宋体" w:hAnsi="宋体" w:hint="eastAsia"/>
          <w:sz w:val="32"/>
          <w:szCs w:val="32"/>
        </w:rPr>
        <w:t>2024年7月21日</w:t>
      </w:r>
      <w:r w:rsidR="005A4A04">
        <w:rPr>
          <w:rFonts w:ascii="宋体" w:hAnsi="宋体" w:hint="eastAsia"/>
          <w:sz w:val="32"/>
          <w:szCs w:val="32"/>
        </w:rPr>
        <w:t xml:space="preserve">      </w:t>
      </w:r>
    </w:p>
    <w:p w14:paraId="3D540156" w14:textId="44720FAF" w:rsidR="00614E61" w:rsidRDefault="00E80A70" w:rsidP="00E80A70">
      <w:pPr>
        <w:spacing w:before="60" w:after="60" w:line="480" w:lineRule="exact"/>
        <w:ind w:firstLine="640"/>
        <w:jc w:val="right"/>
        <w:rPr>
          <w:rFonts w:ascii="宋体" w:hAnsi="宋体" w:hint="eastAsia"/>
          <w:sz w:val="32"/>
          <w:szCs w:val="32"/>
        </w:rPr>
      </w:pPr>
      <w:bookmarkStart w:id="9" w:name="_Hlk176001668"/>
      <w:r>
        <w:rPr>
          <w:rFonts w:ascii="宋体" w:hAnsi="宋体" w:hint="eastAsia"/>
          <w:sz w:val="32"/>
          <w:szCs w:val="32"/>
        </w:rPr>
        <w:t>主席</w:t>
      </w:r>
      <w:r w:rsidRPr="00E80A70">
        <w:rPr>
          <w:rFonts w:ascii="宋体" w:hAnsi="宋体" w:hint="eastAsia"/>
          <w:sz w:val="32"/>
          <w:szCs w:val="32"/>
        </w:rPr>
        <w:t>米兰·拉伊（</w:t>
      </w:r>
      <w:r w:rsidRPr="00E80A70">
        <w:rPr>
          <w:rFonts w:ascii="宋体" w:hAnsi="宋体"/>
          <w:sz w:val="32"/>
          <w:szCs w:val="32"/>
        </w:rPr>
        <w:t>Milan Rai</w:t>
      </w:r>
      <w:r w:rsidRPr="00E80A70">
        <w:rPr>
          <w:rFonts w:ascii="宋体" w:hAnsi="宋体" w:hint="eastAsia"/>
          <w:sz w:val="32"/>
          <w:szCs w:val="32"/>
        </w:rPr>
        <w:t>）</w:t>
      </w:r>
      <w:bookmarkEnd w:id="9"/>
    </w:p>
    <w:p w14:paraId="10231766" w14:textId="353B41B1" w:rsidR="00BF2F22" w:rsidRPr="00614E61" w:rsidRDefault="00BF2F22" w:rsidP="00614E61">
      <w:pPr>
        <w:spacing w:before="60" w:after="60" w:line="480" w:lineRule="exact"/>
        <w:ind w:firstLine="560"/>
        <w:rPr>
          <w:rFonts w:ascii="宋体" w:hAnsi="宋体" w:hint="eastAsia"/>
          <w:sz w:val="32"/>
          <w:szCs w:val="32"/>
        </w:rPr>
      </w:pPr>
      <w:r>
        <w:rPr>
          <w:rFonts w:ascii="黑体" w:eastAsia="黑体" w:hAnsi="黑体"/>
          <w:szCs w:val="36"/>
        </w:rPr>
        <w:br w:type="page"/>
      </w:r>
    </w:p>
    <w:p w14:paraId="0B01BEF9" w14:textId="77777777" w:rsidR="008C3082" w:rsidRPr="008C3082" w:rsidRDefault="008C3082" w:rsidP="008C3082">
      <w:pPr>
        <w:pStyle w:val="1"/>
        <w:rPr>
          <w:rFonts w:ascii="黑体" w:eastAsia="黑体" w:hAnsi="黑体" w:hint="eastAsia"/>
          <w:sz w:val="32"/>
          <w:szCs w:val="32"/>
        </w:rPr>
      </w:pPr>
      <w:bookmarkStart w:id="10" w:name="_Toc176190515"/>
      <w:r w:rsidRPr="008C3082">
        <w:rPr>
          <w:rFonts w:ascii="黑体" w:eastAsia="黑体" w:hAnsi="黑体" w:hint="eastAsia"/>
          <w:szCs w:val="36"/>
        </w:rPr>
        <w:lastRenderedPageBreak/>
        <w:t>巴基斯坦革命共产党声援孟加拉国学生运动</w:t>
      </w:r>
      <w:bookmarkEnd w:id="10"/>
    </w:p>
    <w:p w14:paraId="5D08085C" w14:textId="77777777" w:rsidR="008C3082" w:rsidRPr="0089352D" w:rsidRDefault="008C3082" w:rsidP="008C3082">
      <w:pPr>
        <w:ind w:firstLineChars="0" w:firstLine="0"/>
        <w:jc w:val="center"/>
      </w:pPr>
      <w:r>
        <w:rPr>
          <w:noProof/>
        </w:rPr>
        <w:drawing>
          <wp:inline distT="0" distB="0" distL="0" distR="0" wp14:anchorId="4FDF8D2A" wp14:editId="4E37770C">
            <wp:extent cx="4320000" cy="3026751"/>
            <wp:effectExtent l="0" t="0" r="0" b="0"/>
            <wp:docPr id="22430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1779" name=""/>
                    <pic:cNvPicPr/>
                  </pic:nvPicPr>
                  <pic:blipFill>
                    <a:blip r:embed="rId21"/>
                    <a:stretch>
                      <a:fillRect/>
                    </a:stretch>
                  </pic:blipFill>
                  <pic:spPr>
                    <a:xfrm>
                      <a:off x="0" y="0"/>
                      <a:ext cx="4320000" cy="3026751"/>
                    </a:xfrm>
                    <a:prstGeom prst="rect">
                      <a:avLst/>
                    </a:prstGeom>
                  </pic:spPr>
                </pic:pic>
              </a:graphicData>
            </a:graphic>
          </wp:inline>
        </w:drawing>
      </w:r>
    </w:p>
    <w:p w14:paraId="18358A37" w14:textId="77777777" w:rsidR="008C3082" w:rsidRPr="004E2BF4" w:rsidRDefault="008C3082" w:rsidP="008C3082">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“保卫马克思主义”网站</w:t>
      </w:r>
    </w:p>
    <w:p w14:paraId="59041CD2" w14:textId="77777777" w:rsidR="008C3082" w:rsidRDefault="008C3082" w:rsidP="008C3082">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7</w:t>
      </w:r>
      <w:r w:rsidRPr="004E2BF4">
        <w:rPr>
          <w:rFonts w:ascii="Times New Roman" w:eastAsia="仿宋" w:hAnsi="Times New Roman" w:cs="Times New Roman"/>
          <w:szCs w:val="28"/>
        </w:rPr>
        <w:t>月</w:t>
      </w:r>
      <w:r>
        <w:rPr>
          <w:rFonts w:ascii="Times New Roman" w:eastAsia="仿宋" w:hAnsi="Times New Roman" w:cs="Times New Roman" w:hint="eastAsia"/>
          <w:szCs w:val="28"/>
        </w:rPr>
        <w:t>26</w:t>
      </w:r>
      <w:r>
        <w:rPr>
          <w:rFonts w:ascii="Times New Roman" w:eastAsia="仿宋" w:hAnsi="Times New Roman" w:cs="Times New Roman" w:hint="eastAsia"/>
          <w:szCs w:val="28"/>
        </w:rPr>
        <w:t>日</w:t>
      </w:r>
    </w:p>
    <w:p w14:paraId="0DD29103" w14:textId="77777777" w:rsidR="008C3082" w:rsidRDefault="008C3082" w:rsidP="008C3082">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2" w:history="1">
        <w:r w:rsidRPr="00CB49E6">
          <w:rPr>
            <w:rStyle w:val="af"/>
            <w:rFonts w:ascii="Times New Roman" w:eastAsia="仿宋" w:hAnsi="Times New Roman" w:cs="Times New Roman"/>
            <w:szCs w:val="28"/>
          </w:rPr>
          <w:t>https://www.marxist.com/rcp-pakistan-solidarity-with-the-students-movement-in-bangladesh.htm</w:t>
        </w:r>
      </w:hyperlink>
    </w:p>
    <w:p w14:paraId="6211E911" w14:textId="45C8966E"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巴基斯坦革命共产党（</w:t>
      </w:r>
      <w:r w:rsidRPr="008C3082">
        <w:rPr>
          <w:rFonts w:ascii="宋体" w:hAnsi="宋体"/>
          <w:sz w:val="32"/>
          <w:szCs w:val="32"/>
        </w:rPr>
        <w:t>Inqalabi Communist Party</w:t>
      </w:r>
      <w:r w:rsidRPr="008C3082">
        <w:rPr>
          <w:rFonts w:ascii="宋体" w:hAnsi="宋体" w:hint="eastAsia"/>
          <w:sz w:val="32"/>
          <w:szCs w:val="32"/>
        </w:rPr>
        <w:t>）全力声援孟加拉国的学生运动，支持他们的所有要求。我们谴责谢赫·哈西娜（</w:t>
      </w:r>
      <w:r w:rsidRPr="008C3082">
        <w:rPr>
          <w:rFonts w:ascii="宋体" w:hAnsi="宋体"/>
          <w:sz w:val="32"/>
          <w:szCs w:val="32"/>
        </w:rPr>
        <w:t>Sheikh Hasina</w:t>
      </w:r>
      <w:r w:rsidRPr="008C3082">
        <w:rPr>
          <w:rFonts w:ascii="宋体" w:hAnsi="宋体" w:hint="eastAsia"/>
          <w:sz w:val="32"/>
          <w:szCs w:val="32"/>
        </w:rPr>
        <w:t>）政府已造成至少200人死亡、数千人受伤的暴行和镇压。政府实行了宵禁，在达卡街头部署军队的同时，还发布了格杀勿论的命令。</w:t>
      </w:r>
    </w:p>
    <w:p w14:paraId="64272E3B" w14:textId="7558C3A4"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在巴基斯坦，我们也在与当局的镇压和暴行作斗争。近几个月来，巴基斯坦当局实施了许多类似的暴行。与孟</w:t>
      </w:r>
      <w:r w:rsidRPr="008C3082">
        <w:rPr>
          <w:rFonts w:ascii="宋体" w:hAnsi="宋体" w:hint="eastAsia"/>
          <w:sz w:val="32"/>
          <w:szCs w:val="32"/>
        </w:rPr>
        <w:lastRenderedPageBreak/>
        <w:t>加拉国一样，这里的学生也正遭受着我国历史上最严重的通货膨胀和失业，并且由于学费定期上涨而难以继续学业。即使他们能够</w:t>
      </w:r>
      <w:r w:rsidR="004E4612">
        <w:rPr>
          <w:rFonts w:ascii="宋体" w:hAnsi="宋体" w:hint="eastAsia"/>
          <w:sz w:val="32"/>
          <w:szCs w:val="32"/>
        </w:rPr>
        <w:t>取得</w:t>
      </w:r>
      <w:r w:rsidRPr="008C3082">
        <w:rPr>
          <w:rFonts w:ascii="宋体" w:hAnsi="宋体" w:hint="eastAsia"/>
          <w:sz w:val="32"/>
          <w:szCs w:val="32"/>
        </w:rPr>
        <w:t>学位，急剧上升的失业率也对他们虎视眈眈。他们别无选择，只能忍受饥饿、贫穷和苦难。</w:t>
      </w:r>
    </w:p>
    <w:p w14:paraId="4E256D57" w14:textId="6A9FF11E"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两国的工人阶级都首当其冲地面临着资本主义危机和帝国主义列强的掠夺。两国统治阶级强加的危机四伏的资本主义制度对工人阶级造成了严重伤害，使他们陷入了能够设想的最恶劣的生活。另一方面，两国的富人却过着极度奢华的生活，享受着一切生活乐趣。他们以极低的工资和残酷的工作条件剥削工人，从而保证</w:t>
      </w:r>
      <w:r w:rsidR="00A65651">
        <w:rPr>
          <w:rFonts w:ascii="宋体" w:hAnsi="宋体" w:hint="eastAsia"/>
          <w:sz w:val="32"/>
          <w:szCs w:val="32"/>
        </w:rPr>
        <w:t>了</w:t>
      </w:r>
      <w:r w:rsidRPr="008C3082">
        <w:rPr>
          <w:rFonts w:ascii="宋体" w:hAnsi="宋体" w:hint="eastAsia"/>
          <w:sz w:val="32"/>
          <w:szCs w:val="32"/>
        </w:rPr>
        <w:t>当地和国际资产阶级的利润。</w:t>
      </w:r>
    </w:p>
    <w:p w14:paraId="0CE08FA1" w14:textId="2FF2B2F2"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巴基斯坦和孟加拉国的关系可以追溯到几十年前。1971年导致孟加拉国解放的事件是一个分水岭，给两国关系蒙上了阴影，直至今日。作为革命的共产主义者，我们完全支持1971年孟加拉国解放战争，谴责巴基斯坦军队和受到其武装和支持的伊斯兰原教旨主义匪帮犯下的罪行，他们有计划地杀害了数十万无辜的孟加拉人，强奸了数以万计的孟加拉妇女。这些罪行不能免于惩罚，必须将罪犯绳之以法。</w:t>
      </w:r>
    </w:p>
    <w:p w14:paraId="1DF2D1FB"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只有在巴基斯坦进行社会主义革命，推翻资本主义，才有可能实现这一目标。我们的党已经为自己制定了这一任务，并正在全国各地组建力量，向前迈进。</w:t>
      </w:r>
    </w:p>
    <w:p w14:paraId="076E5065" w14:textId="7BD01874"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我们再次向孟加拉国革命学生表示</w:t>
      </w:r>
      <w:r w:rsidR="004E4612">
        <w:rPr>
          <w:rFonts w:ascii="宋体" w:hAnsi="宋体" w:hint="eastAsia"/>
          <w:sz w:val="32"/>
          <w:szCs w:val="32"/>
        </w:rPr>
        <w:t>完</w:t>
      </w:r>
      <w:r w:rsidRPr="008C3082">
        <w:rPr>
          <w:rFonts w:ascii="宋体" w:hAnsi="宋体" w:hint="eastAsia"/>
          <w:sz w:val="32"/>
          <w:szCs w:val="32"/>
        </w:rPr>
        <w:t>全声援，并将支</w:t>
      </w:r>
      <w:r w:rsidRPr="008C3082">
        <w:rPr>
          <w:rFonts w:ascii="宋体" w:hAnsi="宋体" w:hint="eastAsia"/>
          <w:sz w:val="32"/>
          <w:szCs w:val="32"/>
        </w:rPr>
        <w:lastRenderedPageBreak/>
        <w:t>持他们反对谢赫·哈西娜暴政的要求。</w:t>
      </w:r>
    </w:p>
    <w:p w14:paraId="2E0EEDBC"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支持孟加拉国学生运动！</w:t>
      </w:r>
    </w:p>
    <w:p w14:paraId="0DC3243C"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支持孟加拉国工人阶级！</w:t>
      </w:r>
    </w:p>
    <w:p w14:paraId="1251CA98"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消灭谢赫·哈西娜暴政！</w:t>
      </w:r>
    </w:p>
    <w:p w14:paraId="66D5F6EB"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打倒资本主义！</w:t>
      </w:r>
    </w:p>
    <w:p w14:paraId="396E7D13" w14:textId="77777777" w:rsidR="008C3082" w:rsidRP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共产主义万岁！</w:t>
      </w:r>
    </w:p>
    <w:p w14:paraId="5EC1045D" w14:textId="77777777" w:rsidR="008C3082" w:rsidRDefault="008C3082" w:rsidP="008C3082">
      <w:pPr>
        <w:spacing w:before="60" w:after="60" w:line="480" w:lineRule="exact"/>
        <w:ind w:firstLine="640"/>
        <w:rPr>
          <w:rFonts w:ascii="宋体" w:hAnsi="宋体" w:hint="eastAsia"/>
          <w:sz w:val="32"/>
          <w:szCs w:val="32"/>
        </w:rPr>
      </w:pPr>
      <w:r w:rsidRPr="008C3082">
        <w:rPr>
          <w:rFonts w:ascii="宋体" w:hAnsi="宋体" w:hint="eastAsia"/>
          <w:sz w:val="32"/>
          <w:szCs w:val="32"/>
        </w:rPr>
        <w:t>全世界无产者，联合起来！</w:t>
      </w:r>
    </w:p>
    <w:p w14:paraId="2DD1420C" w14:textId="77777777" w:rsidR="008C3082" w:rsidRDefault="008C3082" w:rsidP="008C3082">
      <w:pPr>
        <w:widowControl/>
        <w:spacing w:line="240" w:lineRule="auto"/>
        <w:ind w:firstLineChars="0" w:firstLine="0"/>
        <w:jc w:val="left"/>
        <w:rPr>
          <w:rFonts w:ascii="宋体" w:hAnsi="宋体" w:hint="eastAsia"/>
          <w:sz w:val="32"/>
          <w:szCs w:val="32"/>
        </w:rPr>
      </w:pPr>
      <w:r>
        <w:rPr>
          <w:rFonts w:ascii="宋体" w:hAnsi="宋体"/>
          <w:sz w:val="32"/>
          <w:szCs w:val="32"/>
        </w:rPr>
        <w:br w:type="page"/>
      </w:r>
    </w:p>
    <w:p w14:paraId="6EC686A7" w14:textId="57CEB3D5" w:rsidR="0020657C" w:rsidRPr="0054363E" w:rsidRDefault="0054363E" w:rsidP="0020657C">
      <w:pPr>
        <w:pStyle w:val="1"/>
        <w:rPr>
          <w:rFonts w:ascii="黑体" w:eastAsia="黑体" w:hAnsi="黑体" w:hint="eastAsia"/>
          <w:szCs w:val="36"/>
        </w:rPr>
      </w:pPr>
      <w:bookmarkStart w:id="11" w:name="_Toc176190516"/>
      <w:r>
        <w:rPr>
          <w:rFonts w:ascii="黑体" w:eastAsia="黑体" w:hAnsi="黑体" w:hint="eastAsia"/>
          <w:szCs w:val="36"/>
        </w:rPr>
        <w:lastRenderedPageBreak/>
        <w:t>希</w:t>
      </w:r>
      <w:r w:rsidRPr="0054363E">
        <w:rPr>
          <w:rFonts w:ascii="黑体" w:eastAsia="黑体" w:hAnsi="黑体" w:hint="eastAsia"/>
          <w:szCs w:val="36"/>
        </w:rPr>
        <w:t>腊共青团声援孟加拉国抗议学生</w:t>
      </w:r>
      <w:bookmarkEnd w:id="11"/>
    </w:p>
    <w:p w14:paraId="02BAE0BB" w14:textId="1143C2C3" w:rsidR="00E003E0" w:rsidRDefault="0054363E" w:rsidP="0020657C">
      <w:pPr>
        <w:ind w:firstLineChars="0" w:firstLine="0"/>
        <w:jc w:val="center"/>
        <w:rPr>
          <w:noProof/>
        </w:rPr>
      </w:pPr>
      <w:r>
        <w:rPr>
          <w:rFonts w:hint="eastAsia"/>
          <w:noProof/>
        </w:rPr>
        <w:drawing>
          <wp:inline distT="0" distB="0" distL="0" distR="0" wp14:anchorId="3743A716" wp14:editId="0544227E">
            <wp:extent cx="4500000" cy="2944512"/>
            <wp:effectExtent l="0" t="0" r="0" b="0"/>
            <wp:docPr id="51885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000" cy="2944512"/>
                    </a:xfrm>
                    <a:prstGeom prst="rect">
                      <a:avLst/>
                    </a:prstGeom>
                    <a:noFill/>
                    <a:ln>
                      <a:noFill/>
                    </a:ln>
                  </pic:spPr>
                </pic:pic>
              </a:graphicData>
            </a:graphic>
          </wp:inline>
        </w:drawing>
      </w:r>
    </w:p>
    <w:p w14:paraId="22257B62" w14:textId="5E949C4C"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希腊</w:t>
      </w:r>
      <w:r w:rsidR="0054363E">
        <w:rPr>
          <w:rFonts w:ascii="Times New Roman" w:eastAsia="仿宋" w:hAnsi="Times New Roman" w:cs="Times New Roman" w:hint="eastAsia"/>
          <w:szCs w:val="28"/>
        </w:rPr>
        <w:t>“保卫共产主义”</w:t>
      </w:r>
      <w:r>
        <w:rPr>
          <w:rFonts w:ascii="Times New Roman" w:eastAsia="仿宋" w:hAnsi="Times New Roman" w:cs="Times New Roman" w:hint="eastAsia"/>
          <w:szCs w:val="28"/>
        </w:rPr>
        <w:t>网站</w:t>
      </w:r>
    </w:p>
    <w:p w14:paraId="12FB287C" w14:textId="6882D767"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7071B1">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54363E">
        <w:rPr>
          <w:rFonts w:ascii="Times New Roman" w:eastAsia="仿宋" w:hAnsi="Times New Roman" w:cs="Times New Roman" w:hint="eastAsia"/>
          <w:szCs w:val="28"/>
        </w:rPr>
        <w:t>7</w:t>
      </w:r>
      <w:r w:rsidRPr="004E2BF4">
        <w:rPr>
          <w:rFonts w:ascii="Times New Roman" w:eastAsia="仿宋" w:hAnsi="Times New Roman" w:cs="Times New Roman"/>
          <w:szCs w:val="28"/>
        </w:rPr>
        <w:t>月</w:t>
      </w:r>
      <w:r w:rsidR="0054363E">
        <w:rPr>
          <w:rFonts w:ascii="Times New Roman" w:eastAsia="仿宋" w:hAnsi="Times New Roman" w:cs="Times New Roman" w:hint="eastAsia"/>
          <w:szCs w:val="28"/>
        </w:rPr>
        <w:t>31</w:t>
      </w:r>
      <w:r>
        <w:rPr>
          <w:rFonts w:ascii="Times New Roman" w:eastAsia="仿宋" w:hAnsi="Times New Roman" w:cs="Times New Roman" w:hint="eastAsia"/>
          <w:szCs w:val="28"/>
        </w:rPr>
        <w:t>日</w:t>
      </w:r>
    </w:p>
    <w:p w14:paraId="484CD445" w14:textId="68B81CA3" w:rsidR="0020657C" w:rsidRDefault="0020657C" w:rsidP="0020657C">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sidRPr="004E2BF4">
        <w:rPr>
          <w:rFonts w:ascii="Times New Roman" w:eastAsia="仿宋" w:hAnsi="Times New Roman" w:cs="Times New Roman"/>
          <w:szCs w:val="28"/>
        </w:rPr>
        <w:t>接</w:t>
      </w:r>
      <w:r w:rsidRPr="004E2BF4">
        <w:rPr>
          <w:rFonts w:ascii="Times New Roman" w:eastAsia="仿宋" w:hAnsi="Times New Roman" w:cs="Times New Roman" w:hint="eastAsia"/>
          <w:szCs w:val="28"/>
        </w:rPr>
        <w:t>：</w:t>
      </w:r>
      <w:hyperlink r:id="rId24" w:history="1">
        <w:r w:rsidR="0054363E" w:rsidRPr="00CB49E6">
          <w:rPr>
            <w:rStyle w:val="af"/>
            <w:rFonts w:ascii="Times New Roman" w:eastAsia="仿宋" w:hAnsi="Times New Roman" w:cs="Times New Roman"/>
            <w:szCs w:val="28"/>
          </w:rPr>
          <w:t>https://www.idcommunism.com/2024/07/communist-youth-of-greece-expresses-solidarity-with-the-protesting-students-of-bangladesh.html</w:t>
        </w:r>
      </w:hyperlink>
    </w:p>
    <w:p w14:paraId="49A5BF51" w14:textId="77777777" w:rsidR="0054363E" w:rsidRPr="0054363E" w:rsidRDefault="0054363E" w:rsidP="0054363E">
      <w:pPr>
        <w:spacing w:before="60" w:after="60" w:line="480" w:lineRule="exact"/>
        <w:ind w:firstLine="640"/>
        <w:rPr>
          <w:rFonts w:ascii="宋体" w:hAnsi="宋体" w:hint="eastAsia"/>
          <w:sz w:val="32"/>
          <w:szCs w:val="32"/>
        </w:rPr>
      </w:pPr>
      <w:bookmarkStart w:id="12" w:name="_Hlk152421804"/>
      <w:r w:rsidRPr="0054363E">
        <w:rPr>
          <w:rFonts w:ascii="宋体" w:hAnsi="宋体" w:hint="eastAsia"/>
          <w:sz w:val="32"/>
          <w:szCs w:val="32"/>
        </w:rPr>
        <w:t>对于孟加拉国学生抗议和夺走数百名年轻人生命的国家镇压，希腊共产主义青年团（</w:t>
      </w:r>
      <w:r w:rsidRPr="0054363E">
        <w:rPr>
          <w:rFonts w:ascii="宋体" w:hAnsi="宋体"/>
          <w:sz w:val="32"/>
          <w:szCs w:val="32"/>
        </w:rPr>
        <w:t>Communist Youth of Greece (KNE)</w:t>
      </w:r>
      <w:r w:rsidRPr="0054363E">
        <w:rPr>
          <w:rFonts w:ascii="宋体" w:hAnsi="宋体" w:hint="eastAsia"/>
          <w:sz w:val="32"/>
          <w:szCs w:val="32"/>
        </w:rPr>
        <w:t>）中央委员会国际关系委员会发表声明说：</w:t>
      </w:r>
    </w:p>
    <w:p w14:paraId="76A953E6" w14:textId="1AB95024" w:rsidR="0054363E" w:rsidRPr="0054363E" w:rsidRDefault="0054363E" w:rsidP="0054363E">
      <w:pPr>
        <w:spacing w:before="60" w:after="60" w:line="480" w:lineRule="exact"/>
        <w:ind w:firstLine="640"/>
        <w:rPr>
          <w:rFonts w:ascii="宋体" w:hAnsi="宋体" w:hint="eastAsia"/>
          <w:sz w:val="32"/>
          <w:szCs w:val="32"/>
        </w:rPr>
      </w:pPr>
      <w:r w:rsidRPr="0054363E">
        <w:rPr>
          <w:rFonts w:ascii="宋体" w:hAnsi="宋体" w:hint="eastAsia"/>
          <w:sz w:val="32"/>
          <w:szCs w:val="32"/>
        </w:rPr>
        <w:t>“希腊共青团对孟加拉国学生联盟（Bangladesh Students' Union）</w:t>
      </w:r>
      <w:r>
        <w:rPr>
          <w:rStyle w:val="af0"/>
          <w:rFonts w:ascii="宋体" w:hAnsi="宋体" w:hint="eastAsia"/>
          <w:sz w:val="32"/>
          <w:szCs w:val="32"/>
        </w:rPr>
        <w:footnoteReference w:customMarkFollows="1" w:id="3"/>
        <w:t>[1]</w:t>
      </w:r>
      <w:r w:rsidRPr="0054363E">
        <w:rPr>
          <w:rFonts w:ascii="宋体" w:hAnsi="宋体" w:hint="eastAsia"/>
          <w:sz w:val="32"/>
          <w:szCs w:val="32"/>
        </w:rPr>
        <w:t>以及所有在街头抗议了数周之久的孟</w:t>
      </w:r>
      <w:r w:rsidRPr="0054363E">
        <w:rPr>
          <w:rFonts w:ascii="宋体" w:hAnsi="宋体" w:hint="eastAsia"/>
          <w:sz w:val="32"/>
          <w:szCs w:val="32"/>
        </w:rPr>
        <w:lastRenderedPageBreak/>
        <w:t>加拉国学生和青年表示声援。他们反对哈西</w:t>
      </w:r>
      <w:r w:rsidR="004E4612">
        <w:rPr>
          <w:rFonts w:ascii="宋体" w:hAnsi="宋体" w:hint="eastAsia"/>
          <w:sz w:val="32"/>
          <w:szCs w:val="32"/>
        </w:rPr>
        <w:t>娜</w:t>
      </w:r>
      <w:r w:rsidR="00CD3B37">
        <w:rPr>
          <w:rFonts w:ascii="宋体" w:hAnsi="宋体" w:hint="eastAsia"/>
          <w:sz w:val="32"/>
          <w:szCs w:val="32"/>
        </w:rPr>
        <w:t>（</w:t>
      </w:r>
      <w:r w:rsidR="00CD3B37" w:rsidRPr="00E80A70">
        <w:rPr>
          <w:rFonts w:ascii="宋体" w:hAnsi="宋体"/>
          <w:sz w:val="32"/>
          <w:szCs w:val="32"/>
        </w:rPr>
        <w:t>Hasina</w:t>
      </w:r>
      <w:r w:rsidR="00CD3B37">
        <w:rPr>
          <w:rFonts w:ascii="宋体" w:hAnsi="宋体" w:hint="eastAsia"/>
          <w:sz w:val="32"/>
          <w:szCs w:val="32"/>
        </w:rPr>
        <w:t>）</w:t>
      </w:r>
      <w:r w:rsidRPr="0054363E">
        <w:rPr>
          <w:rFonts w:ascii="宋体" w:hAnsi="宋体" w:hint="eastAsia"/>
          <w:sz w:val="32"/>
          <w:szCs w:val="32"/>
        </w:rPr>
        <w:t>政府恢复公共部门不公平的招聘制度的决定，要求实行基于成绩的招聘程序。</w:t>
      </w:r>
    </w:p>
    <w:p w14:paraId="203D1662" w14:textId="263BD9F7" w:rsidR="0054363E" w:rsidRPr="0054363E" w:rsidRDefault="0054363E" w:rsidP="0054363E">
      <w:pPr>
        <w:spacing w:before="60" w:after="60" w:line="480" w:lineRule="exact"/>
        <w:ind w:firstLine="640"/>
        <w:rPr>
          <w:rFonts w:ascii="宋体" w:hAnsi="宋体" w:hint="eastAsia"/>
          <w:sz w:val="32"/>
          <w:szCs w:val="32"/>
        </w:rPr>
      </w:pPr>
      <w:r w:rsidRPr="0054363E">
        <w:rPr>
          <w:rFonts w:ascii="宋体" w:hAnsi="宋体" w:hint="eastAsia"/>
          <w:sz w:val="32"/>
          <w:szCs w:val="32"/>
        </w:rPr>
        <w:t>我们谴责夺走了数百名年轻人生命的罪恶的国家镇压！7月1日，该国最大大学达卡大学的学生发起了抗议，随后扩散到各主要院校。抗议活动遭到警察部队的残酷镇压。根据孟加拉国政府提供的数据，至少有150人死亡——其中94人都是18至29岁的年轻人。而实际死亡人数要比这多得多。</w:t>
      </w:r>
    </w:p>
    <w:p w14:paraId="5D78EA94" w14:textId="10FB757D" w:rsidR="007071B1" w:rsidRDefault="0054363E" w:rsidP="0054363E">
      <w:pPr>
        <w:spacing w:before="60" w:after="60" w:line="480" w:lineRule="exact"/>
        <w:ind w:firstLine="640"/>
        <w:rPr>
          <w:rFonts w:ascii="宋体" w:hAnsi="宋体" w:hint="eastAsia"/>
          <w:sz w:val="32"/>
          <w:szCs w:val="32"/>
        </w:rPr>
      </w:pPr>
      <w:r w:rsidRPr="0054363E">
        <w:rPr>
          <w:rFonts w:ascii="宋体" w:hAnsi="宋体" w:hint="eastAsia"/>
          <w:sz w:val="32"/>
          <w:szCs w:val="32"/>
        </w:rPr>
        <w:t>我们向死难者家属致哀。我们就沙希德·马哈杜尔·哈桑·里兹维（</w:t>
      </w:r>
      <w:r w:rsidRPr="0054363E">
        <w:rPr>
          <w:rFonts w:ascii="宋体" w:hAnsi="宋体"/>
          <w:sz w:val="32"/>
          <w:szCs w:val="32"/>
        </w:rPr>
        <w:t>Shaheed Mahmudul Hasan Rizvi</w:t>
      </w:r>
      <w:r w:rsidRPr="0054363E">
        <w:rPr>
          <w:rFonts w:ascii="宋体" w:hAnsi="宋体" w:hint="eastAsia"/>
          <w:sz w:val="32"/>
          <w:szCs w:val="32"/>
        </w:rPr>
        <w:t>）同志的遇害向孟加拉</w:t>
      </w:r>
      <w:r w:rsidR="004E4612">
        <w:rPr>
          <w:rFonts w:ascii="宋体" w:hAnsi="宋体" w:hint="eastAsia"/>
          <w:sz w:val="32"/>
          <w:szCs w:val="32"/>
        </w:rPr>
        <w:t>国</w:t>
      </w:r>
      <w:r w:rsidRPr="0054363E">
        <w:rPr>
          <w:rFonts w:ascii="宋体" w:hAnsi="宋体" w:hint="eastAsia"/>
          <w:sz w:val="32"/>
          <w:szCs w:val="32"/>
        </w:rPr>
        <w:t>学生联盟表示声援。他是孟加拉</w:t>
      </w:r>
      <w:r w:rsidR="004E4612">
        <w:rPr>
          <w:rFonts w:ascii="宋体" w:hAnsi="宋体" w:hint="eastAsia"/>
          <w:sz w:val="32"/>
          <w:szCs w:val="32"/>
        </w:rPr>
        <w:t>国</w:t>
      </w:r>
      <w:r w:rsidRPr="0054363E">
        <w:rPr>
          <w:rFonts w:ascii="宋体" w:hAnsi="宋体" w:hint="eastAsia"/>
          <w:sz w:val="32"/>
          <w:szCs w:val="32"/>
        </w:rPr>
        <w:t>学生联盟的成员，在达卡参加抗议时头部中枪。”</w:t>
      </w:r>
      <w:bookmarkEnd w:id="12"/>
      <w:r>
        <w:rPr>
          <w:rFonts w:ascii="宋体" w:hAnsi="宋体" w:hint="eastAsia"/>
          <w:sz w:val="32"/>
          <w:szCs w:val="32"/>
        </w:rPr>
        <w:t xml:space="preserve"> </w:t>
      </w:r>
    </w:p>
    <w:p w14:paraId="153C8330" w14:textId="77777777" w:rsidR="007071B1" w:rsidRDefault="007071B1">
      <w:pPr>
        <w:widowControl/>
        <w:spacing w:line="240" w:lineRule="auto"/>
        <w:ind w:firstLineChars="0" w:firstLine="0"/>
        <w:jc w:val="left"/>
        <w:rPr>
          <w:rFonts w:ascii="宋体" w:hAnsi="宋体" w:hint="eastAsia"/>
          <w:sz w:val="32"/>
          <w:szCs w:val="32"/>
        </w:rPr>
      </w:pPr>
      <w:r>
        <w:rPr>
          <w:rFonts w:ascii="宋体" w:hAnsi="宋体"/>
          <w:sz w:val="32"/>
          <w:szCs w:val="32"/>
        </w:rPr>
        <w:br w:type="page"/>
      </w:r>
    </w:p>
    <w:p w14:paraId="0E48E454" w14:textId="6D48FEF2" w:rsidR="00456BC4" w:rsidRPr="00AE5057" w:rsidRDefault="00AE5057" w:rsidP="0020657C">
      <w:pPr>
        <w:pStyle w:val="1"/>
        <w:spacing w:line="14" w:lineRule="auto"/>
        <w:rPr>
          <w:rFonts w:ascii="黑体" w:eastAsia="黑体" w:hAnsi="黑体" w:hint="eastAsia"/>
          <w:szCs w:val="36"/>
        </w:rPr>
      </w:pPr>
      <w:bookmarkStart w:id="13" w:name="_Toc176190517"/>
      <w:r>
        <w:rPr>
          <w:rFonts w:ascii="黑体" w:eastAsia="黑体" w:hAnsi="黑体" w:hint="eastAsia"/>
          <w:szCs w:val="36"/>
        </w:rPr>
        <w:lastRenderedPageBreak/>
        <w:t>孟</w:t>
      </w:r>
      <w:r w:rsidRPr="00AE5057">
        <w:rPr>
          <w:rFonts w:ascii="黑体" w:eastAsia="黑体" w:hAnsi="黑体" w:hint="eastAsia"/>
          <w:szCs w:val="36"/>
        </w:rPr>
        <w:t>加拉国共产党评当前形势</w:t>
      </w:r>
      <w:bookmarkEnd w:id="13"/>
    </w:p>
    <w:p w14:paraId="5F41F468" w14:textId="3DE21F3A" w:rsidR="0020657C" w:rsidRPr="0089352D" w:rsidRDefault="00AE5057" w:rsidP="0020657C">
      <w:pPr>
        <w:ind w:firstLineChars="0" w:firstLine="0"/>
        <w:jc w:val="center"/>
      </w:pPr>
      <w:r>
        <w:rPr>
          <w:rFonts w:hint="eastAsia"/>
          <w:noProof/>
        </w:rPr>
        <w:drawing>
          <wp:inline distT="0" distB="0" distL="0" distR="0" wp14:anchorId="0EB7300E" wp14:editId="0C77F5AF">
            <wp:extent cx="4140000" cy="2639977"/>
            <wp:effectExtent l="0" t="0" r="0" b="0"/>
            <wp:docPr id="1640867068" name="图片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000" cy="2639977"/>
                    </a:xfrm>
                    <a:prstGeom prst="rect">
                      <a:avLst/>
                    </a:prstGeom>
                    <a:noFill/>
                    <a:ln>
                      <a:noFill/>
                    </a:ln>
                  </pic:spPr>
                </pic:pic>
              </a:graphicData>
            </a:graphic>
          </wp:inline>
        </w:drawing>
      </w:r>
    </w:p>
    <w:p w14:paraId="004A290E" w14:textId="633F0747"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E5057">
        <w:rPr>
          <w:rFonts w:ascii="Times New Roman" w:eastAsia="仿宋" w:hAnsi="Times New Roman" w:cs="Times New Roman" w:hint="eastAsia"/>
          <w:szCs w:val="28"/>
        </w:rPr>
        <w:t>共产党和工人党国际会议</w:t>
      </w:r>
      <w:r w:rsidR="00456BC4">
        <w:rPr>
          <w:rFonts w:ascii="Times New Roman" w:eastAsia="仿宋" w:hAnsi="Times New Roman" w:cs="Times New Roman" w:hint="eastAsia"/>
          <w:szCs w:val="28"/>
        </w:rPr>
        <w:t>“</w:t>
      </w:r>
      <w:r w:rsidR="00AE5057">
        <w:rPr>
          <w:rFonts w:ascii="Times New Roman" w:eastAsia="仿宋" w:hAnsi="Times New Roman" w:cs="Times New Roman" w:hint="eastAsia"/>
          <w:szCs w:val="28"/>
        </w:rPr>
        <w:t>团结网</w:t>
      </w:r>
      <w:r w:rsidR="00456BC4">
        <w:rPr>
          <w:rFonts w:ascii="Times New Roman" w:eastAsia="仿宋" w:hAnsi="Times New Roman" w:cs="Times New Roman" w:hint="eastAsia"/>
          <w:szCs w:val="28"/>
        </w:rPr>
        <w:t>”</w:t>
      </w:r>
      <w:r w:rsidR="00AE5057">
        <w:rPr>
          <w:rFonts w:ascii="Times New Roman" w:eastAsia="仿宋" w:hAnsi="Times New Roman" w:cs="Times New Roman" w:hint="eastAsia"/>
          <w:szCs w:val="28"/>
        </w:rPr>
        <w:t>（</w:t>
      </w:r>
      <w:r w:rsidR="00AE5057">
        <w:rPr>
          <w:rFonts w:ascii="Times New Roman" w:eastAsia="仿宋" w:hAnsi="Times New Roman" w:cs="Times New Roman" w:hint="eastAsia"/>
          <w:szCs w:val="28"/>
        </w:rPr>
        <w:t>SolidNet</w:t>
      </w:r>
      <w:r w:rsidR="00AE5057">
        <w:rPr>
          <w:rFonts w:ascii="Times New Roman" w:eastAsia="仿宋" w:hAnsi="Times New Roman" w:cs="Times New Roman" w:hint="eastAsia"/>
          <w:szCs w:val="28"/>
        </w:rPr>
        <w:t>）</w:t>
      </w:r>
    </w:p>
    <w:p w14:paraId="3815A772" w14:textId="4F65B632"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456BC4">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AE5057">
        <w:rPr>
          <w:rFonts w:ascii="Times New Roman" w:eastAsia="仿宋" w:hAnsi="Times New Roman" w:cs="Times New Roman" w:hint="eastAsia"/>
          <w:szCs w:val="28"/>
        </w:rPr>
        <w:t>8</w:t>
      </w:r>
      <w:r>
        <w:rPr>
          <w:rFonts w:ascii="Times New Roman" w:eastAsia="仿宋" w:hAnsi="Times New Roman" w:cs="Times New Roman" w:hint="eastAsia"/>
          <w:szCs w:val="28"/>
        </w:rPr>
        <w:t>月</w:t>
      </w:r>
      <w:r w:rsidR="00456BC4">
        <w:rPr>
          <w:rFonts w:ascii="Times New Roman" w:eastAsia="仿宋" w:hAnsi="Times New Roman" w:cs="Times New Roman" w:hint="eastAsia"/>
          <w:szCs w:val="28"/>
        </w:rPr>
        <w:t>5</w:t>
      </w:r>
      <w:r>
        <w:rPr>
          <w:rFonts w:ascii="Times New Roman" w:eastAsia="仿宋" w:hAnsi="Times New Roman" w:cs="Times New Roman" w:hint="eastAsia"/>
          <w:szCs w:val="28"/>
        </w:rPr>
        <w:t>日</w:t>
      </w:r>
    </w:p>
    <w:p w14:paraId="31C5A472" w14:textId="3E3EC9D1" w:rsidR="0020657C" w:rsidRDefault="0020657C" w:rsidP="0020657C">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6" w:history="1">
        <w:r w:rsidR="00AE5057" w:rsidRPr="00CB49E6">
          <w:rPr>
            <w:rStyle w:val="af"/>
            <w:rFonts w:ascii="Times New Roman" w:eastAsia="仿宋" w:hAnsi="Times New Roman" w:cs="Times New Roman"/>
            <w:szCs w:val="28"/>
          </w:rPr>
          <w:t>http://solidnet.org/article/CP-of-Bangladesh-on-Current-Situation/</w:t>
        </w:r>
      </w:hyperlink>
    </w:p>
    <w:p w14:paraId="54290563" w14:textId="52E8F112" w:rsidR="00AE5057" w:rsidRPr="00AE5057" w:rsidRDefault="00AE5057" w:rsidP="00AE5057">
      <w:pPr>
        <w:spacing w:before="60" w:after="60" w:line="480" w:lineRule="exact"/>
        <w:ind w:firstLineChars="0" w:firstLine="0"/>
        <w:jc w:val="center"/>
        <w:rPr>
          <w:rFonts w:ascii="黑体" w:eastAsia="黑体" w:hAnsi="黑体" w:hint="eastAsia"/>
          <w:sz w:val="32"/>
          <w:szCs w:val="32"/>
        </w:rPr>
      </w:pPr>
      <w:r w:rsidRPr="00AE5057">
        <w:rPr>
          <w:rFonts w:ascii="黑体" w:eastAsia="黑体" w:hAnsi="黑体" w:hint="eastAsia"/>
          <w:sz w:val="32"/>
          <w:szCs w:val="32"/>
        </w:rPr>
        <w:t>孟加拉国共产党新闻声明</w:t>
      </w:r>
    </w:p>
    <w:p w14:paraId="4AF7EC1B" w14:textId="0B4794ED" w:rsidR="00AE5057" w:rsidRPr="00AE5057" w:rsidRDefault="00AE5057" w:rsidP="00AE5057">
      <w:pPr>
        <w:spacing w:before="60" w:after="60" w:line="480" w:lineRule="exact"/>
        <w:ind w:firstLineChars="0" w:firstLine="0"/>
        <w:jc w:val="center"/>
        <w:rPr>
          <w:rFonts w:ascii="黑体" w:eastAsia="黑体" w:hAnsi="黑体" w:hint="eastAsia"/>
          <w:sz w:val="32"/>
          <w:szCs w:val="32"/>
        </w:rPr>
      </w:pPr>
      <w:r w:rsidRPr="00AE5057">
        <w:rPr>
          <w:rFonts w:ascii="黑体" w:eastAsia="黑体" w:hAnsi="黑体" w:hint="eastAsia"/>
          <w:sz w:val="32"/>
          <w:szCs w:val="32"/>
        </w:rPr>
        <w:t>要巩固人民的胜利，就必须巩固我国人民的安全</w:t>
      </w:r>
    </w:p>
    <w:p w14:paraId="24299849" w14:textId="6B91649A" w:rsidR="00AE5057" w:rsidRPr="00AE5057" w:rsidRDefault="00AE5057" w:rsidP="00AE5057">
      <w:pPr>
        <w:spacing w:before="60" w:after="60" w:line="480" w:lineRule="exact"/>
        <w:ind w:firstLine="640"/>
        <w:rPr>
          <w:rFonts w:ascii="宋体" w:hAnsi="宋体" w:hint="eastAsia"/>
          <w:sz w:val="32"/>
          <w:szCs w:val="32"/>
        </w:rPr>
      </w:pPr>
      <w:r w:rsidRPr="00AE5057">
        <w:rPr>
          <w:rFonts w:ascii="宋体" w:hAnsi="宋体" w:hint="eastAsia"/>
          <w:sz w:val="32"/>
          <w:szCs w:val="32"/>
        </w:rPr>
        <w:t>孟加拉国共产党（</w:t>
      </w:r>
      <w:r w:rsidRPr="00AE5057">
        <w:rPr>
          <w:rFonts w:ascii="宋体" w:hAnsi="宋体"/>
          <w:sz w:val="32"/>
          <w:szCs w:val="32"/>
        </w:rPr>
        <w:t>Communist Party of Bangladesh (CPB)</w:t>
      </w:r>
      <w:r w:rsidRPr="00AE5057">
        <w:rPr>
          <w:rFonts w:ascii="宋体" w:hAnsi="宋体" w:hint="eastAsia"/>
          <w:sz w:val="32"/>
          <w:szCs w:val="32"/>
        </w:rPr>
        <w:t>）主席穆罕默德·沙阿·阿拉姆（</w:t>
      </w:r>
      <w:r w:rsidRPr="00AE5057">
        <w:rPr>
          <w:rFonts w:ascii="宋体" w:hAnsi="宋体"/>
          <w:sz w:val="32"/>
          <w:szCs w:val="32"/>
        </w:rPr>
        <w:t>M</w:t>
      </w:r>
      <w:r w:rsidRPr="00AE5057">
        <w:rPr>
          <w:rFonts w:ascii="宋体" w:hAnsi="宋体" w:hint="eastAsia"/>
          <w:sz w:val="32"/>
          <w:szCs w:val="32"/>
        </w:rPr>
        <w:t>ohamme</w:t>
      </w:r>
      <w:r w:rsidRPr="00AE5057">
        <w:rPr>
          <w:rFonts w:ascii="宋体" w:hAnsi="宋体"/>
          <w:sz w:val="32"/>
          <w:szCs w:val="32"/>
        </w:rPr>
        <w:t>d Shah Alam</w:t>
      </w:r>
      <w:r w:rsidRPr="00AE5057">
        <w:rPr>
          <w:rFonts w:ascii="宋体" w:hAnsi="宋体" w:hint="eastAsia"/>
          <w:sz w:val="32"/>
          <w:szCs w:val="32"/>
        </w:rPr>
        <w:t>）和总书记</w:t>
      </w:r>
      <w:r w:rsidRPr="00AE5057">
        <w:rPr>
          <w:rFonts w:ascii="宋体" w:hAnsi="宋体"/>
          <w:sz w:val="32"/>
          <w:szCs w:val="32"/>
        </w:rPr>
        <w:t>鲁欣·侯赛因·普林斯</w:t>
      </w:r>
      <w:r w:rsidRPr="00AE5057">
        <w:rPr>
          <w:rFonts w:ascii="宋体" w:hAnsi="宋体" w:hint="eastAsia"/>
          <w:sz w:val="32"/>
          <w:szCs w:val="32"/>
        </w:rPr>
        <w:t>（</w:t>
      </w:r>
      <w:r w:rsidRPr="00AE5057">
        <w:rPr>
          <w:rFonts w:ascii="宋体" w:hAnsi="宋体"/>
          <w:sz w:val="32"/>
          <w:szCs w:val="32"/>
        </w:rPr>
        <w:t>Ruhin Hossain Prince</w:t>
      </w:r>
      <w:r w:rsidRPr="00AE5057">
        <w:rPr>
          <w:rFonts w:ascii="宋体" w:hAnsi="宋体" w:hint="eastAsia"/>
          <w:sz w:val="32"/>
          <w:szCs w:val="32"/>
        </w:rPr>
        <w:t>）认为，谢赫·哈西娜（</w:t>
      </w:r>
      <w:r w:rsidRPr="00AE5057">
        <w:rPr>
          <w:rFonts w:ascii="宋体" w:hAnsi="宋体"/>
          <w:sz w:val="32"/>
          <w:szCs w:val="32"/>
        </w:rPr>
        <w:t>Sheikh Hasina</w:t>
      </w:r>
      <w:r w:rsidRPr="00AE5057">
        <w:rPr>
          <w:rFonts w:ascii="宋体" w:hAnsi="宋体" w:hint="eastAsia"/>
          <w:sz w:val="32"/>
          <w:szCs w:val="32"/>
        </w:rPr>
        <w:t>）领导的政府的垮台意味着独裁统治的倒塌，也意味着人民通过学生和一切激进的民主、世俗、左翼政治力量参与的联合斗争</w:t>
      </w:r>
      <w:r w:rsidRPr="00AE5057">
        <w:rPr>
          <w:rFonts w:ascii="宋体" w:hAnsi="宋体" w:hint="eastAsia"/>
          <w:sz w:val="32"/>
          <w:szCs w:val="32"/>
        </w:rPr>
        <w:lastRenderedPageBreak/>
        <w:t>赢得了胜利。他们敦促说，应在所有激进民主爱国力量的讨论和意见的基础上组建临时政府。两位领导人在声明中说，同胞们应当保持警惕，不让人民的胜利滑向另一</w:t>
      </w:r>
      <w:r w:rsidR="00F721B7">
        <w:rPr>
          <w:rFonts w:ascii="宋体" w:hAnsi="宋体" w:hint="eastAsia"/>
          <w:sz w:val="32"/>
          <w:szCs w:val="32"/>
        </w:rPr>
        <w:t>个方向</w:t>
      </w:r>
      <w:r w:rsidRPr="00AE5057">
        <w:rPr>
          <w:rFonts w:ascii="宋体" w:hAnsi="宋体" w:hint="eastAsia"/>
          <w:sz w:val="32"/>
          <w:szCs w:val="32"/>
        </w:rPr>
        <w:t>。这场运动必须继续，直到实现完全的民主权利。声明敦促说，每个人都应当为维护全国和平、法治和纪律，保护人民的生命和财产（包括宗教少数群体和少数族裔的各项权利）而发挥作用。声明还呼吁各位领导人和活动家们站在人民一边，保护人民的生命和财产。</w:t>
      </w:r>
    </w:p>
    <w:p w14:paraId="6AC3DF24" w14:textId="77777777" w:rsidR="00AE5057" w:rsidRDefault="00AE5057" w:rsidP="00AE5057">
      <w:pPr>
        <w:spacing w:before="60" w:after="60" w:line="480" w:lineRule="exact"/>
        <w:ind w:firstLine="640"/>
        <w:rPr>
          <w:rFonts w:ascii="宋体" w:hAnsi="宋体" w:hint="eastAsia"/>
          <w:sz w:val="32"/>
          <w:szCs w:val="32"/>
        </w:rPr>
      </w:pPr>
      <w:r w:rsidRPr="00AE5057">
        <w:rPr>
          <w:rFonts w:ascii="宋体" w:hAnsi="宋体" w:hint="eastAsia"/>
          <w:sz w:val="32"/>
          <w:szCs w:val="32"/>
        </w:rPr>
        <w:t>致以问候</w:t>
      </w:r>
    </w:p>
    <w:p w14:paraId="3CF30B9B" w14:textId="77777777" w:rsidR="00AE5057" w:rsidRPr="00AE5057" w:rsidRDefault="00AE5057" w:rsidP="00AE5057">
      <w:pPr>
        <w:spacing w:before="60" w:after="60" w:line="480" w:lineRule="exact"/>
        <w:ind w:firstLine="640"/>
        <w:rPr>
          <w:rFonts w:ascii="宋体" w:hAnsi="宋体" w:hint="eastAsia"/>
          <w:sz w:val="32"/>
          <w:szCs w:val="32"/>
        </w:rPr>
      </w:pPr>
    </w:p>
    <w:p w14:paraId="4E160D23" w14:textId="77777777" w:rsidR="00AE5057" w:rsidRDefault="00AE5057" w:rsidP="00AE5057">
      <w:pPr>
        <w:spacing w:before="60" w:after="60" w:line="480" w:lineRule="exact"/>
        <w:ind w:firstLine="640"/>
        <w:jc w:val="right"/>
        <w:rPr>
          <w:rFonts w:ascii="宋体" w:hAnsi="宋体" w:hint="eastAsia"/>
          <w:sz w:val="32"/>
          <w:szCs w:val="32"/>
        </w:rPr>
      </w:pPr>
      <w:r w:rsidRPr="00AE5057">
        <w:rPr>
          <w:rFonts w:ascii="宋体" w:hAnsi="宋体" w:hint="eastAsia"/>
          <w:sz w:val="32"/>
          <w:szCs w:val="32"/>
        </w:rPr>
        <w:t>中央委员会成员、国际关系部负责人</w:t>
      </w:r>
    </w:p>
    <w:p w14:paraId="68E65500" w14:textId="70A3E8E3" w:rsidR="00AE5057" w:rsidRPr="00AE5057" w:rsidRDefault="00AE5057" w:rsidP="00AE5057">
      <w:pPr>
        <w:wordWrap w:val="0"/>
        <w:spacing w:before="60" w:after="60" w:line="480" w:lineRule="exact"/>
        <w:ind w:firstLine="640"/>
        <w:jc w:val="right"/>
        <w:rPr>
          <w:rFonts w:ascii="宋体" w:hAnsi="宋体" w:hint="eastAsia"/>
          <w:sz w:val="32"/>
          <w:szCs w:val="32"/>
        </w:rPr>
      </w:pPr>
      <w:r w:rsidRPr="00AE5057">
        <w:rPr>
          <w:rFonts w:ascii="宋体" w:hAnsi="宋体" w:hint="eastAsia"/>
          <w:sz w:val="32"/>
          <w:szCs w:val="32"/>
        </w:rPr>
        <w:t>哈桑·塔里克·乔杜里</w:t>
      </w:r>
      <w:r>
        <w:rPr>
          <w:rFonts w:ascii="宋体" w:hAnsi="宋体" w:hint="eastAsia"/>
          <w:sz w:val="32"/>
          <w:szCs w:val="32"/>
        </w:rPr>
        <w:t xml:space="preserve">      </w:t>
      </w:r>
    </w:p>
    <w:p w14:paraId="775451E0" w14:textId="54E54D81" w:rsidR="00AE5057" w:rsidRPr="00AE5057" w:rsidRDefault="00AE5057" w:rsidP="00AE5057">
      <w:pPr>
        <w:wordWrap w:val="0"/>
        <w:spacing w:before="60" w:after="60" w:line="480" w:lineRule="exact"/>
        <w:ind w:firstLine="640"/>
        <w:jc w:val="right"/>
        <w:rPr>
          <w:rFonts w:ascii="宋体" w:hAnsi="宋体" w:hint="eastAsia"/>
          <w:sz w:val="32"/>
          <w:szCs w:val="32"/>
        </w:rPr>
      </w:pPr>
      <w:r w:rsidRPr="00AE5057">
        <w:rPr>
          <w:rFonts w:ascii="宋体" w:hAnsi="宋体" w:hint="eastAsia"/>
          <w:sz w:val="32"/>
          <w:szCs w:val="32"/>
        </w:rPr>
        <w:t>（</w:t>
      </w:r>
      <w:bookmarkStart w:id="14" w:name="OLE_LINK2"/>
      <w:r w:rsidRPr="00AE5057">
        <w:rPr>
          <w:rFonts w:ascii="宋体" w:hAnsi="宋体"/>
          <w:sz w:val="32"/>
          <w:szCs w:val="32"/>
        </w:rPr>
        <w:t>Hasan Tarique Chowdhury</w:t>
      </w:r>
      <w:bookmarkEnd w:id="14"/>
      <w:r w:rsidRPr="00AE5057">
        <w:rPr>
          <w:rFonts w:ascii="宋体" w:hAnsi="宋体" w:hint="eastAsia"/>
          <w:sz w:val="32"/>
          <w:szCs w:val="32"/>
        </w:rPr>
        <w:t>）</w:t>
      </w:r>
      <w:r>
        <w:rPr>
          <w:rFonts w:ascii="宋体" w:hAnsi="宋体" w:hint="eastAsia"/>
          <w:sz w:val="32"/>
          <w:szCs w:val="32"/>
        </w:rPr>
        <w:t xml:space="preserve">  </w:t>
      </w:r>
    </w:p>
    <w:p w14:paraId="501E43B9" w14:textId="5DEFFD28" w:rsidR="0020657C" w:rsidRPr="00EC57B0" w:rsidRDefault="0020657C" w:rsidP="0020657C">
      <w:pPr>
        <w:widowControl/>
        <w:spacing w:line="240" w:lineRule="auto"/>
        <w:ind w:firstLineChars="0" w:firstLine="0"/>
        <w:jc w:val="left"/>
        <w:rPr>
          <w:rFonts w:ascii="宋体" w:hAnsi="宋体" w:hint="eastAsia"/>
          <w:sz w:val="32"/>
          <w:szCs w:val="32"/>
        </w:rPr>
      </w:pPr>
      <w:r>
        <w:rPr>
          <w:rFonts w:ascii="宋体" w:hAnsi="宋体"/>
          <w:sz w:val="32"/>
          <w:szCs w:val="32"/>
        </w:rPr>
        <w:br w:type="page"/>
      </w:r>
    </w:p>
    <w:p w14:paraId="1E5B9488" w14:textId="4A10A930" w:rsidR="00AC71DE" w:rsidRPr="00AE5057" w:rsidRDefault="00CC48C6" w:rsidP="00AC71DE">
      <w:pPr>
        <w:pStyle w:val="1"/>
        <w:rPr>
          <w:rFonts w:ascii="黑体" w:eastAsia="黑体" w:hAnsi="黑体" w:hint="eastAsia"/>
          <w:szCs w:val="36"/>
        </w:rPr>
      </w:pPr>
      <w:bookmarkStart w:id="15" w:name="_Toc176190518"/>
      <w:r>
        <w:rPr>
          <w:rFonts w:ascii="黑体" w:eastAsia="黑体" w:hAnsi="黑体" w:hint="eastAsia"/>
          <w:szCs w:val="36"/>
        </w:rPr>
        <w:lastRenderedPageBreak/>
        <w:t>东</w:t>
      </w:r>
      <w:r w:rsidR="00AE5057" w:rsidRPr="00AE5057">
        <w:rPr>
          <w:rFonts w:ascii="黑体" w:eastAsia="黑体" w:hAnsi="黑体" w:hint="eastAsia"/>
          <w:szCs w:val="36"/>
        </w:rPr>
        <w:t>孟加拉无产阶级党</w:t>
      </w:r>
      <w:r>
        <w:rPr>
          <w:rFonts w:ascii="黑体" w:eastAsia="黑体" w:hAnsi="黑体" w:hint="eastAsia"/>
          <w:szCs w:val="36"/>
        </w:rPr>
        <w:t>告斗争中的学生与群众书</w:t>
      </w:r>
      <w:bookmarkEnd w:id="15"/>
    </w:p>
    <w:p w14:paraId="0473D4C5" w14:textId="1C9868BF" w:rsidR="00AE7226" w:rsidRPr="00AE7226" w:rsidRDefault="00CC48C6" w:rsidP="00AE7226">
      <w:pPr>
        <w:ind w:firstLineChars="0" w:firstLine="0"/>
        <w:jc w:val="center"/>
        <w:rPr>
          <w:noProof/>
        </w:rPr>
      </w:pPr>
      <w:r>
        <w:rPr>
          <w:noProof/>
        </w:rPr>
        <w:drawing>
          <wp:inline distT="0" distB="0" distL="0" distR="0" wp14:anchorId="1DF732C4" wp14:editId="69580CF9">
            <wp:extent cx="5148000" cy="2863433"/>
            <wp:effectExtent l="0" t="0" r="0" b="0"/>
            <wp:docPr id="1114728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28392" name=""/>
                    <pic:cNvPicPr/>
                  </pic:nvPicPr>
                  <pic:blipFill>
                    <a:blip r:embed="rId27"/>
                    <a:stretch>
                      <a:fillRect/>
                    </a:stretch>
                  </pic:blipFill>
                  <pic:spPr>
                    <a:xfrm>
                      <a:off x="0" y="0"/>
                      <a:ext cx="5148000" cy="2863433"/>
                    </a:xfrm>
                    <a:prstGeom prst="rect">
                      <a:avLst/>
                    </a:prstGeom>
                  </pic:spPr>
                </pic:pic>
              </a:graphicData>
            </a:graphic>
          </wp:inline>
        </w:drawing>
      </w:r>
    </w:p>
    <w:p w14:paraId="23DFD35B" w14:textId="77777777" w:rsidR="00CC48C6" w:rsidRPr="00963C2C" w:rsidRDefault="00CC48C6" w:rsidP="00CC48C6">
      <w:pPr>
        <w:spacing w:before="24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szCs w:val="28"/>
        </w:rPr>
        <w:t>来源：</w:t>
      </w:r>
      <w:r>
        <w:rPr>
          <w:rFonts w:ascii="Times New Roman" w:eastAsia="仿宋" w:hAnsi="Times New Roman" w:cs="Times New Roman" w:hint="eastAsia"/>
          <w:szCs w:val="28"/>
        </w:rPr>
        <w:t>红色火花（</w:t>
      </w:r>
      <w:r>
        <w:rPr>
          <w:rFonts w:ascii="Times New Roman" w:eastAsia="仿宋" w:hAnsi="Times New Roman" w:cs="Times New Roman" w:hint="eastAsia"/>
          <w:szCs w:val="28"/>
        </w:rPr>
        <w:t>Redspark</w:t>
      </w:r>
      <w:r>
        <w:rPr>
          <w:rFonts w:ascii="Times New Roman" w:eastAsia="仿宋" w:hAnsi="Times New Roman" w:cs="Times New Roman" w:hint="eastAsia"/>
          <w:szCs w:val="28"/>
        </w:rPr>
        <w:t>）网站</w:t>
      </w:r>
    </w:p>
    <w:p w14:paraId="3DFCE046" w14:textId="3FCAB5C9" w:rsidR="00AC71DE" w:rsidRDefault="00AC71DE" w:rsidP="00AC71DE">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w:t>
      </w:r>
      <w:r w:rsidR="003E5E91">
        <w:rPr>
          <w:rFonts w:ascii="Times New Roman" w:eastAsia="仿宋" w:hAnsi="Times New Roman" w:cs="Times New Roman" w:hint="eastAsia"/>
          <w:szCs w:val="28"/>
        </w:rPr>
        <w:t>4</w:t>
      </w:r>
      <w:r w:rsidRPr="004F1B45">
        <w:rPr>
          <w:rFonts w:ascii="Times New Roman" w:eastAsia="仿宋" w:hAnsi="Times New Roman" w:cs="Times New Roman" w:hint="eastAsia"/>
          <w:szCs w:val="28"/>
        </w:rPr>
        <w:t>年</w:t>
      </w:r>
      <w:r w:rsidR="00CC48C6">
        <w:rPr>
          <w:rFonts w:ascii="Times New Roman" w:eastAsia="仿宋" w:hAnsi="Times New Roman" w:cs="Times New Roman" w:hint="eastAsia"/>
          <w:szCs w:val="28"/>
        </w:rPr>
        <w:t>8</w:t>
      </w:r>
      <w:r w:rsidRPr="004F1B45">
        <w:rPr>
          <w:rFonts w:ascii="Times New Roman" w:eastAsia="仿宋" w:hAnsi="Times New Roman" w:cs="Times New Roman" w:hint="eastAsia"/>
          <w:szCs w:val="28"/>
        </w:rPr>
        <w:t>月</w:t>
      </w:r>
      <w:r w:rsidR="00CC48C6">
        <w:rPr>
          <w:rFonts w:ascii="Times New Roman" w:eastAsia="仿宋" w:hAnsi="Times New Roman" w:cs="Times New Roman" w:hint="eastAsia"/>
          <w:szCs w:val="28"/>
        </w:rPr>
        <w:t>5</w:t>
      </w:r>
      <w:r w:rsidRPr="004F1B45">
        <w:rPr>
          <w:rFonts w:ascii="Times New Roman" w:eastAsia="仿宋" w:hAnsi="Times New Roman" w:cs="Times New Roman" w:hint="eastAsia"/>
          <w:szCs w:val="28"/>
        </w:rPr>
        <w:t>日</w:t>
      </w:r>
    </w:p>
    <w:p w14:paraId="1CFEF587" w14:textId="0B0B759B" w:rsidR="00BE0C32" w:rsidRDefault="00AC71DE" w:rsidP="00AC71DE">
      <w:pPr>
        <w:spacing w:before="120" w:after="12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Pr>
          <w:rFonts w:ascii="Times New Roman" w:eastAsia="仿宋" w:hAnsi="Times New Roman" w:cs="Times New Roman" w:hint="eastAsia"/>
          <w:szCs w:val="28"/>
        </w:rPr>
        <w:t>：</w:t>
      </w:r>
      <w:bookmarkStart w:id="16" w:name="OLE_LINK1"/>
      <w:r w:rsidR="00CC48C6">
        <w:rPr>
          <w:rStyle w:val="af"/>
          <w:rFonts w:ascii="Times New Roman" w:hAnsi="Times New Roman" w:cs="Times New Roman"/>
        </w:rPr>
        <w:fldChar w:fldCharType="begin"/>
      </w:r>
      <w:r w:rsidR="00CC48C6">
        <w:rPr>
          <w:rStyle w:val="af"/>
          <w:rFonts w:ascii="Times New Roman" w:hAnsi="Times New Roman" w:cs="Times New Roman"/>
        </w:rPr>
        <w:instrText>HYPERLINK "</w:instrText>
      </w:r>
      <w:r w:rsidR="00CC48C6" w:rsidRPr="00CC48C6">
        <w:rPr>
          <w:rStyle w:val="af"/>
          <w:rFonts w:ascii="Times New Roman" w:hAnsi="Times New Roman" w:cs="Times New Roman"/>
        </w:rPr>
        <w:instrText>https://www.redspark.nu/en/peoples-war/bangladesh/eradicate-hasina-awami-indian-fascism-completely-and-utterly-a-call-to-the-students-and-masses/</w:instrText>
      </w:r>
      <w:r w:rsidR="00CC48C6">
        <w:rPr>
          <w:rStyle w:val="af"/>
          <w:rFonts w:ascii="Times New Roman" w:hAnsi="Times New Roman" w:cs="Times New Roman"/>
        </w:rPr>
        <w:instrText>"</w:instrText>
      </w:r>
      <w:r w:rsidR="00CC48C6">
        <w:rPr>
          <w:rStyle w:val="af"/>
          <w:rFonts w:ascii="Times New Roman" w:hAnsi="Times New Roman" w:cs="Times New Roman"/>
        </w:rPr>
      </w:r>
      <w:r w:rsidR="00CC48C6">
        <w:rPr>
          <w:rStyle w:val="af"/>
          <w:rFonts w:ascii="Times New Roman" w:hAnsi="Times New Roman" w:cs="Times New Roman"/>
        </w:rPr>
        <w:fldChar w:fldCharType="separate"/>
      </w:r>
      <w:r w:rsidR="00CC48C6" w:rsidRPr="00CB49E6">
        <w:rPr>
          <w:rStyle w:val="af"/>
          <w:rFonts w:ascii="Times New Roman" w:hAnsi="Times New Roman" w:cs="Times New Roman"/>
        </w:rPr>
        <w:t>https://www.redspark.nu/en/peoples-war/bangladesh/eradicate-hasina-awami-indian-fascism-completely-and-utterly-a-call-to-the-students-and-masses/</w:t>
      </w:r>
      <w:r w:rsidR="00CC48C6">
        <w:rPr>
          <w:rStyle w:val="af"/>
          <w:rFonts w:ascii="Times New Roman" w:hAnsi="Times New Roman" w:cs="Times New Roman"/>
        </w:rPr>
        <w:fldChar w:fldCharType="end"/>
      </w:r>
    </w:p>
    <w:bookmarkEnd w:id="16"/>
    <w:p w14:paraId="0A8C47CE" w14:textId="2151F3A9" w:rsidR="00CC48C6" w:rsidRPr="00CC48C6" w:rsidRDefault="00CC48C6" w:rsidP="00CC48C6">
      <w:pPr>
        <w:spacing w:before="60" w:after="60" w:line="480" w:lineRule="exact"/>
        <w:ind w:firstLine="640"/>
        <w:rPr>
          <w:rFonts w:ascii="黑体" w:eastAsia="黑体" w:hAnsi="黑体" w:hint="eastAsia"/>
          <w:sz w:val="32"/>
          <w:szCs w:val="32"/>
        </w:rPr>
      </w:pPr>
      <w:r w:rsidRPr="00CC48C6">
        <w:rPr>
          <w:rFonts w:ascii="黑体" w:eastAsia="黑体" w:hAnsi="黑体"/>
          <w:sz w:val="32"/>
          <w:szCs w:val="32"/>
        </w:rPr>
        <w:t>彻底根除哈西娜-人民联盟-印度法西斯主义：向正在斗争的学生和群众发出的</w:t>
      </w:r>
      <w:r w:rsidR="00BE02A3">
        <w:rPr>
          <w:rFonts w:ascii="黑体" w:eastAsia="黑体" w:hAnsi="黑体" w:hint="eastAsia"/>
          <w:sz w:val="32"/>
          <w:szCs w:val="32"/>
        </w:rPr>
        <w:t>呼吁</w:t>
      </w:r>
    </w:p>
    <w:p w14:paraId="42AB5359"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争取建立为</w:t>
      </w:r>
      <w:r w:rsidRPr="00CC48C6">
        <w:rPr>
          <w:rFonts w:ascii="宋体" w:hAnsi="宋体" w:hint="eastAsia"/>
          <w:sz w:val="32"/>
          <w:szCs w:val="32"/>
        </w:rPr>
        <w:t>斗争</w:t>
      </w:r>
      <w:r w:rsidRPr="00CC48C6">
        <w:rPr>
          <w:rFonts w:ascii="宋体" w:hAnsi="宋体"/>
          <w:sz w:val="32"/>
          <w:szCs w:val="32"/>
        </w:rPr>
        <w:t>中的学生、工人、农民、</w:t>
      </w:r>
      <w:r w:rsidRPr="00CC48C6">
        <w:rPr>
          <w:rFonts w:ascii="宋体" w:hAnsi="宋体" w:hint="eastAsia"/>
          <w:sz w:val="32"/>
          <w:szCs w:val="32"/>
        </w:rPr>
        <w:t>穷人</w:t>
      </w:r>
      <w:r w:rsidRPr="00CC48C6">
        <w:rPr>
          <w:rFonts w:ascii="宋体" w:hAnsi="宋体"/>
          <w:sz w:val="32"/>
          <w:szCs w:val="32"/>
        </w:rPr>
        <w:t>和</w:t>
      </w:r>
      <w:r w:rsidRPr="00CC48C6">
        <w:rPr>
          <w:rFonts w:ascii="宋体" w:hAnsi="宋体" w:hint="eastAsia"/>
          <w:sz w:val="32"/>
          <w:szCs w:val="32"/>
        </w:rPr>
        <w:t>中间</w:t>
      </w:r>
      <w:r w:rsidRPr="00CC48C6">
        <w:rPr>
          <w:rFonts w:ascii="宋体" w:hAnsi="宋体"/>
          <w:sz w:val="32"/>
          <w:szCs w:val="32"/>
        </w:rPr>
        <w:t>阶级服务的治理体系。</w:t>
      </w:r>
    </w:p>
    <w:p w14:paraId="41A948EF" w14:textId="4686069D"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哈西娜-人民联盟（</w:t>
      </w:r>
      <w:r w:rsidRPr="00CC48C6">
        <w:rPr>
          <w:rFonts w:ascii="宋体" w:hAnsi="宋体"/>
          <w:sz w:val="32"/>
          <w:szCs w:val="32"/>
        </w:rPr>
        <w:t>Hasina-Awami</w:t>
      </w:r>
      <w:r w:rsidRPr="00CC48C6">
        <w:rPr>
          <w:rFonts w:ascii="宋体" w:hAnsi="宋体" w:hint="eastAsia"/>
          <w:sz w:val="32"/>
          <w:szCs w:val="32"/>
        </w:rPr>
        <w:t>）15年的暴政终于结束了，学生们在他们无畏的运动中取得了伟大的胜利。为了实现这一目标，过去15年来，许多不同的政治力量和</w:t>
      </w:r>
      <w:r w:rsidRPr="00CC48C6">
        <w:rPr>
          <w:rFonts w:ascii="宋体" w:hAnsi="宋体" w:hint="eastAsia"/>
          <w:sz w:val="32"/>
          <w:szCs w:val="32"/>
        </w:rPr>
        <w:lastRenderedPageBreak/>
        <w:t>群众</w:t>
      </w:r>
      <w:r w:rsidR="00BE02A3">
        <w:rPr>
          <w:rFonts w:ascii="宋体" w:hAnsi="宋体" w:hint="eastAsia"/>
          <w:sz w:val="32"/>
          <w:szCs w:val="32"/>
        </w:rPr>
        <w:t>付出</w:t>
      </w:r>
      <w:r w:rsidRPr="00CC48C6">
        <w:rPr>
          <w:rFonts w:ascii="宋体" w:hAnsi="宋体" w:hint="eastAsia"/>
          <w:sz w:val="32"/>
          <w:szCs w:val="32"/>
        </w:rPr>
        <w:t>了极大的牺牲，开展了武装或非武装的</w:t>
      </w:r>
      <w:r w:rsidR="00BE02A3">
        <w:rPr>
          <w:rFonts w:ascii="宋体" w:hAnsi="宋体" w:hint="eastAsia"/>
          <w:sz w:val="32"/>
          <w:szCs w:val="32"/>
        </w:rPr>
        <w:t>英勇</w:t>
      </w:r>
      <w:r w:rsidRPr="00CC48C6">
        <w:rPr>
          <w:rFonts w:ascii="宋体" w:hAnsi="宋体" w:hint="eastAsia"/>
          <w:sz w:val="32"/>
          <w:szCs w:val="32"/>
        </w:rPr>
        <w:t>斗争。在本次运动中，在这一壮举实现前的最后一刻，约有350人失去了生命，数千人受伤，500人失明，更多的人永久性残疾，至少15000人被监禁。此外，在过去15年里，数千名政治活动家和普通人被杀害，数百万人遭受了压迫和不公正的逮捕，数十万人遭到了虚假的诉讼。</w:t>
      </w:r>
    </w:p>
    <w:p w14:paraId="165FDD3B" w14:textId="216707E2"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然而，这次胜利并不是斗争的结束，而只是开始。我们还有很长的路要走。因为只有在真正的斗争群众的统治建立起来之后，被压迫者才能得到解放。在过去的1969年、1971年、1975年和1990年，这种情况已经发生了很多次</w:t>
      </w:r>
      <w:r w:rsidR="00BE02A3">
        <w:rPr>
          <w:rFonts w:ascii="宋体" w:hAnsi="宋体" w:hint="eastAsia"/>
          <w:sz w:val="32"/>
          <w:szCs w:val="32"/>
        </w:rPr>
        <w:t>：</w:t>
      </w:r>
      <w:r w:rsidRPr="00CC48C6">
        <w:rPr>
          <w:rFonts w:ascii="宋体" w:hAnsi="宋体" w:hint="eastAsia"/>
          <w:sz w:val="32"/>
          <w:szCs w:val="32"/>
        </w:rPr>
        <w:t>尽管摆脱了压在脖子上的主要敌人，但是资产阶级统治精英的傀儡仍然夺取了权力。为了防止这种情况，斗争中的群众必须为正确的政治议程而斗争。目前，在军方和官僚的倡议下，一个“临时政府”</w:t>
      </w:r>
      <w:r w:rsidR="00C86F7A" w:rsidRPr="00CC48C6">
        <w:rPr>
          <w:rFonts w:ascii="宋体" w:hAnsi="宋体" w:hint="eastAsia"/>
          <w:sz w:val="32"/>
          <w:szCs w:val="32"/>
        </w:rPr>
        <w:t>已经成立</w:t>
      </w:r>
      <w:r w:rsidRPr="00CC48C6">
        <w:rPr>
          <w:rFonts w:ascii="宋体" w:hAnsi="宋体" w:hint="eastAsia"/>
          <w:sz w:val="32"/>
          <w:szCs w:val="32"/>
        </w:rPr>
        <w:t>。我们应当理性地坚持，必须完全实现被压迫学生摆脱法西斯主义统治的</w:t>
      </w:r>
      <w:r w:rsidR="00F721B7">
        <w:rPr>
          <w:rFonts w:ascii="宋体" w:hAnsi="宋体" w:hint="eastAsia"/>
          <w:sz w:val="32"/>
          <w:szCs w:val="32"/>
        </w:rPr>
        <w:t>愿望</w:t>
      </w:r>
      <w:r w:rsidRPr="00CC48C6">
        <w:rPr>
          <w:rFonts w:ascii="宋体" w:hAnsi="宋体" w:hint="eastAsia"/>
          <w:sz w:val="32"/>
          <w:szCs w:val="32"/>
        </w:rPr>
        <w:t>。鉴于此，我们希望引起对以下几个关键点的注意：</w:t>
      </w:r>
    </w:p>
    <w:p w14:paraId="76B6E331"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1、建立由所有的反法西斯阶级、职业、社区和民主政治力量的代表组成的临时政府，而不是由亲西方的前军事的或文职的官僚、资产阶级知识分子、专业人员和资产阶级精英代表领导下的强加于我国人民的政府。</w:t>
      </w:r>
    </w:p>
    <w:p w14:paraId="6136C8EF" w14:textId="15086AB9"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强烈反对实施戒严令，</w:t>
      </w:r>
      <w:r w:rsidR="00F721B7">
        <w:rPr>
          <w:rFonts w:ascii="宋体" w:hAnsi="宋体" w:hint="eastAsia"/>
          <w:sz w:val="32"/>
          <w:szCs w:val="32"/>
        </w:rPr>
        <w:t>反对</w:t>
      </w:r>
      <w:r w:rsidRPr="00CC48C6">
        <w:rPr>
          <w:rFonts w:ascii="宋体" w:hAnsi="宋体" w:hint="eastAsia"/>
          <w:sz w:val="32"/>
          <w:szCs w:val="32"/>
        </w:rPr>
        <w:t>所谓的军队支持下的政府，</w:t>
      </w:r>
      <w:r w:rsidR="00F721B7">
        <w:rPr>
          <w:rFonts w:ascii="宋体" w:hAnsi="宋体" w:hint="eastAsia"/>
          <w:sz w:val="32"/>
          <w:szCs w:val="32"/>
        </w:rPr>
        <w:t>反对</w:t>
      </w:r>
      <w:r w:rsidRPr="00CC48C6">
        <w:rPr>
          <w:rFonts w:ascii="宋体" w:hAnsi="宋体" w:hint="eastAsia"/>
          <w:sz w:val="32"/>
          <w:szCs w:val="32"/>
        </w:rPr>
        <w:t>实施紧急状态。</w:t>
      </w:r>
    </w:p>
    <w:p w14:paraId="0DC755AA"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w:t>
      </w:r>
      <w:r w:rsidRPr="00CC48C6">
        <w:rPr>
          <w:rFonts w:ascii="宋体" w:hAnsi="宋体" w:hint="eastAsia"/>
          <w:sz w:val="32"/>
          <w:szCs w:val="32"/>
        </w:rPr>
        <w:t xml:space="preserve"> </w:t>
      </w:r>
      <w:r w:rsidRPr="00CC48C6">
        <w:rPr>
          <w:rFonts w:ascii="宋体" w:hAnsi="宋体"/>
          <w:sz w:val="32"/>
          <w:szCs w:val="32"/>
        </w:rPr>
        <w:t>完全废除允许法西斯主义的宪法。</w:t>
      </w:r>
    </w:p>
    <w:p w14:paraId="332E1042" w14:textId="16CB788B"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lastRenderedPageBreak/>
        <w:t>-</w:t>
      </w:r>
      <w:r w:rsidRPr="00CC48C6">
        <w:rPr>
          <w:rFonts w:ascii="宋体" w:hAnsi="宋体" w:hint="eastAsia"/>
          <w:sz w:val="32"/>
          <w:szCs w:val="32"/>
        </w:rPr>
        <w:t xml:space="preserve"> </w:t>
      </w:r>
      <w:r w:rsidR="00BE02A3">
        <w:rPr>
          <w:rFonts w:ascii="宋体" w:hAnsi="宋体" w:hint="eastAsia"/>
          <w:sz w:val="32"/>
          <w:szCs w:val="32"/>
        </w:rPr>
        <w:t>制定</w:t>
      </w:r>
      <w:r w:rsidRPr="00CC48C6">
        <w:rPr>
          <w:rFonts w:ascii="宋体" w:hAnsi="宋体" w:hint="eastAsia"/>
          <w:sz w:val="32"/>
          <w:szCs w:val="32"/>
        </w:rPr>
        <w:t>一部</w:t>
      </w:r>
      <w:r w:rsidRPr="00CC48C6">
        <w:rPr>
          <w:rFonts w:ascii="宋体" w:hAnsi="宋体"/>
          <w:sz w:val="32"/>
          <w:szCs w:val="32"/>
        </w:rPr>
        <w:t>新的宪法和有利于民主制度的国家制度的基本原则。</w:t>
      </w:r>
    </w:p>
    <w:p w14:paraId="093281FB" w14:textId="188FE381"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xml:space="preserve">- </w:t>
      </w:r>
      <w:r w:rsidRPr="00CC48C6">
        <w:rPr>
          <w:rFonts w:ascii="宋体" w:hAnsi="宋体"/>
          <w:sz w:val="32"/>
          <w:szCs w:val="32"/>
        </w:rPr>
        <w:t>废除在法西斯主义蓝图上</w:t>
      </w:r>
      <w:r w:rsidRPr="00CC48C6">
        <w:rPr>
          <w:rFonts w:ascii="宋体" w:hAnsi="宋体" w:hint="eastAsia"/>
          <w:sz w:val="32"/>
          <w:szCs w:val="32"/>
        </w:rPr>
        <w:t>建立</w:t>
      </w:r>
      <w:r w:rsidRPr="00CC48C6">
        <w:rPr>
          <w:rFonts w:ascii="宋体" w:hAnsi="宋体"/>
          <w:sz w:val="32"/>
          <w:szCs w:val="32"/>
        </w:rPr>
        <w:t>的区议会、分区和</w:t>
      </w:r>
      <w:r w:rsidRPr="00CC48C6">
        <w:rPr>
          <w:rFonts w:ascii="宋体" w:hAnsi="宋体" w:hint="eastAsia"/>
          <w:sz w:val="32"/>
          <w:szCs w:val="32"/>
        </w:rPr>
        <w:t>联合议会（</w:t>
      </w:r>
      <w:r w:rsidRPr="00CC48C6">
        <w:rPr>
          <w:rFonts w:ascii="宋体" w:hAnsi="宋体"/>
          <w:sz w:val="32"/>
          <w:szCs w:val="32"/>
        </w:rPr>
        <w:t>district council, sub-district, and UP</w:t>
      </w:r>
      <w:r w:rsidRPr="00CC48C6">
        <w:rPr>
          <w:rFonts w:ascii="宋体" w:hAnsi="宋体" w:hint="eastAsia"/>
          <w:sz w:val="32"/>
          <w:szCs w:val="32"/>
        </w:rPr>
        <w:t>）</w:t>
      </w:r>
      <w:r w:rsidRPr="00CC48C6">
        <w:rPr>
          <w:rFonts w:ascii="宋体" w:hAnsi="宋体"/>
          <w:sz w:val="32"/>
          <w:szCs w:val="32"/>
        </w:rPr>
        <w:t>。</w:t>
      </w:r>
    </w:p>
    <w:p w14:paraId="71B13107" w14:textId="6317846F"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从村庄</w:t>
      </w:r>
      <w:r w:rsidR="00BE02A3">
        <w:rPr>
          <w:rFonts w:ascii="宋体" w:hAnsi="宋体" w:hint="eastAsia"/>
          <w:sz w:val="32"/>
          <w:szCs w:val="32"/>
        </w:rPr>
        <w:t>或</w:t>
      </w:r>
      <w:r w:rsidRPr="00CC48C6">
        <w:rPr>
          <w:rFonts w:ascii="宋体" w:hAnsi="宋体" w:hint="eastAsia"/>
          <w:sz w:val="32"/>
          <w:szCs w:val="32"/>
        </w:rPr>
        <w:t>社区开始，在社会各层面成立由农民、工人、劳动者、学生、青年、中间阶级、少数宗教群体和少数民族、进步民主知识分子组成的“群众委员会”，并由他们负责管理工作。在“群众委员会”的领导下组建武装的“群众民兵”，以对抗任何反群众的威胁和攻击。</w:t>
      </w:r>
    </w:p>
    <w:p w14:paraId="35B2D83F"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创造一个公平的选举环境，其基础是：</w:t>
      </w:r>
      <w:r w:rsidRPr="00CC48C6">
        <w:rPr>
          <w:rFonts w:ascii="宋体" w:hAnsi="宋体"/>
          <w:sz w:val="32"/>
          <w:szCs w:val="32"/>
        </w:rPr>
        <w:t>消除法西斯主义</w:t>
      </w:r>
      <w:r w:rsidRPr="00CC48C6">
        <w:rPr>
          <w:rFonts w:ascii="宋体" w:hAnsi="宋体" w:hint="eastAsia"/>
          <w:sz w:val="32"/>
          <w:szCs w:val="32"/>
        </w:rPr>
        <w:t>，</w:t>
      </w:r>
      <w:r w:rsidRPr="00CC48C6">
        <w:rPr>
          <w:rFonts w:ascii="宋体" w:hAnsi="宋体"/>
          <w:sz w:val="32"/>
          <w:szCs w:val="32"/>
        </w:rPr>
        <w:t>发展群众力量</w:t>
      </w:r>
      <w:r w:rsidRPr="00CC48C6">
        <w:rPr>
          <w:rFonts w:ascii="宋体" w:hAnsi="宋体" w:hint="eastAsia"/>
          <w:sz w:val="32"/>
          <w:szCs w:val="32"/>
        </w:rPr>
        <w:t>，满足</w:t>
      </w:r>
      <w:r w:rsidRPr="00CC48C6">
        <w:rPr>
          <w:rFonts w:ascii="宋体" w:hAnsi="宋体"/>
          <w:sz w:val="32"/>
          <w:szCs w:val="32"/>
        </w:rPr>
        <w:t>反法西斯民主力量特别是工人、农民、学生和群众的迫切要求</w:t>
      </w:r>
      <w:r w:rsidRPr="00CC48C6">
        <w:rPr>
          <w:rFonts w:ascii="宋体" w:hAnsi="宋体" w:hint="eastAsia"/>
          <w:sz w:val="32"/>
          <w:szCs w:val="32"/>
        </w:rPr>
        <w:t>。</w:t>
      </w:r>
    </w:p>
    <w:p w14:paraId="291EC8B9"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2、</w:t>
      </w:r>
      <w:r w:rsidRPr="00CC48C6">
        <w:rPr>
          <w:rFonts w:ascii="宋体" w:hAnsi="宋体"/>
          <w:sz w:val="32"/>
          <w:szCs w:val="32"/>
        </w:rPr>
        <w:t>逮捕和</w:t>
      </w:r>
      <w:r w:rsidRPr="00CC48C6">
        <w:rPr>
          <w:rFonts w:ascii="宋体" w:hAnsi="宋体" w:hint="eastAsia"/>
          <w:sz w:val="32"/>
          <w:szCs w:val="32"/>
        </w:rPr>
        <w:t>惩治</w:t>
      </w:r>
      <w:r w:rsidRPr="00CC48C6">
        <w:rPr>
          <w:rFonts w:ascii="宋体" w:hAnsi="宋体"/>
          <w:sz w:val="32"/>
          <w:szCs w:val="32"/>
        </w:rPr>
        <w:t>所有</w:t>
      </w:r>
      <w:r w:rsidRPr="00CC48C6">
        <w:rPr>
          <w:rFonts w:ascii="宋体" w:hAnsi="宋体" w:hint="eastAsia"/>
          <w:sz w:val="32"/>
          <w:szCs w:val="32"/>
        </w:rPr>
        <w:t>人民联盟的老爷们（</w:t>
      </w:r>
      <w:r w:rsidRPr="00CC48C6">
        <w:rPr>
          <w:rFonts w:ascii="宋体" w:hAnsi="宋体"/>
          <w:sz w:val="32"/>
          <w:szCs w:val="32"/>
        </w:rPr>
        <w:t>Awami godfathers</w:t>
      </w:r>
      <w:r w:rsidRPr="00CC48C6">
        <w:rPr>
          <w:rFonts w:ascii="宋体" w:hAnsi="宋体" w:hint="eastAsia"/>
          <w:sz w:val="32"/>
          <w:szCs w:val="32"/>
        </w:rPr>
        <w:t>）</w:t>
      </w:r>
      <w:r w:rsidRPr="00CC48C6">
        <w:rPr>
          <w:rFonts w:ascii="宋体" w:hAnsi="宋体"/>
          <w:sz w:val="32"/>
          <w:szCs w:val="32"/>
        </w:rPr>
        <w:t>，他们是</w:t>
      </w:r>
      <w:bookmarkStart w:id="17" w:name="OLE_LINK16"/>
      <w:r w:rsidRPr="00CC48C6">
        <w:rPr>
          <w:rFonts w:ascii="宋体" w:hAnsi="宋体"/>
          <w:sz w:val="32"/>
          <w:szCs w:val="32"/>
        </w:rPr>
        <w:t>哈西娜</w:t>
      </w:r>
      <w:bookmarkEnd w:id="17"/>
      <w:r w:rsidRPr="00CC48C6">
        <w:rPr>
          <w:rFonts w:ascii="宋体" w:hAnsi="宋体"/>
          <w:sz w:val="32"/>
          <w:szCs w:val="32"/>
        </w:rPr>
        <w:t>-印度法西斯分子的主要支柱，在过去 15 年中</w:t>
      </w:r>
      <w:r w:rsidRPr="00CC48C6">
        <w:rPr>
          <w:rFonts w:ascii="宋体" w:hAnsi="宋体" w:hint="eastAsia"/>
          <w:sz w:val="32"/>
          <w:szCs w:val="32"/>
        </w:rPr>
        <w:t>主宰着</w:t>
      </w:r>
      <w:r w:rsidRPr="00CC48C6">
        <w:rPr>
          <w:rFonts w:ascii="宋体" w:hAnsi="宋体"/>
          <w:sz w:val="32"/>
          <w:szCs w:val="32"/>
        </w:rPr>
        <w:t>国家和社会的所有领域。</w:t>
      </w:r>
    </w:p>
    <w:p w14:paraId="1D0720E6" w14:textId="5545754B"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哈西娜的法西斯盟友包括内阁成员、国会议员、有权势的官僚、强大的军官、警察-快速行动营-侦察队（</w:t>
      </w:r>
      <w:r w:rsidRPr="00CC48C6">
        <w:rPr>
          <w:rFonts w:ascii="宋体" w:hAnsi="宋体"/>
          <w:sz w:val="32"/>
          <w:szCs w:val="32"/>
        </w:rPr>
        <w:t>Police-RAB-DB</w:t>
      </w:r>
      <w:r w:rsidRPr="00CC48C6">
        <w:rPr>
          <w:rFonts w:ascii="宋体" w:hAnsi="宋体" w:hint="eastAsia"/>
          <w:sz w:val="32"/>
          <w:szCs w:val="32"/>
        </w:rPr>
        <w:t>）</w:t>
      </w:r>
      <w:r w:rsidR="00866098">
        <w:rPr>
          <w:rStyle w:val="af0"/>
          <w:rFonts w:ascii="宋体" w:hAnsi="宋体" w:hint="eastAsia"/>
          <w:sz w:val="32"/>
          <w:szCs w:val="32"/>
        </w:rPr>
        <w:footnoteReference w:customMarkFollows="1" w:id="4"/>
        <w:t>[1]</w:t>
      </w:r>
      <w:r w:rsidR="00866098">
        <w:rPr>
          <w:rFonts w:ascii="宋体" w:hAnsi="宋体" w:hint="eastAsia"/>
          <w:sz w:val="32"/>
          <w:szCs w:val="32"/>
        </w:rPr>
        <w:t>的</w:t>
      </w:r>
      <w:r w:rsidRPr="00CC48C6">
        <w:rPr>
          <w:rFonts w:ascii="宋体" w:hAnsi="宋体" w:hint="eastAsia"/>
          <w:sz w:val="32"/>
          <w:szCs w:val="32"/>
        </w:rPr>
        <w:t>专制官员、大商人、媒体巨头、</w:t>
      </w:r>
      <w:r w:rsidR="00F721B7">
        <w:rPr>
          <w:rFonts w:ascii="宋体" w:hAnsi="宋体" w:hint="eastAsia"/>
          <w:sz w:val="32"/>
          <w:szCs w:val="32"/>
        </w:rPr>
        <w:t>伪装成</w:t>
      </w:r>
      <w:r w:rsidRPr="00CC48C6">
        <w:rPr>
          <w:rFonts w:ascii="宋体" w:hAnsi="宋体" w:hint="eastAsia"/>
          <w:sz w:val="32"/>
          <w:szCs w:val="32"/>
        </w:rPr>
        <w:t>学生-青年的恐怖分子，以及法官、专业人士、文化领</w:t>
      </w:r>
      <w:r w:rsidRPr="00CC48C6">
        <w:rPr>
          <w:rFonts w:ascii="宋体" w:hAnsi="宋体" w:hint="eastAsia"/>
          <w:sz w:val="32"/>
          <w:szCs w:val="32"/>
        </w:rPr>
        <w:lastRenderedPageBreak/>
        <w:t>袖之中</w:t>
      </w:r>
      <w:r w:rsidR="00F721B7">
        <w:rPr>
          <w:rFonts w:ascii="宋体" w:hAnsi="宋体" w:hint="eastAsia"/>
          <w:sz w:val="32"/>
          <w:szCs w:val="32"/>
        </w:rPr>
        <w:t>被</w:t>
      </w:r>
      <w:r w:rsidRPr="00CC48C6">
        <w:rPr>
          <w:rFonts w:ascii="宋体" w:hAnsi="宋体" w:hint="eastAsia"/>
          <w:sz w:val="32"/>
          <w:szCs w:val="32"/>
        </w:rPr>
        <w:t>公认</w:t>
      </w:r>
      <w:r w:rsidR="00F721B7">
        <w:rPr>
          <w:rFonts w:ascii="宋体" w:hAnsi="宋体" w:hint="eastAsia"/>
          <w:sz w:val="32"/>
          <w:szCs w:val="32"/>
        </w:rPr>
        <w:t>为</w:t>
      </w:r>
      <w:r w:rsidRPr="00CC48C6">
        <w:rPr>
          <w:rFonts w:ascii="宋体" w:hAnsi="宋体" w:hint="eastAsia"/>
          <w:sz w:val="32"/>
          <w:szCs w:val="32"/>
        </w:rPr>
        <w:t>可恶的精英。应公布所有这些人的名单并将他们全部逮捕，解除他们的武装。</w:t>
      </w:r>
    </w:p>
    <w:p w14:paraId="3585DA2B"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xml:space="preserve">- </w:t>
      </w:r>
      <w:r w:rsidRPr="00CC48C6">
        <w:rPr>
          <w:rFonts w:ascii="宋体" w:hAnsi="宋体"/>
          <w:sz w:val="32"/>
          <w:szCs w:val="32"/>
        </w:rPr>
        <w:t>立即释放</w:t>
      </w:r>
      <w:r w:rsidRPr="00CC48C6">
        <w:rPr>
          <w:rFonts w:ascii="宋体" w:hAnsi="宋体" w:hint="eastAsia"/>
          <w:sz w:val="32"/>
          <w:szCs w:val="32"/>
        </w:rPr>
        <w:t>关押在“</w:t>
      </w:r>
      <w:r w:rsidRPr="00CC48C6">
        <w:rPr>
          <w:rFonts w:ascii="宋体" w:hAnsi="宋体"/>
          <w:sz w:val="32"/>
          <w:szCs w:val="32"/>
        </w:rPr>
        <w:t>镜屋</w:t>
      </w:r>
      <w:r w:rsidRPr="00CC48C6">
        <w:rPr>
          <w:rFonts w:ascii="宋体" w:hAnsi="宋体" w:hint="eastAsia"/>
          <w:sz w:val="32"/>
          <w:szCs w:val="32"/>
        </w:rPr>
        <w:t>”（</w:t>
      </w:r>
      <w:r w:rsidRPr="00CC48C6">
        <w:rPr>
          <w:rFonts w:ascii="宋体" w:hAnsi="宋体"/>
          <w:sz w:val="32"/>
          <w:szCs w:val="32"/>
        </w:rPr>
        <w:t>Aynaghar</w:t>
      </w:r>
      <w:r w:rsidRPr="00CC48C6">
        <w:rPr>
          <w:rFonts w:ascii="宋体" w:hAnsi="宋体" w:hint="eastAsia"/>
          <w:sz w:val="32"/>
          <w:szCs w:val="32"/>
        </w:rPr>
        <w:t>）中</w:t>
      </w:r>
      <w:r w:rsidRPr="00CC48C6">
        <w:rPr>
          <w:rFonts w:ascii="宋体" w:hAnsi="宋体"/>
          <w:sz w:val="32"/>
          <w:szCs w:val="32"/>
        </w:rPr>
        <w:t>的囚犯</w:t>
      </w:r>
      <w:r w:rsidRPr="00CC48C6">
        <w:rPr>
          <w:rFonts w:ascii="宋体" w:hAnsi="宋体" w:hint="eastAsia"/>
          <w:sz w:val="32"/>
          <w:szCs w:val="32"/>
        </w:rPr>
        <w:t>，并对此发表白皮书。“镜屋”</w:t>
      </w:r>
      <w:r w:rsidRPr="00CC48C6">
        <w:rPr>
          <w:rFonts w:ascii="宋体" w:hAnsi="宋体"/>
          <w:sz w:val="32"/>
          <w:szCs w:val="32"/>
        </w:rPr>
        <w:t>是一座由忠于哈西娜的装部队情报总局</w:t>
      </w:r>
      <w:r w:rsidRPr="00CC48C6">
        <w:rPr>
          <w:rFonts w:ascii="宋体" w:hAnsi="宋体" w:hint="eastAsia"/>
          <w:sz w:val="32"/>
          <w:szCs w:val="32"/>
        </w:rPr>
        <w:t>（</w:t>
      </w:r>
      <w:r w:rsidRPr="00CC48C6">
        <w:rPr>
          <w:rFonts w:ascii="宋体" w:hAnsi="宋体"/>
          <w:sz w:val="32"/>
          <w:szCs w:val="32"/>
        </w:rPr>
        <w:t>DGFI</w:t>
      </w:r>
      <w:r w:rsidRPr="00CC48C6">
        <w:rPr>
          <w:rFonts w:ascii="宋体" w:hAnsi="宋体" w:hint="eastAsia"/>
          <w:sz w:val="32"/>
          <w:szCs w:val="32"/>
        </w:rPr>
        <w:t>，Directorate General of Forces Intelligence）</w:t>
      </w:r>
      <w:r w:rsidRPr="00CC48C6">
        <w:rPr>
          <w:rFonts w:ascii="宋体" w:hAnsi="宋体"/>
          <w:sz w:val="32"/>
          <w:szCs w:val="32"/>
        </w:rPr>
        <w:t>管理的酷刑监狱。</w:t>
      </w:r>
    </w:p>
    <w:p w14:paraId="6B0F6974"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w:t>
      </w:r>
      <w:r w:rsidRPr="00CC48C6">
        <w:rPr>
          <w:rFonts w:ascii="宋体" w:hAnsi="宋体" w:hint="eastAsia"/>
          <w:sz w:val="32"/>
          <w:szCs w:val="32"/>
        </w:rPr>
        <w:t xml:space="preserve"> </w:t>
      </w:r>
      <w:r w:rsidRPr="00CC48C6">
        <w:rPr>
          <w:rFonts w:ascii="宋体" w:hAnsi="宋体"/>
          <w:sz w:val="32"/>
          <w:szCs w:val="32"/>
        </w:rPr>
        <w:t>立即废除凶残的</w:t>
      </w:r>
      <w:r w:rsidRPr="00CC48C6">
        <w:rPr>
          <w:rFonts w:ascii="宋体" w:hAnsi="宋体" w:hint="eastAsia"/>
          <w:sz w:val="32"/>
          <w:szCs w:val="32"/>
        </w:rPr>
        <w:t>快速行动营（</w:t>
      </w:r>
      <w:r w:rsidRPr="00CC48C6">
        <w:rPr>
          <w:rFonts w:ascii="宋体" w:hAnsi="宋体"/>
          <w:sz w:val="32"/>
          <w:szCs w:val="32"/>
        </w:rPr>
        <w:t>RAB</w:t>
      </w:r>
      <w:r w:rsidRPr="00CC48C6">
        <w:rPr>
          <w:rFonts w:ascii="宋体" w:hAnsi="宋体" w:hint="eastAsia"/>
          <w:sz w:val="32"/>
          <w:szCs w:val="32"/>
        </w:rPr>
        <w:t>）</w:t>
      </w:r>
      <w:r w:rsidRPr="00CC48C6">
        <w:rPr>
          <w:rFonts w:ascii="宋体" w:hAnsi="宋体"/>
          <w:sz w:val="32"/>
          <w:szCs w:val="32"/>
        </w:rPr>
        <w:t>部队。</w:t>
      </w:r>
    </w:p>
    <w:p w14:paraId="072C18A4"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公布涉嫌谋杀、强迫失踪、强奸、洗钱的公敌名单，依据迅速审判法予以起诉。</w:t>
      </w:r>
    </w:p>
    <w:p w14:paraId="41BA0067" w14:textId="051B1779"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将恰特拉联盟（Chhatra League）、</w:t>
      </w:r>
      <w:bookmarkStart w:id="18" w:name="_Hlk176006548"/>
      <w:r w:rsidRPr="00CC48C6">
        <w:rPr>
          <w:rFonts w:ascii="宋体" w:hAnsi="宋体" w:hint="eastAsia"/>
          <w:sz w:val="32"/>
          <w:szCs w:val="32"/>
        </w:rPr>
        <w:t>朱布联盟</w:t>
      </w:r>
      <w:bookmarkEnd w:id="18"/>
      <w:r w:rsidRPr="00CC48C6">
        <w:rPr>
          <w:rFonts w:ascii="宋体" w:hAnsi="宋体" w:hint="eastAsia"/>
          <w:sz w:val="32"/>
          <w:szCs w:val="32"/>
        </w:rPr>
        <w:t>（</w:t>
      </w:r>
      <w:bookmarkStart w:id="19" w:name="OLE_LINK37"/>
      <w:r w:rsidRPr="00CC48C6">
        <w:rPr>
          <w:rFonts w:ascii="宋体" w:hAnsi="宋体" w:hint="eastAsia"/>
          <w:sz w:val="32"/>
          <w:szCs w:val="32"/>
        </w:rPr>
        <w:t>Jubo League</w:t>
      </w:r>
      <w:bookmarkEnd w:id="19"/>
      <w:r w:rsidRPr="00CC48C6">
        <w:rPr>
          <w:rFonts w:ascii="宋体" w:hAnsi="宋体" w:hint="eastAsia"/>
          <w:sz w:val="32"/>
          <w:szCs w:val="32"/>
        </w:rPr>
        <w:t>）</w:t>
      </w:r>
      <w:r w:rsidR="00CC6081">
        <w:rPr>
          <w:rStyle w:val="af0"/>
          <w:rFonts w:ascii="宋体" w:hAnsi="宋体" w:hint="eastAsia"/>
          <w:sz w:val="32"/>
          <w:szCs w:val="32"/>
        </w:rPr>
        <w:footnoteReference w:customMarkFollows="1" w:id="5"/>
        <w:t>[2]</w:t>
      </w:r>
      <w:r w:rsidRPr="00CC48C6">
        <w:rPr>
          <w:rFonts w:ascii="宋体" w:hAnsi="宋体" w:hint="eastAsia"/>
          <w:sz w:val="32"/>
          <w:szCs w:val="32"/>
        </w:rPr>
        <w:t>和哈西娜-人民联盟（Hasina-Awami League）定性为恐怖主义和法西斯主义组织，并予以禁止。剥夺他们的政治权利。</w:t>
      </w:r>
    </w:p>
    <w:p w14:paraId="4EDB4FC5" w14:textId="724439D7" w:rsidR="00CC48C6" w:rsidRPr="00CC48C6" w:rsidRDefault="00CC6081"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w:t>
      </w:r>
      <w:r>
        <w:rPr>
          <w:rFonts w:ascii="宋体" w:hAnsi="宋体" w:hint="eastAsia"/>
          <w:sz w:val="32"/>
          <w:szCs w:val="32"/>
        </w:rPr>
        <w:t xml:space="preserve"> </w:t>
      </w:r>
      <w:r w:rsidR="00CC48C6" w:rsidRPr="00CC48C6">
        <w:rPr>
          <w:rFonts w:ascii="宋体" w:hAnsi="宋体"/>
          <w:sz w:val="32"/>
          <w:szCs w:val="32"/>
        </w:rPr>
        <w:t>没收上述</w:t>
      </w:r>
      <w:r w:rsidR="00CC48C6" w:rsidRPr="00CC48C6">
        <w:rPr>
          <w:rFonts w:ascii="宋体" w:hAnsi="宋体" w:hint="eastAsia"/>
          <w:sz w:val="32"/>
          <w:szCs w:val="32"/>
        </w:rPr>
        <w:t>组织的</w:t>
      </w:r>
      <w:r w:rsidR="00CC48C6" w:rsidRPr="00CC48C6">
        <w:rPr>
          <w:rFonts w:ascii="宋体" w:hAnsi="宋体"/>
          <w:sz w:val="32"/>
          <w:szCs w:val="32"/>
        </w:rPr>
        <w:t>所有财产。没收人民</w:t>
      </w:r>
      <w:r w:rsidR="00CC48C6" w:rsidRPr="00CC48C6">
        <w:rPr>
          <w:rFonts w:ascii="宋体" w:hAnsi="宋体" w:hint="eastAsia"/>
          <w:sz w:val="32"/>
          <w:szCs w:val="32"/>
        </w:rPr>
        <w:t>联盟</w:t>
      </w:r>
      <w:r w:rsidR="00CC48C6" w:rsidRPr="00CC48C6">
        <w:rPr>
          <w:rFonts w:ascii="宋体" w:hAnsi="宋体"/>
          <w:sz w:val="32"/>
          <w:szCs w:val="32"/>
        </w:rPr>
        <w:t>法西斯分子</w:t>
      </w:r>
      <w:r w:rsidR="00CC48C6" w:rsidRPr="00CC48C6">
        <w:rPr>
          <w:rFonts w:ascii="宋体" w:hAnsi="宋体" w:hint="eastAsia"/>
          <w:sz w:val="32"/>
          <w:szCs w:val="32"/>
        </w:rPr>
        <w:t>占据</w:t>
      </w:r>
      <w:r w:rsidR="00CC48C6" w:rsidRPr="00CC48C6">
        <w:rPr>
          <w:rFonts w:ascii="宋体" w:hAnsi="宋体"/>
          <w:sz w:val="32"/>
          <w:szCs w:val="32"/>
        </w:rPr>
        <w:t>的所有农业用地、湿地、住宅用地和商业用地。将</w:t>
      </w:r>
      <w:r w:rsidR="00F721B7">
        <w:rPr>
          <w:rFonts w:ascii="宋体" w:hAnsi="宋体" w:hint="eastAsia"/>
          <w:sz w:val="32"/>
          <w:szCs w:val="32"/>
        </w:rPr>
        <w:t>被</w:t>
      </w:r>
      <w:r w:rsidR="00CC48C6" w:rsidRPr="00CC48C6">
        <w:rPr>
          <w:rFonts w:ascii="宋体" w:hAnsi="宋体"/>
          <w:sz w:val="32"/>
          <w:szCs w:val="32"/>
        </w:rPr>
        <w:t>没收的农业用地免费分配给无地的贫困农民。向渔民开放水库。</w:t>
      </w:r>
    </w:p>
    <w:p w14:paraId="4E901148" w14:textId="3C65B93F"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3、立即释放在过去15年法西斯统治</w:t>
      </w:r>
      <w:r w:rsidR="00841F5B">
        <w:rPr>
          <w:rFonts w:ascii="宋体" w:hAnsi="宋体" w:hint="eastAsia"/>
          <w:sz w:val="32"/>
          <w:szCs w:val="32"/>
        </w:rPr>
        <w:t>期间</w:t>
      </w:r>
      <w:r w:rsidRPr="00CC48C6">
        <w:rPr>
          <w:rFonts w:ascii="宋体" w:hAnsi="宋体" w:hint="eastAsia"/>
          <w:sz w:val="32"/>
          <w:szCs w:val="32"/>
        </w:rPr>
        <w:t>，特别是在今年7月的运动中遭受酷刑和监禁的所有政党的政治领导人、活动家和斗争中的人民。撤回针对他们的所有案件。</w:t>
      </w:r>
    </w:p>
    <w:p w14:paraId="07F3D366" w14:textId="3B883558"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4、立即开放大学和教育机构。解除宵禁，将军队撤回</w:t>
      </w:r>
      <w:r w:rsidRPr="00CC48C6">
        <w:rPr>
          <w:rFonts w:ascii="宋体" w:hAnsi="宋体" w:hint="eastAsia"/>
          <w:sz w:val="32"/>
          <w:szCs w:val="32"/>
        </w:rPr>
        <w:lastRenderedPageBreak/>
        <w:t>军营。立即部署</w:t>
      </w:r>
      <w:r w:rsidRPr="00CC48C6">
        <w:rPr>
          <w:rFonts w:ascii="宋体" w:hAnsi="宋体"/>
          <w:sz w:val="32"/>
          <w:szCs w:val="32"/>
        </w:rPr>
        <w:t>孟加拉国边防卫队</w:t>
      </w:r>
      <w:r w:rsidR="00CC6081" w:rsidRPr="00CC6081">
        <w:rPr>
          <w:rFonts w:ascii="宋体" w:hAnsi="宋体" w:hint="eastAsia"/>
          <w:sz w:val="32"/>
          <w:szCs w:val="32"/>
        </w:rPr>
        <w:t>（BGB，Border Guard Bangladesh）</w:t>
      </w:r>
      <w:r w:rsidR="00CC6081">
        <w:rPr>
          <w:rStyle w:val="af0"/>
          <w:rFonts w:ascii="宋体" w:hAnsi="宋体" w:hint="eastAsia"/>
          <w:sz w:val="32"/>
          <w:szCs w:val="32"/>
        </w:rPr>
        <w:footnoteReference w:customMarkFollows="1" w:id="6"/>
        <w:t>[3]</w:t>
      </w:r>
      <w:r w:rsidRPr="00CC48C6">
        <w:rPr>
          <w:rFonts w:ascii="宋体" w:hAnsi="宋体" w:hint="eastAsia"/>
          <w:sz w:val="32"/>
          <w:szCs w:val="32"/>
        </w:rPr>
        <w:t>以保卫边境。让学生委员会管理大学宿舍。对大学管理机构实行去法西斯化和改革。</w:t>
      </w:r>
    </w:p>
    <w:p w14:paraId="18EE8F12" w14:textId="5359B43F"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5、公布在法西斯政权统治期间，特别是最近运动中的所有遇害者的姓名、地址和年龄。国家应向受影响的家庭提供赔偿。所有受伤者都应得到</w:t>
      </w:r>
      <w:r w:rsidR="00841F5B">
        <w:rPr>
          <w:rFonts w:ascii="宋体" w:hAnsi="宋体" w:hint="eastAsia"/>
          <w:sz w:val="32"/>
          <w:szCs w:val="32"/>
        </w:rPr>
        <w:t>由</w:t>
      </w:r>
      <w:r w:rsidRPr="00CC48C6">
        <w:rPr>
          <w:rFonts w:ascii="宋体" w:hAnsi="宋体" w:hint="eastAsia"/>
          <w:sz w:val="32"/>
          <w:szCs w:val="32"/>
        </w:rPr>
        <w:t>国家承担费用的治疗。已自费接受治疗者应得到赔偿。应发布一份关于受伤者的白皮书。严厉处罚相关责任人。</w:t>
      </w:r>
    </w:p>
    <w:p w14:paraId="12F373B1" w14:textId="41B01A36"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xml:space="preserve">- </w:t>
      </w:r>
      <w:r w:rsidR="002D11C0">
        <w:rPr>
          <w:rFonts w:ascii="宋体" w:hAnsi="宋体" w:hint="eastAsia"/>
          <w:sz w:val="32"/>
          <w:szCs w:val="32"/>
        </w:rPr>
        <w:t>公布</w:t>
      </w:r>
      <w:r w:rsidRPr="00CC48C6">
        <w:rPr>
          <w:rFonts w:ascii="宋体" w:hAnsi="宋体" w:hint="eastAsia"/>
          <w:sz w:val="32"/>
          <w:szCs w:val="32"/>
        </w:rPr>
        <w:t>在哈西娜垮台后的各种无政府活动中被杀害的</w:t>
      </w:r>
      <w:r w:rsidR="002D11C0">
        <w:rPr>
          <w:rFonts w:ascii="宋体" w:hAnsi="宋体" w:hint="eastAsia"/>
          <w:sz w:val="32"/>
          <w:szCs w:val="32"/>
        </w:rPr>
        <w:t>普通</w:t>
      </w:r>
      <w:r w:rsidRPr="00CC48C6">
        <w:rPr>
          <w:rFonts w:ascii="宋体" w:hAnsi="宋体" w:hint="eastAsia"/>
          <w:sz w:val="32"/>
          <w:szCs w:val="32"/>
        </w:rPr>
        <w:t>警察、孟加拉国安萨尔和乡村防卫部队</w:t>
      </w:r>
      <w:r w:rsidR="00841F5B" w:rsidRPr="00841F5B">
        <w:rPr>
          <w:rFonts w:ascii="宋体" w:hAnsi="宋体" w:hint="eastAsia"/>
          <w:sz w:val="32"/>
          <w:szCs w:val="32"/>
        </w:rPr>
        <w:t>（Bangladesh Ansar）</w:t>
      </w:r>
      <w:r w:rsidR="002D11C0">
        <w:rPr>
          <w:rStyle w:val="af0"/>
          <w:rFonts w:ascii="宋体" w:hAnsi="宋体" w:hint="eastAsia"/>
          <w:sz w:val="32"/>
          <w:szCs w:val="32"/>
        </w:rPr>
        <w:footnoteReference w:customMarkFollows="1" w:id="7"/>
        <w:t>[4]</w:t>
      </w:r>
      <w:r w:rsidRPr="00CC48C6">
        <w:rPr>
          <w:rFonts w:ascii="宋体" w:hAnsi="宋体" w:hint="eastAsia"/>
          <w:sz w:val="32"/>
          <w:szCs w:val="32"/>
        </w:rPr>
        <w:t>、</w:t>
      </w:r>
      <w:r w:rsidRPr="00CC48C6">
        <w:rPr>
          <w:rFonts w:ascii="宋体" w:hAnsi="宋体"/>
          <w:sz w:val="32"/>
          <w:szCs w:val="32"/>
        </w:rPr>
        <w:t>孟加拉国边防卫队</w:t>
      </w:r>
      <w:r w:rsidRPr="00CC48C6">
        <w:rPr>
          <w:rFonts w:ascii="宋体" w:hAnsi="宋体" w:hint="eastAsia"/>
          <w:sz w:val="32"/>
          <w:szCs w:val="32"/>
        </w:rPr>
        <w:t>和军队</w:t>
      </w:r>
      <w:r w:rsidR="002D11C0">
        <w:rPr>
          <w:rFonts w:ascii="宋体" w:hAnsi="宋体" w:hint="eastAsia"/>
          <w:sz w:val="32"/>
          <w:szCs w:val="32"/>
        </w:rPr>
        <w:t>的</w:t>
      </w:r>
      <w:r w:rsidRPr="00CC48C6">
        <w:rPr>
          <w:rFonts w:ascii="宋体" w:hAnsi="宋体" w:hint="eastAsia"/>
          <w:sz w:val="32"/>
          <w:szCs w:val="32"/>
        </w:rPr>
        <w:t>人员，以及普通人的名单，并在社会上纪念他们。</w:t>
      </w:r>
    </w:p>
    <w:p w14:paraId="3784A617" w14:textId="5B1C84E9"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6</w:t>
      </w:r>
      <w:r w:rsidRPr="00CC48C6">
        <w:rPr>
          <w:rFonts w:ascii="宋体" w:hAnsi="宋体" w:hint="eastAsia"/>
          <w:sz w:val="32"/>
          <w:szCs w:val="32"/>
        </w:rPr>
        <w:t>、</w:t>
      </w:r>
      <w:r w:rsidR="00C73B02">
        <w:rPr>
          <w:rFonts w:ascii="宋体" w:hAnsi="宋体" w:hint="eastAsia"/>
          <w:sz w:val="32"/>
          <w:szCs w:val="32"/>
        </w:rPr>
        <w:t>必须取消</w:t>
      </w:r>
      <w:r w:rsidRPr="00CC48C6">
        <w:rPr>
          <w:rFonts w:ascii="宋体" w:hAnsi="宋体"/>
          <w:sz w:val="32"/>
          <w:szCs w:val="32"/>
        </w:rPr>
        <w:t>哈西娜-人民</w:t>
      </w:r>
      <w:r w:rsidRPr="00CC48C6">
        <w:rPr>
          <w:rFonts w:ascii="宋体" w:hAnsi="宋体" w:hint="eastAsia"/>
          <w:sz w:val="32"/>
          <w:szCs w:val="32"/>
        </w:rPr>
        <w:t>联盟</w:t>
      </w:r>
      <w:r w:rsidRPr="00CC48C6">
        <w:rPr>
          <w:rFonts w:ascii="宋体" w:hAnsi="宋体"/>
          <w:sz w:val="32"/>
          <w:szCs w:val="32"/>
        </w:rPr>
        <w:t>政府在过去 15 年中与外国</w:t>
      </w:r>
      <w:r w:rsidRPr="00CC48C6">
        <w:rPr>
          <w:rFonts w:ascii="宋体" w:hAnsi="宋体" w:hint="eastAsia"/>
          <w:sz w:val="32"/>
          <w:szCs w:val="32"/>
        </w:rPr>
        <w:t>（</w:t>
      </w:r>
      <w:r w:rsidRPr="00CC48C6">
        <w:rPr>
          <w:rFonts w:ascii="宋体" w:hAnsi="宋体"/>
          <w:sz w:val="32"/>
          <w:szCs w:val="32"/>
        </w:rPr>
        <w:t>特别是与印度</w:t>
      </w:r>
      <w:r w:rsidRPr="00CC48C6">
        <w:rPr>
          <w:rFonts w:ascii="宋体" w:hAnsi="宋体" w:hint="eastAsia"/>
          <w:sz w:val="32"/>
          <w:szCs w:val="32"/>
        </w:rPr>
        <w:t>）签订</w:t>
      </w:r>
      <w:r w:rsidRPr="00CC48C6">
        <w:rPr>
          <w:rFonts w:ascii="宋体" w:hAnsi="宋体"/>
          <w:sz w:val="32"/>
          <w:szCs w:val="32"/>
        </w:rPr>
        <w:t>的所有反</w:t>
      </w:r>
      <w:r w:rsidR="002D11C0">
        <w:rPr>
          <w:rFonts w:ascii="宋体" w:hAnsi="宋体" w:hint="eastAsia"/>
          <w:sz w:val="32"/>
          <w:szCs w:val="32"/>
        </w:rPr>
        <w:t>民族</w:t>
      </w:r>
      <w:r w:rsidRPr="00CC48C6">
        <w:rPr>
          <w:rFonts w:ascii="宋体" w:hAnsi="宋体" w:hint="eastAsia"/>
          <w:sz w:val="32"/>
          <w:szCs w:val="32"/>
        </w:rPr>
        <w:t>的</w:t>
      </w:r>
      <w:r w:rsidRPr="00CC48C6">
        <w:rPr>
          <w:rFonts w:ascii="宋体" w:hAnsi="宋体"/>
          <w:sz w:val="32"/>
          <w:szCs w:val="32"/>
        </w:rPr>
        <w:t>协</w:t>
      </w:r>
      <w:r w:rsidRPr="00CC48C6">
        <w:rPr>
          <w:rFonts w:ascii="宋体" w:hAnsi="宋体" w:hint="eastAsia"/>
          <w:sz w:val="32"/>
          <w:szCs w:val="32"/>
        </w:rPr>
        <w:t>定</w:t>
      </w:r>
      <w:r w:rsidRPr="00CC48C6">
        <w:rPr>
          <w:rFonts w:ascii="宋体" w:hAnsi="宋体"/>
          <w:sz w:val="32"/>
          <w:szCs w:val="32"/>
        </w:rPr>
        <w:t>和谅解。</w:t>
      </w:r>
    </w:p>
    <w:p w14:paraId="76E4A0DC" w14:textId="5D3E4F4E"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立即停止对孙德尔本斯（</w:t>
      </w:r>
      <w:r w:rsidRPr="00CC48C6">
        <w:rPr>
          <w:rFonts w:ascii="宋体" w:hAnsi="宋体"/>
          <w:sz w:val="32"/>
          <w:szCs w:val="32"/>
        </w:rPr>
        <w:t>Sundarbans</w:t>
      </w:r>
      <w:r w:rsidRPr="00CC48C6">
        <w:rPr>
          <w:rFonts w:ascii="宋体" w:hAnsi="宋体" w:hint="eastAsia"/>
          <w:sz w:val="32"/>
          <w:szCs w:val="32"/>
        </w:rPr>
        <w:t>）构成破坏的兰帕尔发电站（</w:t>
      </w:r>
      <w:r w:rsidRPr="00CC48C6">
        <w:rPr>
          <w:rFonts w:ascii="宋体" w:hAnsi="宋体"/>
          <w:sz w:val="32"/>
          <w:szCs w:val="32"/>
        </w:rPr>
        <w:t>Rampal Power Plant</w:t>
      </w:r>
      <w:r w:rsidRPr="00CC48C6">
        <w:rPr>
          <w:rFonts w:ascii="宋体" w:hAnsi="宋体" w:hint="eastAsia"/>
          <w:sz w:val="32"/>
          <w:szCs w:val="32"/>
        </w:rPr>
        <w:t>）</w:t>
      </w:r>
      <w:r w:rsidR="002D11C0">
        <w:rPr>
          <w:rStyle w:val="af0"/>
          <w:rFonts w:ascii="宋体" w:hAnsi="宋体" w:hint="eastAsia"/>
          <w:sz w:val="32"/>
          <w:szCs w:val="32"/>
        </w:rPr>
        <w:footnoteReference w:customMarkFollows="1" w:id="8"/>
        <w:t>[5]</w:t>
      </w:r>
      <w:r w:rsidRPr="00CC48C6">
        <w:rPr>
          <w:rFonts w:ascii="宋体" w:hAnsi="宋体" w:hint="eastAsia"/>
          <w:sz w:val="32"/>
          <w:szCs w:val="32"/>
        </w:rPr>
        <w:t>。</w:t>
      </w:r>
    </w:p>
    <w:p w14:paraId="7671993F"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xml:space="preserve">- </w:t>
      </w:r>
      <w:r w:rsidRPr="00CC48C6">
        <w:rPr>
          <w:rFonts w:ascii="宋体" w:hAnsi="宋体"/>
          <w:sz w:val="32"/>
          <w:szCs w:val="32"/>
        </w:rPr>
        <w:t>立即停止向印度提供穿越孟加拉国的铁路和公路走廊，</w:t>
      </w:r>
      <w:r w:rsidRPr="00CC48C6">
        <w:rPr>
          <w:rFonts w:ascii="宋体" w:hAnsi="宋体" w:hint="eastAsia"/>
          <w:sz w:val="32"/>
          <w:szCs w:val="32"/>
        </w:rPr>
        <w:t>取消</w:t>
      </w:r>
      <w:r w:rsidRPr="00CC48C6">
        <w:rPr>
          <w:rFonts w:ascii="宋体" w:hAnsi="宋体"/>
          <w:sz w:val="32"/>
          <w:szCs w:val="32"/>
        </w:rPr>
        <w:t>他们</w:t>
      </w:r>
      <w:r w:rsidRPr="00CC48C6">
        <w:rPr>
          <w:rFonts w:ascii="宋体" w:hAnsi="宋体" w:hint="eastAsia"/>
          <w:sz w:val="32"/>
          <w:szCs w:val="32"/>
        </w:rPr>
        <w:t>参与</w:t>
      </w:r>
      <w:r w:rsidRPr="00CC48C6">
        <w:rPr>
          <w:rFonts w:ascii="宋体" w:hAnsi="宋体"/>
          <w:sz w:val="32"/>
          <w:szCs w:val="32"/>
        </w:rPr>
        <w:t>提斯塔河</w:t>
      </w:r>
      <w:r w:rsidRPr="00CC48C6">
        <w:rPr>
          <w:rFonts w:ascii="宋体" w:hAnsi="宋体" w:hint="eastAsia"/>
          <w:sz w:val="32"/>
          <w:szCs w:val="32"/>
        </w:rPr>
        <w:t>（</w:t>
      </w:r>
      <w:r w:rsidRPr="00CC48C6">
        <w:rPr>
          <w:rFonts w:ascii="宋体" w:hAnsi="宋体"/>
          <w:sz w:val="32"/>
          <w:szCs w:val="32"/>
        </w:rPr>
        <w:t>Teesta</w:t>
      </w:r>
      <w:r w:rsidRPr="00CC48C6">
        <w:rPr>
          <w:rFonts w:ascii="宋体" w:hAnsi="宋体" w:hint="eastAsia"/>
          <w:sz w:val="32"/>
          <w:szCs w:val="32"/>
        </w:rPr>
        <w:t>）</w:t>
      </w:r>
      <w:r w:rsidRPr="00CC48C6">
        <w:rPr>
          <w:rFonts w:ascii="宋体" w:hAnsi="宋体"/>
          <w:sz w:val="32"/>
          <w:szCs w:val="32"/>
        </w:rPr>
        <w:t>工程的</w:t>
      </w:r>
      <w:r w:rsidRPr="00CC48C6">
        <w:rPr>
          <w:rFonts w:ascii="宋体" w:hAnsi="宋体" w:hint="eastAsia"/>
          <w:sz w:val="32"/>
          <w:szCs w:val="32"/>
        </w:rPr>
        <w:t>资格</w:t>
      </w:r>
      <w:r w:rsidRPr="00CC48C6">
        <w:rPr>
          <w:rFonts w:ascii="宋体" w:hAnsi="宋体"/>
          <w:sz w:val="32"/>
          <w:szCs w:val="32"/>
        </w:rPr>
        <w:t>，停止以高价从印度购买电力等行为。</w:t>
      </w:r>
    </w:p>
    <w:p w14:paraId="7F11002B" w14:textId="484A53FD" w:rsidR="00CC48C6" w:rsidRPr="00CC48C6" w:rsidRDefault="002D11C0"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lastRenderedPageBreak/>
        <w:t>-</w:t>
      </w:r>
      <w:r>
        <w:rPr>
          <w:rFonts w:ascii="宋体" w:hAnsi="宋体" w:hint="eastAsia"/>
          <w:sz w:val="32"/>
          <w:szCs w:val="32"/>
        </w:rPr>
        <w:t xml:space="preserve"> </w:t>
      </w:r>
      <w:r w:rsidR="00CC48C6" w:rsidRPr="00CC48C6">
        <w:rPr>
          <w:rFonts w:ascii="宋体" w:hAnsi="宋体" w:hint="eastAsia"/>
          <w:sz w:val="32"/>
          <w:szCs w:val="32"/>
        </w:rPr>
        <w:t>宣布</w:t>
      </w:r>
      <w:r w:rsidR="00CC48C6" w:rsidRPr="00CC48C6">
        <w:rPr>
          <w:rFonts w:ascii="宋体" w:hAnsi="宋体"/>
          <w:sz w:val="32"/>
          <w:szCs w:val="32"/>
        </w:rPr>
        <w:t>在印度公开为支持哈西娜的法西斯主义</w:t>
      </w:r>
      <w:r w:rsidR="00CC48C6" w:rsidRPr="00CC48C6">
        <w:rPr>
          <w:rFonts w:ascii="宋体" w:hAnsi="宋体" w:hint="eastAsia"/>
          <w:sz w:val="32"/>
          <w:szCs w:val="32"/>
        </w:rPr>
        <w:t>行为</w:t>
      </w:r>
      <w:r w:rsidR="00CC48C6" w:rsidRPr="00CC48C6">
        <w:rPr>
          <w:rFonts w:ascii="宋体" w:hAnsi="宋体"/>
          <w:sz w:val="32"/>
          <w:szCs w:val="32"/>
        </w:rPr>
        <w:t>道歉之前，</w:t>
      </w:r>
      <w:r w:rsidR="00CC48C6" w:rsidRPr="00CC48C6">
        <w:rPr>
          <w:rFonts w:ascii="宋体" w:hAnsi="宋体" w:hint="eastAsia"/>
          <w:sz w:val="32"/>
          <w:szCs w:val="32"/>
        </w:rPr>
        <w:t>不会</w:t>
      </w:r>
      <w:r w:rsidR="00CC48C6" w:rsidRPr="00CC48C6">
        <w:rPr>
          <w:rFonts w:ascii="宋体" w:hAnsi="宋体"/>
          <w:sz w:val="32"/>
          <w:szCs w:val="32"/>
        </w:rPr>
        <w:t>与印度</w:t>
      </w:r>
      <w:r w:rsidR="00CC48C6" w:rsidRPr="00CC48C6">
        <w:rPr>
          <w:rFonts w:ascii="宋体" w:hAnsi="宋体" w:hint="eastAsia"/>
          <w:sz w:val="32"/>
          <w:szCs w:val="32"/>
        </w:rPr>
        <w:t>达成</w:t>
      </w:r>
      <w:r w:rsidR="00CC48C6" w:rsidRPr="00CC48C6">
        <w:rPr>
          <w:rFonts w:ascii="宋体" w:hAnsi="宋体"/>
          <w:sz w:val="32"/>
          <w:szCs w:val="32"/>
        </w:rPr>
        <w:t>任何新</w:t>
      </w:r>
      <w:r w:rsidR="00CC48C6" w:rsidRPr="00CC48C6">
        <w:rPr>
          <w:rFonts w:ascii="宋体" w:hAnsi="宋体" w:hint="eastAsia"/>
          <w:sz w:val="32"/>
          <w:szCs w:val="32"/>
        </w:rPr>
        <w:t>的</w:t>
      </w:r>
      <w:r w:rsidR="00CC48C6" w:rsidRPr="00CC48C6">
        <w:rPr>
          <w:rFonts w:ascii="宋体" w:hAnsi="宋体"/>
          <w:sz w:val="32"/>
          <w:szCs w:val="32"/>
        </w:rPr>
        <w:t>协议。</w:t>
      </w:r>
    </w:p>
    <w:p w14:paraId="4A405C3E" w14:textId="611BCD49"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警惕印度扩张主义者的颠覆</w:t>
      </w:r>
      <w:r w:rsidR="00C73B02">
        <w:rPr>
          <w:rFonts w:ascii="宋体" w:hAnsi="宋体" w:hint="eastAsia"/>
          <w:sz w:val="32"/>
          <w:szCs w:val="32"/>
        </w:rPr>
        <w:t>活动</w:t>
      </w:r>
      <w:r w:rsidRPr="00CC48C6">
        <w:rPr>
          <w:rFonts w:ascii="宋体" w:hAnsi="宋体" w:hint="eastAsia"/>
          <w:sz w:val="32"/>
          <w:szCs w:val="32"/>
        </w:rPr>
        <w:t>和可能的侵略活动，谴责他们在印度窝藏哈西娜人民联盟的逃犯，并要求将</w:t>
      </w:r>
      <w:r w:rsidR="002D11C0">
        <w:rPr>
          <w:rFonts w:ascii="宋体" w:hAnsi="宋体" w:hint="eastAsia"/>
          <w:sz w:val="32"/>
          <w:szCs w:val="32"/>
        </w:rPr>
        <w:t>其</w:t>
      </w:r>
      <w:r w:rsidRPr="00CC48C6">
        <w:rPr>
          <w:rFonts w:ascii="宋体" w:hAnsi="宋体" w:hint="eastAsia"/>
          <w:sz w:val="32"/>
          <w:szCs w:val="32"/>
        </w:rPr>
        <w:t>移交给孟加拉国。</w:t>
      </w:r>
    </w:p>
    <w:p w14:paraId="221FA2A6" w14:textId="116F7CBC"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 坚决反对包括美国、</w:t>
      </w:r>
      <w:r w:rsidR="002D11C0">
        <w:rPr>
          <w:rFonts w:ascii="宋体" w:hAnsi="宋体" w:hint="eastAsia"/>
          <w:sz w:val="32"/>
          <w:szCs w:val="32"/>
        </w:rPr>
        <w:t>□□</w:t>
      </w:r>
      <w:r w:rsidRPr="00CC48C6">
        <w:rPr>
          <w:rFonts w:ascii="宋体" w:hAnsi="宋体" w:hint="eastAsia"/>
          <w:sz w:val="32"/>
          <w:szCs w:val="32"/>
        </w:rPr>
        <w:t>和俄罗斯在内的所有帝国主义对我国内政的干涉和阴谋。</w:t>
      </w:r>
    </w:p>
    <w:p w14:paraId="32AF71E7" w14:textId="77777777"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7、立即废除所有恶法，包括服务法案、数字法案和工业警察法（</w:t>
      </w:r>
      <w:r w:rsidRPr="00CC48C6">
        <w:rPr>
          <w:rFonts w:ascii="宋体" w:hAnsi="宋体"/>
          <w:sz w:val="32"/>
          <w:szCs w:val="32"/>
        </w:rPr>
        <w:t>Service Act, Digital Act, and Industrial Police</w:t>
      </w:r>
      <w:r w:rsidRPr="00CC48C6">
        <w:rPr>
          <w:rFonts w:ascii="宋体" w:hAnsi="宋体" w:hint="eastAsia"/>
          <w:sz w:val="32"/>
          <w:szCs w:val="32"/>
        </w:rPr>
        <w:t>）。</w:t>
      </w:r>
    </w:p>
    <w:p w14:paraId="0FB17C38" w14:textId="24A135B4"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8、接受工人、农民、渔民、城市贫困人口、租户、学生、教师和乐师的正当要求。立即执行严厉措施以打破辛迪加垄断组织，控制物价。采取严厉措施，制止哈西娜人民联盟的法西斯官僚和警察对路边商贩、贩夫走卒、运输工人、市场、土地买卖、房屋建造、公职获取等</w:t>
      </w:r>
      <w:r w:rsidR="006E399E">
        <w:rPr>
          <w:rFonts w:ascii="宋体" w:hAnsi="宋体" w:hint="eastAsia"/>
          <w:sz w:val="32"/>
          <w:szCs w:val="32"/>
        </w:rPr>
        <w:t>实施</w:t>
      </w:r>
      <w:r w:rsidRPr="00CC48C6">
        <w:rPr>
          <w:rFonts w:ascii="宋体" w:hAnsi="宋体" w:hint="eastAsia"/>
          <w:sz w:val="32"/>
          <w:szCs w:val="32"/>
        </w:rPr>
        <w:t>的敲诈和索贿。严格控制被没收财物的转手行为。采取严厉措施，防止对宗教少数群体和少数族裔的迫害和攻击。</w:t>
      </w:r>
    </w:p>
    <w:p w14:paraId="26F726E5" w14:textId="60AF484D"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如果临时政府不是按照上述方式组成和运作的，</w:t>
      </w:r>
      <w:r w:rsidRPr="00CC48C6">
        <w:rPr>
          <w:rFonts w:ascii="宋体" w:hAnsi="宋体" w:hint="eastAsia"/>
          <w:sz w:val="32"/>
          <w:szCs w:val="32"/>
        </w:rPr>
        <w:t>那么它就是</w:t>
      </w:r>
      <w:r w:rsidRPr="00CC48C6">
        <w:rPr>
          <w:rFonts w:ascii="宋体" w:hAnsi="宋体"/>
          <w:sz w:val="32"/>
          <w:szCs w:val="32"/>
        </w:rPr>
        <w:t>一个</w:t>
      </w:r>
      <w:r w:rsidRPr="00CC48C6">
        <w:rPr>
          <w:rFonts w:ascii="宋体" w:hAnsi="宋体" w:hint="eastAsia"/>
          <w:sz w:val="32"/>
          <w:szCs w:val="32"/>
        </w:rPr>
        <w:t>基于</w:t>
      </w:r>
      <w:r w:rsidRPr="00CC48C6">
        <w:rPr>
          <w:rFonts w:ascii="宋体" w:hAnsi="宋体"/>
          <w:sz w:val="32"/>
          <w:szCs w:val="32"/>
        </w:rPr>
        <w:t>现存法西斯结构的帝国主义买办资产阶级政府，</w:t>
      </w:r>
      <w:r w:rsidR="006E399E">
        <w:rPr>
          <w:rFonts w:ascii="宋体" w:hAnsi="宋体" w:hint="eastAsia"/>
          <w:sz w:val="32"/>
          <w:szCs w:val="32"/>
        </w:rPr>
        <w:t>就</w:t>
      </w:r>
      <w:r w:rsidRPr="00CC48C6">
        <w:rPr>
          <w:rFonts w:ascii="宋体" w:hAnsi="宋体" w:hint="eastAsia"/>
          <w:sz w:val="32"/>
          <w:szCs w:val="32"/>
        </w:rPr>
        <w:t>无法</w:t>
      </w:r>
      <w:r w:rsidRPr="00CC48C6">
        <w:rPr>
          <w:rFonts w:ascii="宋体" w:hAnsi="宋体"/>
          <w:sz w:val="32"/>
          <w:szCs w:val="32"/>
        </w:rPr>
        <w:t>满足斗争群众的愿望。</w:t>
      </w:r>
    </w:p>
    <w:p w14:paraId="729BDBA8" w14:textId="77777777" w:rsidR="00CC48C6" w:rsidRDefault="00CC48C6" w:rsidP="00CC48C6">
      <w:pPr>
        <w:spacing w:before="60" w:after="60" w:line="480" w:lineRule="exact"/>
        <w:ind w:firstLine="640"/>
        <w:rPr>
          <w:rFonts w:ascii="宋体" w:hAnsi="宋体" w:hint="eastAsia"/>
          <w:sz w:val="32"/>
          <w:szCs w:val="32"/>
        </w:rPr>
      </w:pPr>
      <w:r w:rsidRPr="00CC48C6">
        <w:rPr>
          <w:rFonts w:ascii="宋体" w:hAnsi="宋体" w:hint="eastAsia"/>
          <w:sz w:val="32"/>
          <w:szCs w:val="32"/>
        </w:rPr>
        <w:t>上述要求还不是一个完整的计划，而只是创建反法西斯环境和制度的一些初步大纲。因此，可能还需要对其进行更多的修改，并且必须制定一些细节，这些细节应当基</w:t>
      </w:r>
      <w:r w:rsidRPr="00CC48C6">
        <w:rPr>
          <w:rFonts w:ascii="宋体" w:hAnsi="宋体" w:hint="eastAsia"/>
          <w:sz w:val="32"/>
          <w:szCs w:val="32"/>
        </w:rPr>
        <w:lastRenderedPageBreak/>
        <w:t>于严肃的反法西斯斗争力量的意见来最终确定。</w:t>
      </w:r>
    </w:p>
    <w:p w14:paraId="6039F89C" w14:textId="74E1CF26" w:rsidR="001A64EC" w:rsidRPr="00CC48C6" w:rsidRDefault="001A64EC" w:rsidP="001A64EC">
      <w:pPr>
        <w:spacing w:before="60" w:after="60" w:line="480" w:lineRule="exact"/>
        <w:ind w:firstLineChars="0" w:firstLine="0"/>
        <w:jc w:val="center"/>
        <w:rPr>
          <w:rFonts w:ascii="宋体" w:hAnsi="宋体" w:hint="eastAsia"/>
          <w:sz w:val="32"/>
          <w:szCs w:val="32"/>
        </w:rPr>
      </w:pPr>
      <w:r>
        <w:rPr>
          <w:rFonts w:ascii="宋体" w:hAnsi="宋体" w:hint="eastAsia"/>
          <w:sz w:val="32"/>
          <w:szCs w:val="32"/>
        </w:rPr>
        <w:t>----------------------------------------</w:t>
      </w:r>
    </w:p>
    <w:p w14:paraId="6046AC46" w14:textId="3B2F252A" w:rsidR="00CC48C6" w:rsidRP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我们无产阶级党不仅</w:t>
      </w:r>
      <w:r w:rsidRPr="00CC48C6">
        <w:rPr>
          <w:rFonts w:ascii="宋体" w:hAnsi="宋体" w:hint="eastAsia"/>
          <w:sz w:val="32"/>
          <w:szCs w:val="32"/>
        </w:rPr>
        <w:t>坚持</w:t>
      </w:r>
      <w:r w:rsidRPr="00CC48C6">
        <w:rPr>
          <w:rFonts w:ascii="宋体" w:hAnsi="宋体"/>
          <w:sz w:val="32"/>
          <w:szCs w:val="32"/>
        </w:rPr>
        <w:t>不懈地与最近被驱逐的哈西娜法西斯主义作斗争，而且还</w:t>
      </w:r>
      <w:r w:rsidRPr="00CC48C6">
        <w:rPr>
          <w:rFonts w:ascii="宋体" w:hAnsi="宋体" w:hint="eastAsia"/>
          <w:sz w:val="32"/>
          <w:szCs w:val="32"/>
        </w:rPr>
        <w:t>提出</w:t>
      </w:r>
      <w:r w:rsidRPr="00CC48C6">
        <w:rPr>
          <w:rFonts w:ascii="宋体" w:hAnsi="宋体"/>
          <w:sz w:val="32"/>
          <w:szCs w:val="32"/>
        </w:rPr>
        <w:t>了一个真正的革命</w:t>
      </w:r>
      <w:r w:rsidRPr="00CC48C6">
        <w:rPr>
          <w:rFonts w:ascii="宋体" w:hAnsi="宋体" w:hint="eastAsia"/>
          <w:sz w:val="32"/>
          <w:szCs w:val="32"/>
        </w:rPr>
        <w:t>纲领</w:t>
      </w:r>
      <w:r w:rsidRPr="00CC48C6">
        <w:rPr>
          <w:rFonts w:ascii="宋体" w:hAnsi="宋体"/>
          <w:sz w:val="32"/>
          <w:szCs w:val="32"/>
        </w:rPr>
        <w:t>，以</w:t>
      </w:r>
      <w:r w:rsidRPr="00CC48C6">
        <w:rPr>
          <w:rFonts w:ascii="宋体" w:hAnsi="宋体" w:hint="eastAsia"/>
          <w:sz w:val="32"/>
          <w:szCs w:val="32"/>
        </w:rPr>
        <w:t>摆脱</w:t>
      </w:r>
      <w:r w:rsidRPr="00CC48C6">
        <w:rPr>
          <w:rFonts w:ascii="宋体" w:hAnsi="宋体"/>
          <w:sz w:val="32"/>
          <w:szCs w:val="32"/>
        </w:rPr>
        <w:t>所有帝国主义（包括美国、</w:t>
      </w:r>
      <w:r w:rsidR="002D11C0">
        <w:rPr>
          <w:rFonts w:ascii="宋体" w:hAnsi="宋体" w:hint="eastAsia"/>
          <w:sz w:val="32"/>
          <w:szCs w:val="32"/>
        </w:rPr>
        <w:t>□□</w:t>
      </w:r>
      <w:r w:rsidRPr="00CC48C6">
        <w:rPr>
          <w:rFonts w:ascii="宋体" w:hAnsi="宋体"/>
          <w:sz w:val="32"/>
          <w:szCs w:val="32"/>
        </w:rPr>
        <w:t>、俄罗斯的帝国主义，印度的扩张主义，以及它们的精英买办资产阶级和半封建</w:t>
      </w:r>
      <w:r w:rsidRPr="00CC48C6">
        <w:rPr>
          <w:rFonts w:ascii="宋体" w:hAnsi="宋体" w:hint="eastAsia"/>
          <w:sz w:val="32"/>
          <w:szCs w:val="32"/>
        </w:rPr>
        <w:t>的</w:t>
      </w:r>
      <w:r w:rsidRPr="00CC48C6">
        <w:rPr>
          <w:rFonts w:ascii="宋体" w:hAnsi="宋体"/>
          <w:sz w:val="32"/>
          <w:szCs w:val="32"/>
        </w:rPr>
        <w:t>剥削控制）</w:t>
      </w:r>
      <w:r w:rsidRPr="00CC48C6">
        <w:rPr>
          <w:rFonts w:ascii="宋体" w:hAnsi="宋体" w:hint="eastAsia"/>
          <w:sz w:val="32"/>
          <w:szCs w:val="32"/>
        </w:rPr>
        <w:t>而获得</w:t>
      </w:r>
      <w:r w:rsidRPr="00CC48C6">
        <w:rPr>
          <w:rFonts w:ascii="宋体" w:hAnsi="宋体"/>
          <w:sz w:val="32"/>
          <w:szCs w:val="32"/>
        </w:rPr>
        <w:t>真正的解放。因此，</w:t>
      </w:r>
      <w:r w:rsidRPr="00CC48C6">
        <w:rPr>
          <w:rFonts w:ascii="宋体" w:hAnsi="宋体" w:hint="eastAsia"/>
          <w:sz w:val="32"/>
          <w:szCs w:val="32"/>
        </w:rPr>
        <w:t>我们</w:t>
      </w:r>
      <w:r w:rsidRPr="00CC48C6">
        <w:rPr>
          <w:rFonts w:ascii="宋体" w:hAnsi="宋体"/>
          <w:sz w:val="32"/>
          <w:szCs w:val="32"/>
        </w:rPr>
        <w:t>党正在进行持续的斗争，</w:t>
      </w:r>
      <w:r w:rsidRPr="00CC48C6">
        <w:rPr>
          <w:rFonts w:ascii="宋体" w:hAnsi="宋体" w:hint="eastAsia"/>
          <w:sz w:val="32"/>
          <w:szCs w:val="32"/>
        </w:rPr>
        <w:t>争取</w:t>
      </w:r>
      <w:r w:rsidRPr="00CC48C6">
        <w:rPr>
          <w:rFonts w:ascii="宋体" w:hAnsi="宋体"/>
          <w:sz w:val="32"/>
          <w:szCs w:val="32"/>
        </w:rPr>
        <w:t>国家的真正独立和人民大众（包括工人、农民和中</w:t>
      </w:r>
      <w:r w:rsidRPr="00CC48C6">
        <w:rPr>
          <w:rFonts w:ascii="宋体" w:hAnsi="宋体" w:hint="eastAsia"/>
          <w:sz w:val="32"/>
          <w:szCs w:val="32"/>
        </w:rPr>
        <w:t>间</w:t>
      </w:r>
      <w:r w:rsidRPr="00CC48C6">
        <w:rPr>
          <w:rFonts w:ascii="宋体" w:hAnsi="宋体"/>
          <w:sz w:val="32"/>
          <w:szCs w:val="32"/>
        </w:rPr>
        <w:t>阶级）的</w:t>
      </w:r>
      <w:r w:rsidRPr="00CC48C6">
        <w:rPr>
          <w:rFonts w:ascii="宋体" w:hAnsi="宋体" w:hint="eastAsia"/>
          <w:sz w:val="32"/>
          <w:szCs w:val="32"/>
        </w:rPr>
        <w:t>当家作主</w:t>
      </w:r>
      <w:r w:rsidRPr="00CC48C6">
        <w:rPr>
          <w:rFonts w:ascii="宋体" w:hAnsi="宋体"/>
          <w:sz w:val="32"/>
          <w:szCs w:val="32"/>
        </w:rPr>
        <w:t>，</w:t>
      </w:r>
      <w:r w:rsidRPr="00CC48C6">
        <w:rPr>
          <w:rFonts w:ascii="宋体" w:hAnsi="宋体" w:hint="eastAsia"/>
          <w:sz w:val="32"/>
          <w:szCs w:val="32"/>
        </w:rPr>
        <w:t>并</w:t>
      </w:r>
      <w:r w:rsidRPr="00CC48C6">
        <w:rPr>
          <w:rFonts w:ascii="宋体" w:hAnsi="宋体"/>
          <w:sz w:val="32"/>
          <w:szCs w:val="32"/>
        </w:rPr>
        <w:t>建立一个真正民主的社会。当前的反法西斯斗争是这</w:t>
      </w:r>
      <w:r w:rsidR="002D11C0">
        <w:rPr>
          <w:rFonts w:ascii="宋体" w:hAnsi="宋体" w:hint="eastAsia"/>
          <w:sz w:val="32"/>
          <w:szCs w:val="32"/>
        </w:rPr>
        <w:t>场</w:t>
      </w:r>
      <w:r w:rsidRPr="00CC48C6">
        <w:rPr>
          <w:rFonts w:ascii="宋体" w:hAnsi="宋体" w:hint="eastAsia"/>
          <w:sz w:val="32"/>
          <w:szCs w:val="32"/>
        </w:rPr>
        <w:t>斗争</w:t>
      </w:r>
      <w:r w:rsidRPr="00CC48C6">
        <w:rPr>
          <w:rFonts w:ascii="宋体" w:hAnsi="宋体"/>
          <w:sz w:val="32"/>
          <w:szCs w:val="32"/>
        </w:rPr>
        <w:t>的一部分。我们正在努力斗争到底并引导它走向胜利。斗争的最终目标是在</w:t>
      </w:r>
      <w:r w:rsidRPr="00CC48C6">
        <w:rPr>
          <w:rFonts w:ascii="宋体" w:hAnsi="宋体" w:hint="eastAsia"/>
          <w:sz w:val="32"/>
          <w:szCs w:val="32"/>
        </w:rPr>
        <w:t>我国</w:t>
      </w:r>
      <w:r w:rsidRPr="00CC48C6">
        <w:rPr>
          <w:rFonts w:ascii="宋体" w:hAnsi="宋体"/>
          <w:sz w:val="32"/>
          <w:szCs w:val="32"/>
        </w:rPr>
        <w:t>建立没有剥削的社会，并在</w:t>
      </w:r>
      <w:r w:rsidRPr="00CC48C6">
        <w:rPr>
          <w:rFonts w:ascii="宋体" w:hAnsi="宋体" w:hint="eastAsia"/>
          <w:sz w:val="32"/>
          <w:szCs w:val="32"/>
        </w:rPr>
        <w:t>全世界走</w:t>
      </w:r>
      <w:r w:rsidRPr="00CC48C6">
        <w:rPr>
          <w:rFonts w:ascii="宋体" w:hAnsi="宋体"/>
          <w:sz w:val="32"/>
          <w:szCs w:val="32"/>
        </w:rPr>
        <w:t>向共产主义。</w:t>
      </w:r>
    </w:p>
    <w:p w14:paraId="124BD72B" w14:textId="7E7E0818" w:rsidR="00CC48C6" w:rsidRDefault="00CC48C6" w:rsidP="00CC48C6">
      <w:pPr>
        <w:spacing w:before="60" w:after="60" w:line="480" w:lineRule="exact"/>
        <w:ind w:firstLine="640"/>
        <w:rPr>
          <w:rFonts w:ascii="宋体" w:hAnsi="宋体" w:hint="eastAsia"/>
          <w:sz w:val="32"/>
          <w:szCs w:val="32"/>
        </w:rPr>
      </w:pPr>
      <w:r w:rsidRPr="00CC48C6">
        <w:rPr>
          <w:rFonts w:ascii="宋体" w:hAnsi="宋体"/>
          <w:sz w:val="32"/>
          <w:szCs w:val="32"/>
        </w:rPr>
        <w:t>为了推进</w:t>
      </w:r>
      <w:r w:rsidRPr="00CC48C6">
        <w:rPr>
          <w:rFonts w:ascii="宋体" w:hAnsi="宋体" w:hint="eastAsia"/>
          <w:sz w:val="32"/>
          <w:szCs w:val="32"/>
        </w:rPr>
        <w:t>这</w:t>
      </w:r>
      <w:r w:rsidRPr="00CC48C6">
        <w:rPr>
          <w:rFonts w:ascii="宋体" w:hAnsi="宋体"/>
          <w:sz w:val="32"/>
          <w:szCs w:val="32"/>
        </w:rPr>
        <w:t>个目标并实现真正的革命，被压迫人民必须拿起武器，建立自己的军队，</w:t>
      </w:r>
      <w:r w:rsidRPr="00CC48C6">
        <w:rPr>
          <w:rFonts w:ascii="宋体" w:hAnsi="宋体" w:hint="eastAsia"/>
          <w:sz w:val="32"/>
          <w:szCs w:val="32"/>
        </w:rPr>
        <w:t>在</w:t>
      </w:r>
      <w:r w:rsidRPr="00CC48C6">
        <w:rPr>
          <w:rFonts w:ascii="宋体" w:hAnsi="宋体"/>
          <w:sz w:val="32"/>
          <w:szCs w:val="32"/>
        </w:rPr>
        <w:t>土地革命</w:t>
      </w:r>
      <w:r w:rsidRPr="00CC48C6">
        <w:rPr>
          <w:rFonts w:ascii="宋体" w:hAnsi="宋体" w:hint="eastAsia"/>
          <w:sz w:val="32"/>
          <w:szCs w:val="32"/>
        </w:rPr>
        <w:t>纲领的基础上</w:t>
      </w:r>
      <w:r w:rsidRPr="00CC48C6">
        <w:rPr>
          <w:rFonts w:ascii="宋体" w:hAnsi="宋体"/>
          <w:sz w:val="32"/>
          <w:szCs w:val="32"/>
        </w:rPr>
        <w:t>，</w:t>
      </w:r>
      <w:r w:rsidRPr="00CC48C6">
        <w:rPr>
          <w:rFonts w:ascii="宋体" w:hAnsi="宋体" w:hint="eastAsia"/>
          <w:sz w:val="32"/>
          <w:szCs w:val="32"/>
        </w:rPr>
        <w:t>以农村为根据地开展</w:t>
      </w:r>
      <w:r w:rsidRPr="00CC48C6">
        <w:rPr>
          <w:rFonts w:ascii="宋体" w:hAnsi="宋体"/>
          <w:sz w:val="32"/>
          <w:szCs w:val="32"/>
        </w:rPr>
        <w:t>人民战争。所有的斗争都应</w:t>
      </w:r>
      <w:r w:rsidR="002D11C0">
        <w:rPr>
          <w:rFonts w:ascii="宋体" w:hAnsi="宋体" w:hint="eastAsia"/>
          <w:sz w:val="32"/>
          <w:szCs w:val="32"/>
        </w:rPr>
        <w:t>围绕</w:t>
      </w:r>
      <w:r w:rsidRPr="00CC48C6">
        <w:rPr>
          <w:rFonts w:ascii="宋体" w:hAnsi="宋体"/>
          <w:sz w:val="32"/>
          <w:szCs w:val="32"/>
        </w:rPr>
        <w:t>这个目标和工作</w:t>
      </w:r>
      <w:r w:rsidRPr="00CC48C6">
        <w:rPr>
          <w:rFonts w:ascii="宋体" w:hAnsi="宋体" w:hint="eastAsia"/>
          <w:sz w:val="32"/>
          <w:szCs w:val="32"/>
        </w:rPr>
        <w:t>来开展</w:t>
      </w:r>
      <w:r w:rsidRPr="00CC48C6">
        <w:rPr>
          <w:rFonts w:ascii="宋体" w:hAnsi="宋体"/>
          <w:sz w:val="32"/>
          <w:szCs w:val="32"/>
        </w:rPr>
        <w:t>。学生和青年的先进部分必须</w:t>
      </w:r>
      <w:r w:rsidRPr="00CC48C6">
        <w:rPr>
          <w:rFonts w:ascii="宋体" w:hAnsi="宋体" w:hint="eastAsia"/>
          <w:sz w:val="32"/>
          <w:szCs w:val="32"/>
        </w:rPr>
        <w:t>用</w:t>
      </w:r>
      <w:r w:rsidRPr="00CC48C6">
        <w:rPr>
          <w:rFonts w:ascii="宋体" w:hAnsi="宋体"/>
          <w:sz w:val="32"/>
          <w:szCs w:val="32"/>
        </w:rPr>
        <w:t>马克思列宁毛主义</w:t>
      </w:r>
      <w:r w:rsidRPr="00CC48C6">
        <w:rPr>
          <w:rFonts w:ascii="宋体" w:hAnsi="宋体" w:hint="eastAsia"/>
          <w:sz w:val="32"/>
          <w:szCs w:val="32"/>
        </w:rPr>
        <w:t>武装自己</w:t>
      </w:r>
      <w:r w:rsidRPr="00CC48C6">
        <w:rPr>
          <w:rFonts w:ascii="宋体" w:hAnsi="宋体"/>
          <w:sz w:val="32"/>
          <w:szCs w:val="32"/>
        </w:rPr>
        <w:t>。他们应</w:t>
      </w:r>
      <w:r w:rsidRPr="00CC48C6">
        <w:rPr>
          <w:rFonts w:ascii="宋体" w:hAnsi="宋体" w:hint="eastAsia"/>
          <w:sz w:val="32"/>
          <w:szCs w:val="32"/>
        </w:rPr>
        <w:t>当</w:t>
      </w:r>
      <w:r w:rsidRPr="00CC48C6">
        <w:rPr>
          <w:rFonts w:ascii="宋体" w:hAnsi="宋体"/>
          <w:sz w:val="32"/>
          <w:szCs w:val="32"/>
        </w:rPr>
        <w:t>被组织</w:t>
      </w:r>
      <w:r w:rsidRPr="00CC48C6">
        <w:rPr>
          <w:rFonts w:ascii="宋体" w:hAnsi="宋体" w:hint="eastAsia"/>
          <w:sz w:val="32"/>
          <w:szCs w:val="32"/>
        </w:rPr>
        <w:t>成为</w:t>
      </w:r>
      <w:r w:rsidRPr="00CC48C6">
        <w:rPr>
          <w:rFonts w:ascii="宋体" w:hAnsi="宋体"/>
          <w:sz w:val="32"/>
          <w:szCs w:val="32"/>
        </w:rPr>
        <w:t>革命</w:t>
      </w:r>
      <w:r w:rsidRPr="00CC48C6">
        <w:rPr>
          <w:rFonts w:ascii="宋体" w:hAnsi="宋体" w:hint="eastAsia"/>
          <w:sz w:val="32"/>
          <w:szCs w:val="32"/>
        </w:rPr>
        <w:t>政</w:t>
      </w:r>
      <w:r w:rsidRPr="00CC48C6">
        <w:rPr>
          <w:rFonts w:ascii="宋体" w:hAnsi="宋体"/>
          <w:sz w:val="32"/>
          <w:szCs w:val="32"/>
        </w:rPr>
        <w:t>党。只有这样，他们今天的牺牲和斗争才能朝着</w:t>
      </w:r>
      <w:r w:rsidRPr="00CC48C6">
        <w:rPr>
          <w:rFonts w:ascii="宋体" w:hAnsi="宋体" w:hint="eastAsia"/>
          <w:sz w:val="32"/>
          <w:szCs w:val="32"/>
        </w:rPr>
        <w:t>胜利</w:t>
      </w:r>
      <w:r w:rsidRPr="00CC48C6">
        <w:rPr>
          <w:rFonts w:ascii="宋体" w:hAnsi="宋体"/>
          <w:sz w:val="32"/>
          <w:szCs w:val="32"/>
        </w:rPr>
        <w:t>前进。</w:t>
      </w:r>
    </w:p>
    <w:p w14:paraId="337844BA" w14:textId="77777777" w:rsidR="00CC48C6" w:rsidRPr="00CC48C6" w:rsidRDefault="00CC48C6" w:rsidP="00CC48C6">
      <w:pPr>
        <w:spacing w:before="60" w:after="60" w:line="480" w:lineRule="exact"/>
        <w:ind w:firstLine="640"/>
        <w:rPr>
          <w:rFonts w:ascii="宋体" w:hAnsi="宋体" w:hint="eastAsia"/>
          <w:sz w:val="32"/>
          <w:szCs w:val="32"/>
        </w:rPr>
      </w:pPr>
    </w:p>
    <w:p w14:paraId="038EEB7A" w14:textId="2D705153" w:rsidR="00CC48C6" w:rsidRDefault="00CC48C6" w:rsidP="00CC48C6">
      <w:pPr>
        <w:wordWrap w:val="0"/>
        <w:spacing w:before="60" w:after="60" w:line="480" w:lineRule="exact"/>
        <w:ind w:firstLine="640"/>
        <w:jc w:val="right"/>
        <w:rPr>
          <w:rFonts w:ascii="宋体" w:hAnsi="宋体" w:hint="eastAsia"/>
          <w:sz w:val="32"/>
          <w:szCs w:val="32"/>
        </w:rPr>
      </w:pPr>
      <w:bookmarkStart w:id="20" w:name="OLE_LINK35"/>
      <w:r w:rsidRPr="00CC48C6">
        <w:rPr>
          <w:rFonts w:ascii="宋体" w:hAnsi="宋体" w:hint="eastAsia"/>
          <w:sz w:val="32"/>
          <w:szCs w:val="32"/>
        </w:rPr>
        <w:t>东孟加拉无产阶级党</w:t>
      </w:r>
      <w:r>
        <w:rPr>
          <w:rFonts w:ascii="宋体" w:hAnsi="宋体" w:hint="eastAsia"/>
          <w:sz w:val="32"/>
          <w:szCs w:val="32"/>
        </w:rPr>
        <w:t xml:space="preserve">          </w:t>
      </w:r>
    </w:p>
    <w:p w14:paraId="028A4904" w14:textId="4A503F08" w:rsidR="00CC48C6" w:rsidRPr="00CC48C6" w:rsidRDefault="00CC48C6" w:rsidP="00CC48C6">
      <w:pPr>
        <w:spacing w:before="60" w:after="60" w:line="480" w:lineRule="exact"/>
        <w:ind w:firstLine="640"/>
        <w:jc w:val="right"/>
        <w:rPr>
          <w:rFonts w:ascii="宋体" w:hAnsi="宋体" w:hint="eastAsia"/>
          <w:sz w:val="32"/>
          <w:szCs w:val="32"/>
        </w:rPr>
      </w:pPr>
      <w:r w:rsidRPr="00CC48C6">
        <w:rPr>
          <w:rFonts w:ascii="宋体" w:hAnsi="宋体" w:hint="eastAsia"/>
          <w:sz w:val="32"/>
          <w:szCs w:val="32"/>
        </w:rPr>
        <w:t>（</w:t>
      </w:r>
      <w:r w:rsidRPr="00CC48C6">
        <w:rPr>
          <w:rFonts w:ascii="宋体" w:hAnsi="宋体"/>
          <w:sz w:val="32"/>
          <w:szCs w:val="32"/>
        </w:rPr>
        <w:t>Proletarian Party of Purbo Bangla</w:t>
      </w:r>
      <w:r w:rsidRPr="00CC48C6">
        <w:rPr>
          <w:rFonts w:ascii="宋体" w:hAnsi="宋体" w:hint="eastAsia"/>
          <w:sz w:val="32"/>
          <w:szCs w:val="32"/>
        </w:rPr>
        <w:t>）</w:t>
      </w:r>
    </w:p>
    <w:p w14:paraId="0E1FE15E" w14:textId="7DB06A91" w:rsidR="00CC48C6" w:rsidRPr="00CC48C6" w:rsidRDefault="00CC48C6" w:rsidP="00CC48C6">
      <w:pPr>
        <w:wordWrap w:val="0"/>
        <w:spacing w:before="60" w:after="60" w:line="480" w:lineRule="exact"/>
        <w:ind w:firstLine="640"/>
        <w:jc w:val="right"/>
        <w:rPr>
          <w:rFonts w:ascii="宋体" w:hAnsi="宋体" w:hint="eastAsia"/>
          <w:sz w:val="32"/>
          <w:szCs w:val="32"/>
        </w:rPr>
      </w:pPr>
      <w:r w:rsidRPr="00CC48C6">
        <w:rPr>
          <w:rFonts w:ascii="宋体" w:hAnsi="宋体" w:hint="eastAsia"/>
          <w:sz w:val="32"/>
          <w:szCs w:val="32"/>
        </w:rPr>
        <w:t>中央委员会</w:t>
      </w:r>
      <w:bookmarkEnd w:id="20"/>
      <w:r>
        <w:rPr>
          <w:rFonts w:ascii="宋体" w:hAnsi="宋体" w:hint="eastAsia"/>
          <w:sz w:val="32"/>
          <w:szCs w:val="32"/>
        </w:rPr>
        <w:t xml:space="preserve">              </w:t>
      </w:r>
    </w:p>
    <w:p w14:paraId="68C9558D" w14:textId="34AA011F" w:rsidR="00CC48C6" w:rsidRDefault="00CC48C6">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51240CC6" w14:textId="5D066ED1" w:rsidR="00DD3DAB" w:rsidRPr="00CC48C6" w:rsidRDefault="00CC48C6" w:rsidP="00DD3DAB">
      <w:pPr>
        <w:pStyle w:val="1"/>
        <w:rPr>
          <w:rFonts w:ascii="黑体" w:eastAsia="黑体" w:hAnsi="黑体" w:hint="eastAsia"/>
          <w:szCs w:val="36"/>
        </w:rPr>
      </w:pPr>
      <w:bookmarkStart w:id="21" w:name="_Toc176190519"/>
      <w:r w:rsidRPr="00CC48C6">
        <w:rPr>
          <w:rFonts w:ascii="黑体" w:eastAsia="黑体" w:hAnsi="黑体" w:hint="eastAsia"/>
          <w:szCs w:val="36"/>
        </w:rPr>
        <w:lastRenderedPageBreak/>
        <w:t>革命共产国际：将孟加拉国革命进行到底</w:t>
      </w:r>
      <w:bookmarkEnd w:id="21"/>
    </w:p>
    <w:p w14:paraId="6F0AF9E5" w14:textId="5D96ECC1" w:rsidR="00DD3DAB" w:rsidRPr="004F1B45" w:rsidRDefault="00A118A1" w:rsidP="00DD3DAB">
      <w:pPr>
        <w:ind w:firstLineChars="0" w:firstLine="0"/>
        <w:jc w:val="center"/>
      </w:pPr>
      <w:r>
        <w:rPr>
          <w:rFonts w:hint="eastAsia"/>
          <w:noProof/>
        </w:rPr>
        <w:drawing>
          <wp:inline distT="0" distB="0" distL="0" distR="0" wp14:anchorId="027BAFFB" wp14:editId="36D66AF0">
            <wp:extent cx="5148000" cy="3429058"/>
            <wp:effectExtent l="0" t="0" r="0" b="0"/>
            <wp:docPr id="6358955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8000" cy="3429058"/>
                    </a:xfrm>
                    <a:prstGeom prst="rect">
                      <a:avLst/>
                    </a:prstGeom>
                    <a:noFill/>
                    <a:ln>
                      <a:noFill/>
                    </a:ln>
                  </pic:spPr>
                </pic:pic>
              </a:graphicData>
            </a:graphic>
          </wp:inline>
        </w:drawing>
      </w:r>
    </w:p>
    <w:p w14:paraId="3D6B65F5" w14:textId="77777777" w:rsidR="00CC48C6" w:rsidRDefault="00CC48C6" w:rsidP="00CC48C6">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“保卫马克思主义”网站</w:t>
      </w:r>
    </w:p>
    <w:p w14:paraId="08A33AF0" w14:textId="0262646D" w:rsidR="00A118A1" w:rsidRDefault="00A118A1" w:rsidP="00DD3DAB">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作者：革命共产国际</w:t>
      </w:r>
      <w:r>
        <w:rPr>
          <w:rStyle w:val="af0"/>
          <w:rFonts w:ascii="Times New Roman" w:eastAsia="仿宋" w:hAnsi="Times New Roman" w:cs="Times New Roman"/>
          <w:szCs w:val="28"/>
        </w:rPr>
        <w:footnoteReference w:customMarkFollows="1" w:id="9"/>
        <w:t>[1]</w:t>
      </w:r>
    </w:p>
    <w:p w14:paraId="0D9A7259" w14:textId="65E47682"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w:t>
      </w:r>
      <w:r w:rsidR="00CC48C6">
        <w:rPr>
          <w:rFonts w:ascii="Times New Roman" w:eastAsia="仿宋" w:hAnsi="Times New Roman" w:cs="Times New Roman" w:hint="eastAsia"/>
          <w:szCs w:val="28"/>
        </w:rPr>
        <w:t>4</w:t>
      </w:r>
      <w:r w:rsidRPr="004F1B45">
        <w:rPr>
          <w:rFonts w:ascii="Times New Roman" w:eastAsia="仿宋" w:hAnsi="Times New Roman" w:cs="Times New Roman" w:hint="eastAsia"/>
          <w:szCs w:val="28"/>
        </w:rPr>
        <w:t>年</w:t>
      </w:r>
      <w:r w:rsidR="00CC48C6">
        <w:rPr>
          <w:rFonts w:ascii="Times New Roman" w:eastAsia="仿宋" w:hAnsi="Times New Roman" w:cs="Times New Roman" w:hint="eastAsia"/>
          <w:szCs w:val="28"/>
        </w:rPr>
        <w:t>8</w:t>
      </w:r>
      <w:r w:rsidRPr="004F1B45">
        <w:rPr>
          <w:rFonts w:ascii="Times New Roman" w:eastAsia="仿宋" w:hAnsi="Times New Roman" w:cs="Times New Roman" w:hint="eastAsia"/>
          <w:szCs w:val="28"/>
        </w:rPr>
        <w:t>月</w:t>
      </w:r>
      <w:r w:rsidR="00CC48C6">
        <w:rPr>
          <w:rFonts w:ascii="Times New Roman" w:eastAsia="仿宋" w:hAnsi="Times New Roman" w:cs="Times New Roman" w:hint="eastAsia"/>
          <w:szCs w:val="28"/>
        </w:rPr>
        <w:t>15</w:t>
      </w:r>
      <w:r w:rsidRPr="004F1B45">
        <w:rPr>
          <w:rFonts w:ascii="Times New Roman" w:eastAsia="仿宋" w:hAnsi="Times New Roman" w:cs="Times New Roman" w:hint="eastAsia"/>
          <w:szCs w:val="28"/>
        </w:rPr>
        <w:t>日</w:t>
      </w:r>
    </w:p>
    <w:p w14:paraId="055086D6" w14:textId="79952066" w:rsidR="00CC48C6" w:rsidRDefault="00DD3DAB" w:rsidP="00CC48C6">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9" w:history="1">
        <w:r w:rsidR="00CC48C6" w:rsidRPr="00CB49E6">
          <w:rPr>
            <w:rStyle w:val="af"/>
            <w:rFonts w:ascii="Times New Roman" w:eastAsia="仿宋" w:hAnsi="Times New Roman" w:cs="Times New Roman"/>
            <w:szCs w:val="28"/>
          </w:rPr>
          <w:t>https://www.marxist.com/bangladesh-complete-the-revolution.htm</w:t>
        </w:r>
      </w:hyperlink>
    </w:p>
    <w:p w14:paraId="1A7BED0D" w14:textId="7833B6CB"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孟加拉国群众在学生的领导下发动了革命运动，包括大规模示威、罢工和不合作行动，仅用一个多月就推翻了</w:t>
      </w:r>
      <w:r w:rsidRPr="00A118A1">
        <w:rPr>
          <w:rFonts w:ascii="宋体" w:hAnsi="宋体" w:hint="eastAsia"/>
          <w:sz w:val="32"/>
          <w:szCs w:val="32"/>
        </w:rPr>
        <w:lastRenderedPageBreak/>
        <w:t>谢赫·哈西娜（</w:t>
      </w:r>
      <w:r w:rsidRPr="00A118A1">
        <w:rPr>
          <w:rFonts w:ascii="宋体" w:hAnsi="宋体"/>
          <w:sz w:val="32"/>
          <w:szCs w:val="32"/>
        </w:rPr>
        <w:t>Sheikh Hasina</w:t>
      </w:r>
      <w:r w:rsidRPr="00A118A1">
        <w:rPr>
          <w:rFonts w:ascii="宋体" w:hAnsi="宋体" w:hint="eastAsia"/>
          <w:sz w:val="32"/>
          <w:szCs w:val="32"/>
        </w:rPr>
        <w:t>）。我们已经证明：工人阶级的集体力量是社会中最强大的力量；一旦我们组织起来，就没有任何政权或独裁者可以阻挡我们前进。然而，我们的革命尚未进行到底，</w:t>
      </w:r>
      <w:r w:rsidR="006E399E">
        <w:rPr>
          <w:rFonts w:ascii="宋体" w:hAnsi="宋体" w:hint="eastAsia"/>
          <w:sz w:val="32"/>
          <w:szCs w:val="32"/>
        </w:rPr>
        <w:t>（成果）</w:t>
      </w:r>
      <w:r w:rsidRPr="00A118A1">
        <w:rPr>
          <w:rFonts w:ascii="宋体" w:hAnsi="宋体" w:hint="eastAsia"/>
          <w:sz w:val="32"/>
          <w:szCs w:val="32"/>
        </w:rPr>
        <w:t>仍然有被统治阶级窃取的危险，那样烈士的鲜血就白流了。我们现在正面临着关键的问题：孟加拉国接下来要走向何方？</w:t>
      </w:r>
    </w:p>
    <w:p w14:paraId="1F41D3CE" w14:textId="121DBEF1"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最初的反对配额</w:t>
      </w:r>
      <w:r w:rsidR="002D11C0">
        <w:rPr>
          <w:rFonts w:ascii="宋体" w:hAnsi="宋体" w:hint="eastAsia"/>
          <w:sz w:val="32"/>
          <w:szCs w:val="32"/>
        </w:rPr>
        <w:t>制度</w:t>
      </w:r>
      <w:r w:rsidRPr="00A118A1">
        <w:rPr>
          <w:rFonts w:ascii="宋体" w:hAnsi="宋体" w:hint="eastAsia"/>
          <w:sz w:val="32"/>
          <w:szCs w:val="32"/>
        </w:rPr>
        <w:t>的抗议活动</w:t>
      </w:r>
      <w:r w:rsidR="002D11C0">
        <w:rPr>
          <w:rFonts w:ascii="宋体" w:hAnsi="宋体" w:hint="eastAsia"/>
          <w:sz w:val="32"/>
          <w:szCs w:val="32"/>
        </w:rPr>
        <w:t>发展</w:t>
      </w:r>
      <w:r w:rsidRPr="00A118A1">
        <w:rPr>
          <w:rFonts w:ascii="宋体" w:hAnsi="宋体" w:hint="eastAsia"/>
          <w:sz w:val="32"/>
          <w:szCs w:val="32"/>
        </w:rPr>
        <w:t>成了全孟加拉国争取民主、平等、自由的斗争。学生领袖们挺身而出争取民主，但是我们要问：哪个阶级的民主？哪个阶级的平等？哪个阶级的自由？在大学和街区涌现出来的斗争委员会中</w:t>
      </w:r>
      <w:r w:rsidR="002D11C0">
        <w:rPr>
          <w:rFonts w:ascii="宋体" w:hAnsi="宋体" w:hint="eastAsia"/>
          <w:sz w:val="32"/>
          <w:szCs w:val="32"/>
        </w:rPr>
        <w:t>间，</w:t>
      </w:r>
      <w:r w:rsidRPr="00A118A1">
        <w:rPr>
          <w:rFonts w:ascii="宋体" w:hAnsi="宋体" w:hint="eastAsia"/>
          <w:sz w:val="32"/>
          <w:szCs w:val="32"/>
        </w:rPr>
        <w:t>已经有了真正民主的雏形。必须复制并推广这个模式。</w:t>
      </w:r>
    </w:p>
    <w:p w14:paraId="3B6755A3" w14:textId="3F9D84B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临时政府已经宣布成立，前军官、前中央银行行长、律师等各类人物都参与其中，这些人都与资本主义体制有</w:t>
      </w:r>
      <w:r w:rsidR="002D11C0">
        <w:rPr>
          <w:rFonts w:ascii="宋体" w:hAnsi="宋体" w:hint="eastAsia"/>
          <w:sz w:val="32"/>
          <w:szCs w:val="32"/>
        </w:rPr>
        <w:t>着</w:t>
      </w:r>
      <w:r w:rsidRPr="00A118A1">
        <w:rPr>
          <w:rFonts w:ascii="宋体" w:hAnsi="宋体" w:hint="eastAsia"/>
          <w:sz w:val="32"/>
          <w:szCs w:val="32"/>
        </w:rPr>
        <w:t>某种关系。临时政府由自由派经济学家尤努斯（Yunus）博士领导。两名学生联络员也参与了政府，承担次要职务，为的是让临时政府在群众眼中有一些合法性。</w:t>
      </w:r>
    </w:p>
    <w:p w14:paraId="064D12DA"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我们不信任这个政府。是学生、工人群众、穷人推翻了哈西娜，赶走了最高法官，现在也是他们在看管道路、保护宗教少数群体、打扫街道。应当由他们取得政权。</w:t>
      </w:r>
    </w:p>
    <w:p w14:paraId="55D8F75B" w14:textId="21029C91"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学生运动达成了其首要目标——赶走哈西娜。哈西娜个人只是</w:t>
      </w:r>
      <w:r w:rsidR="002D11C0">
        <w:rPr>
          <w:rFonts w:ascii="宋体" w:hAnsi="宋体" w:hint="eastAsia"/>
          <w:sz w:val="32"/>
          <w:szCs w:val="32"/>
        </w:rPr>
        <w:t>这个制度</w:t>
      </w:r>
      <w:r w:rsidRPr="00A118A1">
        <w:rPr>
          <w:rFonts w:ascii="宋体" w:hAnsi="宋体" w:hint="eastAsia"/>
          <w:sz w:val="32"/>
          <w:szCs w:val="32"/>
        </w:rPr>
        <w:t>的门面，而这个制度则扎根于军队高层、整个政治体制和那些最大的企业之中。如果我们想要真正改变孟加拉国，那么我们现在必须瞄准的正是这个制度，</w:t>
      </w:r>
      <w:r w:rsidRPr="00A118A1">
        <w:rPr>
          <w:rFonts w:ascii="宋体" w:hAnsi="宋体" w:hint="eastAsia"/>
          <w:sz w:val="32"/>
          <w:szCs w:val="32"/>
        </w:rPr>
        <w:lastRenderedPageBreak/>
        <w:t>否则除了政权顶层换了个门面人物外，我们的生活和状况不会改变。</w:t>
      </w:r>
    </w:p>
    <w:p w14:paraId="7F9646CE" w14:textId="3CB90422"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正是这个作为整体的制度杀死了几百名学生，逮捕了几千人，与媒体合谋撒谎掩盖了真相。正是这个作为整体的制度带来了高失业和通货膨胀，迫使几百万人</w:t>
      </w:r>
      <w:r w:rsidR="006E399E">
        <w:rPr>
          <w:rFonts w:ascii="宋体" w:hAnsi="宋体" w:hint="eastAsia"/>
          <w:sz w:val="32"/>
          <w:szCs w:val="32"/>
        </w:rPr>
        <w:t>背井离乡</w:t>
      </w:r>
      <w:r w:rsidRPr="00A118A1">
        <w:rPr>
          <w:rFonts w:ascii="宋体" w:hAnsi="宋体" w:hint="eastAsia"/>
          <w:sz w:val="32"/>
          <w:szCs w:val="32"/>
        </w:rPr>
        <w:t>去寻找工作。正是这个作为整体的制度让一个本可以有足够财富养活所有人的国家</w:t>
      </w:r>
      <w:r w:rsidR="00D9550B">
        <w:rPr>
          <w:rFonts w:ascii="宋体" w:hAnsi="宋体" w:hint="eastAsia"/>
          <w:sz w:val="32"/>
          <w:szCs w:val="32"/>
        </w:rPr>
        <w:t>长期</w:t>
      </w:r>
      <w:r w:rsidRPr="00A118A1">
        <w:rPr>
          <w:rFonts w:ascii="宋体" w:hAnsi="宋体" w:hint="eastAsia"/>
          <w:sz w:val="32"/>
          <w:szCs w:val="32"/>
        </w:rPr>
        <w:t>贫困。</w:t>
      </w:r>
    </w:p>
    <w:p w14:paraId="43274A7E" w14:textId="319CD163"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我们必须认清这个制度本身。这个制度就是资本主义和帝国主义。资本主义把利润作为自己的基础</w:t>
      </w:r>
      <w:r w:rsidR="00D9550B">
        <w:rPr>
          <w:rFonts w:ascii="宋体" w:hAnsi="宋体" w:hint="eastAsia"/>
          <w:sz w:val="32"/>
          <w:szCs w:val="32"/>
        </w:rPr>
        <w:t>。对一切</w:t>
      </w:r>
      <w:r w:rsidRPr="00A118A1">
        <w:rPr>
          <w:rFonts w:ascii="宋体" w:hAnsi="宋体" w:hint="eastAsia"/>
          <w:sz w:val="32"/>
          <w:szCs w:val="32"/>
        </w:rPr>
        <w:t>人类生活</w:t>
      </w:r>
      <w:r w:rsidR="00D9550B">
        <w:rPr>
          <w:rFonts w:ascii="宋体" w:hAnsi="宋体" w:hint="eastAsia"/>
          <w:sz w:val="32"/>
          <w:szCs w:val="32"/>
        </w:rPr>
        <w:t>不管不顾</w:t>
      </w:r>
      <w:r w:rsidRPr="00A118A1">
        <w:rPr>
          <w:rFonts w:ascii="宋体" w:hAnsi="宋体" w:hint="eastAsia"/>
          <w:sz w:val="32"/>
          <w:szCs w:val="32"/>
        </w:rPr>
        <w:t>的逐利行为，创造了不平等、暴力、独裁和困苦。</w:t>
      </w:r>
    </w:p>
    <w:p w14:paraId="55618EC7"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通过革命共产国际（Revolutionary Communist International），我们正努力在全世界建设真正共产主义的力量。我们努力建设这样的革命政党：它们能够发展出回应贫困群众的需求的纲领。我们呼吁孟加拉国的革命者们帮助我们建设这样的党。</w:t>
      </w:r>
    </w:p>
    <w:p w14:paraId="1AAF3B51"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我们相信，在孟加拉国必须通过宣传以下口号来推动斗争：</w:t>
      </w:r>
    </w:p>
    <w:p w14:paraId="4F834FCB"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决不信任尤努斯政府；</w:t>
      </w:r>
    </w:p>
    <w:p w14:paraId="7B98EF84"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向工人推广委员会，保持革命警惕；</w:t>
      </w:r>
    </w:p>
    <w:p w14:paraId="352993D0"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必须审判和惩治所有对杀害学生和其他侵犯人权行径负有责任的人；</w:t>
      </w:r>
    </w:p>
    <w:p w14:paraId="17186BF4" w14:textId="636596B1"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剥夺谢赫·哈西娜</w:t>
      </w:r>
      <w:r w:rsidR="00D9550B">
        <w:rPr>
          <w:rFonts w:ascii="宋体" w:hAnsi="宋体" w:hint="eastAsia"/>
          <w:sz w:val="32"/>
          <w:szCs w:val="32"/>
        </w:rPr>
        <w:t>的</w:t>
      </w:r>
      <w:r w:rsidRPr="00A118A1">
        <w:rPr>
          <w:rFonts w:ascii="宋体" w:hAnsi="宋体" w:hint="eastAsia"/>
          <w:sz w:val="32"/>
          <w:szCs w:val="32"/>
        </w:rPr>
        <w:t>家族和</w:t>
      </w:r>
      <w:r w:rsidR="006E399E">
        <w:rPr>
          <w:rFonts w:ascii="宋体" w:hAnsi="宋体" w:hint="eastAsia"/>
          <w:sz w:val="32"/>
          <w:szCs w:val="32"/>
        </w:rPr>
        <w:t>亲信</w:t>
      </w:r>
      <w:r w:rsidRPr="00A118A1">
        <w:rPr>
          <w:rFonts w:ascii="宋体" w:hAnsi="宋体" w:hint="eastAsia"/>
          <w:sz w:val="32"/>
          <w:szCs w:val="32"/>
        </w:rPr>
        <w:t>的一切资产；</w:t>
      </w:r>
    </w:p>
    <w:p w14:paraId="1EF23DDE"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lastRenderedPageBreak/>
        <w:t>- 工厂由工人控制；</w:t>
      </w:r>
    </w:p>
    <w:p w14:paraId="4E3C3967"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争取建立由学生、工人和农民委员会的代表组成的全国代表大会；</w:t>
      </w:r>
    </w:p>
    <w:p w14:paraId="7772F064"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不要自上而下的转型，而要自下而上的革命政权；</w:t>
      </w:r>
    </w:p>
    <w:p w14:paraId="0F7D3394" w14:textId="77777777" w:rsidR="00A118A1" w:rsidRPr="00A118A1" w:rsidRDefault="00A118A1" w:rsidP="00A118A1">
      <w:pPr>
        <w:spacing w:before="60" w:after="60" w:line="480" w:lineRule="exact"/>
        <w:ind w:firstLine="640"/>
        <w:rPr>
          <w:rFonts w:ascii="宋体" w:hAnsi="宋体" w:hint="eastAsia"/>
          <w:sz w:val="32"/>
          <w:szCs w:val="32"/>
        </w:rPr>
      </w:pPr>
      <w:r w:rsidRPr="00A118A1">
        <w:rPr>
          <w:rFonts w:ascii="宋体" w:hAnsi="宋体" w:hint="eastAsia"/>
          <w:sz w:val="32"/>
          <w:szCs w:val="32"/>
        </w:rPr>
        <w:t>- 要革命，不要修修补补的改良！</w:t>
      </w:r>
      <w:bookmarkEnd w:id="2"/>
      <w:bookmarkEnd w:id="3"/>
      <w:bookmarkEnd w:id="4"/>
      <w:bookmarkEnd w:id="5"/>
      <w:bookmarkEnd w:id="6"/>
    </w:p>
    <w:sectPr w:rsidR="00A118A1" w:rsidRPr="00A118A1" w:rsidSect="00B76C61">
      <w:footerReference w:type="default" r:id="rId30"/>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A71FB" w14:textId="77777777" w:rsidR="000267F6" w:rsidRDefault="000267F6">
      <w:pPr>
        <w:spacing w:line="240" w:lineRule="auto"/>
        <w:ind w:firstLine="560"/>
      </w:pPr>
      <w:r>
        <w:separator/>
      </w:r>
    </w:p>
  </w:endnote>
  <w:endnote w:type="continuationSeparator" w:id="0">
    <w:p w14:paraId="6D65C7D7" w14:textId="77777777" w:rsidR="000267F6" w:rsidRDefault="000267F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BEF09" w14:textId="77777777" w:rsidR="000267F6" w:rsidRDefault="000267F6">
      <w:pPr>
        <w:spacing w:line="240" w:lineRule="auto"/>
        <w:ind w:firstLine="560"/>
      </w:pPr>
      <w:r>
        <w:separator/>
      </w:r>
    </w:p>
  </w:footnote>
  <w:footnote w:type="continuationSeparator" w:id="0">
    <w:p w14:paraId="1520F5AB" w14:textId="77777777" w:rsidR="000267F6" w:rsidRDefault="000267F6">
      <w:pPr>
        <w:spacing w:line="240" w:lineRule="auto"/>
        <w:ind w:firstLine="560"/>
      </w:pPr>
      <w:r>
        <w:continuationSeparator/>
      </w:r>
    </w:p>
  </w:footnote>
  <w:footnote w:id="1">
    <w:p w14:paraId="62371B02" w14:textId="45467F7D" w:rsidR="00E80A70" w:rsidRPr="00E80A70" w:rsidRDefault="00E80A70">
      <w:pPr>
        <w:pStyle w:val="ab"/>
        <w:ind w:firstLine="420"/>
      </w:pPr>
      <w:r>
        <w:rPr>
          <w:rStyle w:val="af0"/>
        </w:rPr>
        <w:t>[1]</w:t>
      </w:r>
      <w:r>
        <w:rPr>
          <w:rFonts w:hint="eastAsia"/>
        </w:rPr>
        <w:t xml:space="preserve"> </w:t>
      </w:r>
      <w:r w:rsidRPr="00E80A70">
        <w:rPr>
          <w:rFonts w:hint="eastAsia"/>
        </w:rPr>
        <w:t>孟加拉国人民联盟领导下的反动学生组织。</w:t>
      </w:r>
      <w:r>
        <w:rPr>
          <w:rFonts w:hint="eastAsia"/>
        </w:rPr>
        <w:t>——译注</w:t>
      </w:r>
    </w:p>
  </w:footnote>
  <w:footnote w:id="2">
    <w:p w14:paraId="01AA9251" w14:textId="05E74906" w:rsidR="00E80A70" w:rsidRPr="00E80A70" w:rsidRDefault="00E80A70">
      <w:pPr>
        <w:pStyle w:val="ab"/>
        <w:ind w:firstLine="420"/>
      </w:pPr>
      <w:r>
        <w:rPr>
          <w:rStyle w:val="af0"/>
        </w:rPr>
        <w:t>[1]</w:t>
      </w:r>
      <w:r>
        <w:t xml:space="preserve"> </w:t>
      </w:r>
      <w:r w:rsidRPr="00E80A70">
        <w:rPr>
          <w:rFonts w:hint="eastAsia"/>
        </w:rPr>
        <w:t>孟加拉国人民联盟领导下的反动学生组织。——译注</w:t>
      </w:r>
    </w:p>
  </w:footnote>
  <w:footnote w:id="3">
    <w:p w14:paraId="75ED434F" w14:textId="0B1E3467" w:rsidR="0054363E" w:rsidRPr="0054363E" w:rsidRDefault="0054363E">
      <w:pPr>
        <w:pStyle w:val="ab"/>
        <w:ind w:firstLine="420"/>
      </w:pPr>
      <w:r>
        <w:rPr>
          <w:rStyle w:val="af0"/>
        </w:rPr>
        <w:t>[1]</w:t>
      </w:r>
      <w:r>
        <w:t xml:space="preserve"> </w:t>
      </w:r>
      <w:r w:rsidRPr="0054363E">
        <w:rPr>
          <w:rFonts w:hint="eastAsia"/>
        </w:rPr>
        <w:t>孟加拉国的社会主义学生组织，世界民主青年联盟（</w:t>
      </w:r>
      <w:r w:rsidRPr="0054363E">
        <w:rPr>
          <w:rFonts w:hint="eastAsia"/>
        </w:rPr>
        <w:t>World Federation of Democratic Youth</w:t>
      </w:r>
      <w:r w:rsidRPr="0054363E">
        <w:rPr>
          <w:rFonts w:hint="eastAsia"/>
        </w:rPr>
        <w:t>）的成员。——译注</w:t>
      </w:r>
    </w:p>
  </w:footnote>
  <w:footnote w:id="4">
    <w:p w14:paraId="02D392B8" w14:textId="314784CE" w:rsidR="00866098" w:rsidRPr="00866098" w:rsidRDefault="00866098">
      <w:pPr>
        <w:pStyle w:val="ab"/>
        <w:ind w:firstLine="420"/>
      </w:pPr>
      <w:r>
        <w:rPr>
          <w:rStyle w:val="af0"/>
        </w:rPr>
        <w:t>[1]</w:t>
      </w:r>
      <w:r>
        <w:t xml:space="preserve"> </w:t>
      </w:r>
      <w:r w:rsidRPr="00866098">
        <w:rPr>
          <w:rFonts w:hint="eastAsia"/>
        </w:rPr>
        <w:t>快速行动营（</w:t>
      </w:r>
      <w:r w:rsidRPr="00866098">
        <w:rPr>
          <w:rFonts w:hint="eastAsia"/>
        </w:rPr>
        <w:t>RAB</w:t>
      </w:r>
      <w:r w:rsidRPr="00866098">
        <w:rPr>
          <w:rFonts w:hint="eastAsia"/>
        </w:rPr>
        <w:t>，</w:t>
      </w:r>
      <w:r w:rsidRPr="00866098">
        <w:rPr>
          <w:rFonts w:hint="eastAsia"/>
        </w:rPr>
        <w:t>Rapid Action Battalion</w:t>
      </w:r>
      <w:r w:rsidRPr="00866098">
        <w:rPr>
          <w:rFonts w:hint="eastAsia"/>
        </w:rPr>
        <w:t>）是孟加拉国警察的一支反犯罪和反恐怖主义部队。快速行动营因实施法外处决和涉嫌强迫失踪而受到人权组织的批评。据估计，</w:t>
      </w:r>
      <w:r w:rsidRPr="00866098">
        <w:rPr>
          <w:rFonts w:hint="eastAsia"/>
        </w:rPr>
        <w:t xml:space="preserve">2004 </w:t>
      </w:r>
      <w:r w:rsidRPr="00866098">
        <w:rPr>
          <w:rFonts w:hint="eastAsia"/>
        </w:rPr>
        <w:t>年至</w:t>
      </w:r>
      <w:r w:rsidRPr="00866098">
        <w:rPr>
          <w:rFonts w:hint="eastAsia"/>
        </w:rPr>
        <w:t xml:space="preserve"> 2008 </w:t>
      </w:r>
      <w:r w:rsidRPr="00866098">
        <w:rPr>
          <w:rFonts w:hint="eastAsia"/>
        </w:rPr>
        <w:t>年间，快速行动营杀害了</w:t>
      </w:r>
      <w:r w:rsidRPr="00866098">
        <w:rPr>
          <w:rFonts w:hint="eastAsia"/>
        </w:rPr>
        <w:t xml:space="preserve"> 1062 </w:t>
      </w:r>
      <w:r w:rsidRPr="00866098">
        <w:rPr>
          <w:rFonts w:hint="eastAsia"/>
        </w:rPr>
        <w:t>人。侦察队（</w:t>
      </w:r>
      <w:r w:rsidRPr="00866098">
        <w:rPr>
          <w:rFonts w:hint="eastAsia"/>
        </w:rPr>
        <w:t>DB</w:t>
      </w:r>
      <w:r w:rsidRPr="00866098">
        <w:rPr>
          <w:rFonts w:hint="eastAsia"/>
        </w:rPr>
        <w:t>，</w:t>
      </w:r>
      <w:r w:rsidRPr="00866098">
        <w:rPr>
          <w:rFonts w:hint="eastAsia"/>
        </w:rPr>
        <w:t>Detective Branch</w:t>
      </w:r>
      <w:r w:rsidRPr="00866098">
        <w:rPr>
          <w:rFonts w:hint="eastAsia"/>
        </w:rPr>
        <w:t>）是孟加拉国警察的一个特种单位。人权组织认为，</w:t>
      </w:r>
      <w:r>
        <w:rPr>
          <w:rFonts w:hint="eastAsia"/>
        </w:rPr>
        <w:t>在</w:t>
      </w:r>
      <w:r w:rsidRPr="00866098">
        <w:rPr>
          <w:rFonts w:hint="eastAsia"/>
        </w:rPr>
        <w:t>孟加拉国警察实施的法外处决中，</w:t>
      </w:r>
      <w:r w:rsidRPr="00866098">
        <w:rPr>
          <w:rFonts w:hint="eastAsia"/>
        </w:rPr>
        <w:t>70%</w:t>
      </w:r>
      <w:r w:rsidRPr="00866098">
        <w:rPr>
          <w:rFonts w:hint="eastAsia"/>
        </w:rPr>
        <w:t>与侦察队有关。（参考</w:t>
      </w:r>
      <w:r w:rsidRPr="00866098">
        <w:rPr>
          <w:rFonts w:hint="eastAsia"/>
        </w:rPr>
        <w:t>Wikipedia</w:t>
      </w:r>
      <w:r w:rsidRPr="00866098">
        <w:rPr>
          <w:rFonts w:hint="eastAsia"/>
        </w:rPr>
        <w:t>）——译注</w:t>
      </w:r>
    </w:p>
  </w:footnote>
  <w:footnote w:id="5">
    <w:p w14:paraId="7B6031C7" w14:textId="66804EC2" w:rsidR="00CC6081" w:rsidRPr="00CC6081" w:rsidRDefault="00CC6081">
      <w:pPr>
        <w:pStyle w:val="ab"/>
        <w:ind w:firstLine="420"/>
      </w:pPr>
      <w:r>
        <w:rPr>
          <w:rStyle w:val="af0"/>
        </w:rPr>
        <w:t>[2]</w:t>
      </w:r>
      <w:r>
        <w:t xml:space="preserve"> </w:t>
      </w:r>
      <w:r>
        <w:rPr>
          <w:rFonts w:hint="eastAsia"/>
        </w:rPr>
        <w:t>恰特拉联盟是</w:t>
      </w:r>
      <w:r w:rsidRPr="00CC6081">
        <w:rPr>
          <w:rFonts w:hint="eastAsia"/>
        </w:rPr>
        <w:t>孟加拉国人民联盟领导下的反动学生组织</w:t>
      </w:r>
      <w:r>
        <w:rPr>
          <w:rFonts w:hint="eastAsia"/>
        </w:rPr>
        <w:t>，</w:t>
      </w:r>
      <w:r w:rsidRPr="00CC6081">
        <w:rPr>
          <w:rFonts w:hint="eastAsia"/>
        </w:rPr>
        <w:t>朱布联盟</w:t>
      </w:r>
      <w:r>
        <w:rPr>
          <w:rFonts w:hint="eastAsia"/>
        </w:rPr>
        <w:t>是孟加拉国人民联盟领导下的反动青年组织</w:t>
      </w:r>
      <w:r w:rsidRPr="00CC6081">
        <w:rPr>
          <w:rFonts w:hint="eastAsia"/>
        </w:rPr>
        <w:t>。——译注</w:t>
      </w:r>
    </w:p>
  </w:footnote>
  <w:footnote w:id="6">
    <w:p w14:paraId="73734DBA" w14:textId="37D35D1E" w:rsidR="00CC6081" w:rsidRPr="00CC6081" w:rsidRDefault="00CC6081">
      <w:pPr>
        <w:pStyle w:val="ab"/>
        <w:ind w:firstLine="420"/>
      </w:pPr>
      <w:r>
        <w:rPr>
          <w:rStyle w:val="af0"/>
        </w:rPr>
        <w:t>[3]</w:t>
      </w:r>
      <w:r>
        <w:t xml:space="preserve"> </w:t>
      </w:r>
      <w:r w:rsidRPr="00CC6081">
        <w:rPr>
          <w:rFonts w:hint="eastAsia"/>
        </w:rPr>
        <w:t>负责孟加拉国边境安全的准军事部队</w:t>
      </w:r>
      <w:r>
        <w:rPr>
          <w:rFonts w:hint="eastAsia"/>
        </w:rPr>
        <w:t>。——译注</w:t>
      </w:r>
    </w:p>
  </w:footnote>
  <w:footnote w:id="7">
    <w:p w14:paraId="23D1F9E2" w14:textId="613BCC28" w:rsidR="002D11C0" w:rsidRPr="002D11C0" w:rsidRDefault="002D11C0">
      <w:pPr>
        <w:pStyle w:val="ab"/>
        <w:ind w:firstLine="420"/>
      </w:pPr>
      <w:r>
        <w:rPr>
          <w:rStyle w:val="af0"/>
        </w:rPr>
        <w:t>[4]</w:t>
      </w:r>
      <w:r>
        <w:rPr>
          <w:rFonts w:hint="eastAsia"/>
        </w:rPr>
        <w:t xml:space="preserve"> </w:t>
      </w:r>
      <w:r w:rsidRPr="002D11C0">
        <w:rPr>
          <w:rFonts w:hint="eastAsia"/>
        </w:rPr>
        <w:t>负责维护孟加拉国内部安全和执法</w:t>
      </w:r>
      <w:r>
        <w:rPr>
          <w:rFonts w:hint="eastAsia"/>
        </w:rPr>
        <w:t>的</w:t>
      </w:r>
      <w:r w:rsidRPr="002D11C0">
        <w:rPr>
          <w:rFonts w:hint="eastAsia"/>
        </w:rPr>
        <w:t>准军事辅助部队</w:t>
      </w:r>
      <w:r>
        <w:rPr>
          <w:rFonts w:hint="eastAsia"/>
        </w:rPr>
        <w:t>。——译注</w:t>
      </w:r>
    </w:p>
  </w:footnote>
  <w:footnote w:id="8">
    <w:p w14:paraId="01FA0238" w14:textId="68E89495" w:rsidR="002D11C0" w:rsidRPr="002D11C0" w:rsidRDefault="002D11C0">
      <w:pPr>
        <w:pStyle w:val="ab"/>
        <w:ind w:firstLine="420"/>
      </w:pPr>
      <w:r>
        <w:rPr>
          <w:rStyle w:val="af0"/>
        </w:rPr>
        <w:t>[5]</w:t>
      </w:r>
      <w:r>
        <w:rPr>
          <w:rFonts w:hint="eastAsia"/>
        </w:rPr>
        <w:t xml:space="preserve"> </w:t>
      </w:r>
      <w:r w:rsidRPr="002D11C0">
        <w:rPr>
          <w:rFonts w:hint="eastAsia"/>
        </w:rPr>
        <w:t>兰帕尔发电站是一座</w:t>
      </w:r>
      <w:r w:rsidRPr="002D11C0">
        <w:rPr>
          <w:rFonts w:hint="eastAsia"/>
        </w:rPr>
        <w:t>1320</w:t>
      </w:r>
      <w:r w:rsidRPr="002D11C0">
        <w:rPr>
          <w:rFonts w:hint="eastAsia"/>
        </w:rPr>
        <w:t>兆瓦的燃煤发电站，目前正在建设中。该发电厂占地</w:t>
      </w:r>
      <w:r w:rsidRPr="002D11C0">
        <w:rPr>
          <w:rFonts w:hint="eastAsia"/>
        </w:rPr>
        <w:t>1834</w:t>
      </w:r>
      <w:r w:rsidRPr="002D11C0">
        <w:rPr>
          <w:rFonts w:hint="eastAsia"/>
        </w:rPr>
        <w:t>英亩，位于孙德尔本斯以北</w:t>
      </w:r>
      <w:r w:rsidRPr="002D11C0">
        <w:rPr>
          <w:rFonts w:hint="eastAsia"/>
        </w:rPr>
        <w:t>14</w:t>
      </w:r>
      <w:r w:rsidRPr="002D11C0">
        <w:rPr>
          <w:rFonts w:hint="eastAsia"/>
        </w:rPr>
        <w:t>公里处</w:t>
      </w:r>
      <w:r w:rsidR="00283F80">
        <w:rPr>
          <w:rFonts w:hint="eastAsia"/>
        </w:rPr>
        <w:t>。孙德尔本斯</w:t>
      </w:r>
      <w:r w:rsidR="00AC2172">
        <w:rPr>
          <w:rFonts w:hint="eastAsia"/>
        </w:rPr>
        <w:t>是</w:t>
      </w:r>
      <w:r w:rsidR="00AC2172" w:rsidRPr="002D11C0">
        <w:rPr>
          <w:rFonts w:hint="eastAsia"/>
        </w:rPr>
        <w:t>世界上最大的红树林</w:t>
      </w:r>
      <w:r w:rsidR="00AC2172">
        <w:rPr>
          <w:rFonts w:hint="eastAsia"/>
        </w:rPr>
        <w:t>之一，</w:t>
      </w:r>
      <w:r w:rsidRPr="002D11C0">
        <w:rPr>
          <w:rFonts w:hint="eastAsia"/>
        </w:rPr>
        <w:t>被联合国教科文组织列为世界遗产。</w:t>
      </w:r>
      <w:r>
        <w:rPr>
          <w:rFonts w:hint="eastAsia"/>
        </w:rPr>
        <w:t>——译注</w:t>
      </w:r>
    </w:p>
  </w:footnote>
  <w:footnote w:id="9">
    <w:p w14:paraId="38CBC2A1" w14:textId="7FDB7FF2" w:rsidR="00A118A1" w:rsidRDefault="00A118A1">
      <w:pPr>
        <w:pStyle w:val="ab"/>
        <w:ind w:firstLine="420"/>
      </w:pPr>
      <w:r>
        <w:rPr>
          <w:rStyle w:val="af0"/>
        </w:rPr>
        <w:t>[1]</w:t>
      </w:r>
      <w:r>
        <w:t xml:space="preserve"> </w:t>
      </w:r>
      <w:r>
        <w:rPr>
          <w:rFonts w:hint="eastAsia"/>
        </w:rPr>
        <w:t>2024</w:t>
      </w:r>
      <w:r>
        <w:rPr>
          <w:rFonts w:hint="eastAsia"/>
        </w:rPr>
        <w:t>年</w:t>
      </w:r>
      <w:r>
        <w:rPr>
          <w:rFonts w:hint="eastAsia"/>
        </w:rPr>
        <w:t>6</w:t>
      </w:r>
      <w:r>
        <w:rPr>
          <w:rFonts w:hint="eastAsia"/>
        </w:rPr>
        <w:t>月</w:t>
      </w:r>
      <w:r>
        <w:rPr>
          <w:rFonts w:hint="eastAsia"/>
        </w:rPr>
        <w:t>10</w:t>
      </w:r>
      <w:r>
        <w:rPr>
          <w:rFonts w:hint="eastAsia"/>
        </w:rPr>
        <w:t>日，托洛茨基主义国际组织国际马克思主义趋势（</w:t>
      </w:r>
      <w:r>
        <w:rPr>
          <w:rFonts w:hint="eastAsia"/>
        </w:rPr>
        <w:t>International Marxist Tendency</w:t>
      </w:r>
      <w:r>
        <w:rPr>
          <w:rFonts w:hint="eastAsia"/>
        </w:rPr>
        <w:t>）重组为革命共产国际（</w:t>
      </w:r>
      <w:r w:rsidRPr="00A118A1">
        <w:t>Revolutionary Communist International</w:t>
      </w:r>
      <w:r>
        <w:rPr>
          <w:rFonts w:hint="eastAsia"/>
        </w:rPr>
        <w:t>）。该组织的主要支部包括英国革命共产党（原社会主义呼吁）、美国革命共产主义者等。——译注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7F6"/>
    <w:rsid w:val="00026B7D"/>
    <w:rsid w:val="000277A0"/>
    <w:rsid w:val="000314FF"/>
    <w:rsid w:val="00037B9D"/>
    <w:rsid w:val="00046362"/>
    <w:rsid w:val="00052269"/>
    <w:rsid w:val="00054064"/>
    <w:rsid w:val="00054F47"/>
    <w:rsid w:val="00056A24"/>
    <w:rsid w:val="000571F9"/>
    <w:rsid w:val="00062F99"/>
    <w:rsid w:val="00063170"/>
    <w:rsid w:val="00070B4C"/>
    <w:rsid w:val="00071698"/>
    <w:rsid w:val="00072A97"/>
    <w:rsid w:val="00077560"/>
    <w:rsid w:val="000778FD"/>
    <w:rsid w:val="00083F1F"/>
    <w:rsid w:val="000857BB"/>
    <w:rsid w:val="00085AA0"/>
    <w:rsid w:val="0008751F"/>
    <w:rsid w:val="0009206B"/>
    <w:rsid w:val="00092DF9"/>
    <w:rsid w:val="00094FBF"/>
    <w:rsid w:val="00095AE5"/>
    <w:rsid w:val="0009671F"/>
    <w:rsid w:val="000A16D5"/>
    <w:rsid w:val="000A27C3"/>
    <w:rsid w:val="000A5BF9"/>
    <w:rsid w:val="000B1304"/>
    <w:rsid w:val="000B1B4F"/>
    <w:rsid w:val="000C0880"/>
    <w:rsid w:val="000C0E54"/>
    <w:rsid w:val="000C2FE2"/>
    <w:rsid w:val="000C49AC"/>
    <w:rsid w:val="000D23F8"/>
    <w:rsid w:val="000D6CFB"/>
    <w:rsid w:val="000D6F2D"/>
    <w:rsid w:val="000E315E"/>
    <w:rsid w:val="000E3B36"/>
    <w:rsid w:val="000E3F73"/>
    <w:rsid w:val="000E5C52"/>
    <w:rsid w:val="000E74A8"/>
    <w:rsid w:val="000F03CF"/>
    <w:rsid w:val="000F18ED"/>
    <w:rsid w:val="000F26D5"/>
    <w:rsid w:val="000F5A66"/>
    <w:rsid w:val="000F5CBC"/>
    <w:rsid w:val="000F5F83"/>
    <w:rsid w:val="00101F66"/>
    <w:rsid w:val="0010443F"/>
    <w:rsid w:val="00104563"/>
    <w:rsid w:val="00104F80"/>
    <w:rsid w:val="00107F33"/>
    <w:rsid w:val="00112B4D"/>
    <w:rsid w:val="0011741C"/>
    <w:rsid w:val="00117CBB"/>
    <w:rsid w:val="00121D28"/>
    <w:rsid w:val="00127D06"/>
    <w:rsid w:val="00130A00"/>
    <w:rsid w:val="0013141C"/>
    <w:rsid w:val="00152689"/>
    <w:rsid w:val="0016315B"/>
    <w:rsid w:val="00164E24"/>
    <w:rsid w:val="00170ECB"/>
    <w:rsid w:val="00175149"/>
    <w:rsid w:val="0017582E"/>
    <w:rsid w:val="00184F6A"/>
    <w:rsid w:val="001863CE"/>
    <w:rsid w:val="00186A7D"/>
    <w:rsid w:val="00190D51"/>
    <w:rsid w:val="00192BA8"/>
    <w:rsid w:val="00195312"/>
    <w:rsid w:val="001A56D0"/>
    <w:rsid w:val="001A64EC"/>
    <w:rsid w:val="001B144C"/>
    <w:rsid w:val="001B35C7"/>
    <w:rsid w:val="001C470C"/>
    <w:rsid w:val="001C4A9E"/>
    <w:rsid w:val="001C7394"/>
    <w:rsid w:val="001D17F2"/>
    <w:rsid w:val="001D34DC"/>
    <w:rsid w:val="001D363A"/>
    <w:rsid w:val="001D6295"/>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1E82"/>
    <w:rsid w:val="0023235F"/>
    <w:rsid w:val="002346D4"/>
    <w:rsid w:val="00234B85"/>
    <w:rsid w:val="002358C1"/>
    <w:rsid w:val="002433BE"/>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3F80"/>
    <w:rsid w:val="00284B71"/>
    <w:rsid w:val="00286518"/>
    <w:rsid w:val="00290569"/>
    <w:rsid w:val="00290878"/>
    <w:rsid w:val="00292686"/>
    <w:rsid w:val="002956DD"/>
    <w:rsid w:val="00295CE4"/>
    <w:rsid w:val="00295F16"/>
    <w:rsid w:val="002A2ECA"/>
    <w:rsid w:val="002A73AD"/>
    <w:rsid w:val="002B03A7"/>
    <w:rsid w:val="002B0523"/>
    <w:rsid w:val="002B12ED"/>
    <w:rsid w:val="002B2439"/>
    <w:rsid w:val="002B2D96"/>
    <w:rsid w:val="002B3514"/>
    <w:rsid w:val="002B6C7A"/>
    <w:rsid w:val="002B703C"/>
    <w:rsid w:val="002B772E"/>
    <w:rsid w:val="002C106A"/>
    <w:rsid w:val="002C1D57"/>
    <w:rsid w:val="002C528B"/>
    <w:rsid w:val="002C63F1"/>
    <w:rsid w:val="002D11C0"/>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1CC6"/>
    <w:rsid w:val="00312CDC"/>
    <w:rsid w:val="00317A1F"/>
    <w:rsid w:val="00324C93"/>
    <w:rsid w:val="00326CA0"/>
    <w:rsid w:val="00327011"/>
    <w:rsid w:val="00327C29"/>
    <w:rsid w:val="003351AC"/>
    <w:rsid w:val="00343848"/>
    <w:rsid w:val="00343979"/>
    <w:rsid w:val="003446DC"/>
    <w:rsid w:val="00355A83"/>
    <w:rsid w:val="00360C68"/>
    <w:rsid w:val="00374487"/>
    <w:rsid w:val="00375334"/>
    <w:rsid w:val="00377689"/>
    <w:rsid w:val="003819B6"/>
    <w:rsid w:val="00383290"/>
    <w:rsid w:val="00392362"/>
    <w:rsid w:val="003958D7"/>
    <w:rsid w:val="00397E83"/>
    <w:rsid w:val="003A4E7F"/>
    <w:rsid w:val="003A6707"/>
    <w:rsid w:val="003B166F"/>
    <w:rsid w:val="003B208E"/>
    <w:rsid w:val="003B5ED9"/>
    <w:rsid w:val="003B6057"/>
    <w:rsid w:val="003B689E"/>
    <w:rsid w:val="003C1817"/>
    <w:rsid w:val="003C2E13"/>
    <w:rsid w:val="003C3F72"/>
    <w:rsid w:val="003C40E1"/>
    <w:rsid w:val="003C476F"/>
    <w:rsid w:val="003D122D"/>
    <w:rsid w:val="003D66FC"/>
    <w:rsid w:val="003E0423"/>
    <w:rsid w:val="003E1789"/>
    <w:rsid w:val="003E424C"/>
    <w:rsid w:val="003E43EE"/>
    <w:rsid w:val="003E5E91"/>
    <w:rsid w:val="003E6AB0"/>
    <w:rsid w:val="003E7BAE"/>
    <w:rsid w:val="003F00BE"/>
    <w:rsid w:val="003F309B"/>
    <w:rsid w:val="003F638C"/>
    <w:rsid w:val="003F6754"/>
    <w:rsid w:val="003F7B7F"/>
    <w:rsid w:val="00402268"/>
    <w:rsid w:val="004066F7"/>
    <w:rsid w:val="00410192"/>
    <w:rsid w:val="00410A09"/>
    <w:rsid w:val="004139EC"/>
    <w:rsid w:val="00413BD6"/>
    <w:rsid w:val="00413D00"/>
    <w:rsid w:val="00414E33"/>
    <w:rsid w:val="00420871"/>
    <w:rsid w:val="00420B81"/>
    <w:rsid w:val="00420E8E"/>
    <w:rsid w:val="00424CF8"/>
    <w:rsid w:val="004333F9"/>
    <w:rsid w:val="00436E6B"/>
    <w:rsid w:val="00441DFD"/>
    <w:rsid w:val="004428AE"/>
    <w:rsid w:val="004430E4"/>
    <w:rsid w:val="00445D2E"/>
    <w:rsid w:val="00447DAE"/>
    <w:rsid w:val="00451AB2"/>
    <w:rsid w:val="00455D09"/>
    <w:rsid w:val="00456585"/>
    <w:rsid w:val="00456BC4"/>
    <w:rsid w:val="00471123"/>
    <w:rsid w:val="004729FE"/>
    <w:rsid w:val="0047373D"/>
    <w:rsid w:val="0047436E"/>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4D99"/>
    <w:rsid w:val="004D5281"/>
    <w:rsid w:val="004D7090"/>
    <w:rsid w:val="004D7609"/>
    <w:rsid w:val="004E0917"/>
    <w:rsid w:val="004E098B"/>
    <w:rsid w:val="004E2BF4"/>
    <w:rsid w:val="004E4612"/>
    <w:rsid w:val="004E7486"/>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5EA1"/>
    <w:rsid w:val="0053601B"/>
    <w:rsid w:val="005369BC"/>
    <w:rsid w:val="00540BD6"/>
    <w:rsid w:val="00542370"/>
    <w:rsid w:val="0054363E"/>
    <w:rsid w:val="00544623"/>
    <w:rsid w:val="00545895"/>
    <w:rsid w:val="00545B60"/>
    <w:rsid w:val="005470BC"/>
    <w:rsid w:val="00550D20"/>
    <w:rsid w:val="00551F7F"/>
    <w:rsid w:val="005534CD"/>
    <w:rsid w:val="00553D30"/>
    <w:rsid w:val="00555AE5"/>
    <w:rsid w:val="00557D08"/>
    <w:rsid w:val="00560DC7"/>
    <w:rsid w:val="00561800"/>
    <w:rsid w:val="0056360A"/>
    <w:rsid w:val="0056463A"/>
    <w:rsid w:val="005650D7"/>
    <w:rsid w:val="00566439"/>
    <w:rsid w:val="00566D37"/>
    <w:rsid w:val="00570AE5"/>
    <w:rsid w:val="00570B59"/>
    <w:rsid w:val="00572AD4"/>
    <w:rsid w:val="00574876"/>
    <w:rsid w:val="005754FB"/>
    <w:rsid w:val="00575CC1"/>
    <w:rsid w:val="00580070"/>
    <w:rsid w:val="005806EB"/>
    <w:rsid w:val="00580ECA"/>
    <w:rsid w:val="00582C13"/>
    <w:rsid w:val="00590868"/>
    <w:rsid w:val="00590A1E"/>
    <w:rsid w:val="00591D09"/>
    <w:rsid w:val="00595489"/>
    <w:rsid w:val="00596A94"/>
    <w:rsid w:val="005A28A8"/>
    <w:rsid w:val="005A3A2D"/>
    <w:rsid w:val="005A4A04"/>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7B3"/>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14E61"/>
    <w:rsid w:val="006209FF"/>
    <w:rsid w:val="006235AE"/>
    <w:rsid w:val="0063000E"/>
    <w:rsid w:val="00630028"/>
    <w:rsid w:val="00634BE2"/>
    <w:rsid w:val="00641E1A"/>
    <w:rsid w:val="00642525"/>
    <w:rsid w:val="006425B1"/>
    <w:rsid w:val="00644229"/>
    <w:rsid w:val="006452CA"/>
    <w:rsid w:val="006505A9"/>
    <w:rsid w:val="00653416"/>
    <w:rsid w:val="00654C42"/>
    <w:rsid w:val="006550F9"/>
    <w:rsid w:val="00656EEA"/>
    <w:rsid w:val="00657C6D"/>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387"/>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0C09"/>
    <w:rsid w:val="006E399E"/>
    <w:rsid w:val="006E48C2"/>
    <w:rsid w:val="006E671E"/>
    <w:rsid w:val="006F1177"/>
    <w:rsid w:val="006F19D7"/>
    <w:rsid w:val="006F693B"/>
    <w:rsid w:val="007012A3"/>
    <w:rsid w:val="00701CC5"/>
    <w:rsid w:val="00703525"/>
    <w:rsid w:val="00704C5B"/>
    <w:rsid w:val="007071B1"/>
    <w:rsid w:val="00710976"/>
    <w:rsid w:val="00712CCD"/>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BDE"/>
    <w:rsid w:val="00753E3F"/>
    <w:rsid w:val="007551D0"/>
    <w:rsid w:val="007554EF"/>
    <w:rsid w:val="00757BB6"/>
    <w:rsid w:val="00761DAC"/>
    <w:rsid w:val="00762A88"/>
    <w:rsid w:val="0076323E"/>
    <w:rsid w:val="007645B1"/>
    <w:rsid w:val="00766F92"/>
    <w:rsid w:val="00767855"/>
    <w:rsid w:val="00772B7C"/>
    <w:rsid w:val="00773AB6"/>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D4030"/>
    <w:rsid w:val="007E0F00"/>
    <w:rsid w:val="007E34B9"/>
    <w:rsid w:val="007E437A"/>
    <w:rsid w:val="007E5A8B"/>
    <w:rsid w:val="007F0D5A"/>
    <w:rsid w:val="007F32D1"/>
    <w:rsid w:val="00802B38"/>
    <w:rsid w:val="00804C06"/>
    <w:rsid w:val="00822AE3"/>
    <w:rsid w:val="00827DFF"/>
    <w:rsid w:val="008330AF"/>
    <w:rsid w:val="0083315C"/>
    <w:rsid w:val="008334B1"/>
    <w:rsid w:val="008355E7"/>
    <w:rsid w:val="0083658A"/>
    <w:rsid w:val="008410CD"/>
    <w:rsid w:val="0084148D"/>
    <w:rsid w:val="00841F5B"/>
    <w:rsid w:val="00847498"/>
    <w:rsid w:val="008501C3"/>
    <w:rsid w:val="00852202"/>
    <w:rsid w:val="00852D06"/>
    <w:rsid w:val="00853701"/>
    <w:rsid w:val="00853BD6"/>
    <w:rsid w:val="00860228"/>
    <w:rsid w:val="008603B6"/>
    <w:rsid w:val="00862138"/>
    <w:rsid w:val="00866098"/>
    <w:rsid w:val="008679E3"/>
    <w:rsid w:val="0087229D"/>
    <w:rsid w:val="008726D4"/>
    <w:rsid w:val="0087351E"/>
    <w:rsid w:val="00875C87"/>
    <w:rsid w:val="008769C4"/>
    <w:rsid w:val="00877A58"/>
    <w:rsid w:val="00885C8E"/>
    <w:rsid w:val="00886DE1"/>
    <w:rsid w:val="0089352D"/>
    <w:rsid w:val="00895D61"/>
    <w:rsid w:val="008A35D4"/>
    <w:rsid w:val="008A63BF"/>
    <w:rsid w:val="008B2A0C"/>
    <w:rsid w:val="008B3DA3"/>
    <w:rsid w:val="008B43AF"/>
    <w:rsid w:val="008C1795"/>
    <w:rsid w:val="008C2291"/>
    <w:rsid w:val="008C26A9"/>
    <w:rsid w:val="008C3082"/>
    <w:rsid w:val="008C31F5"/>
    <w:rsid w:val="008C3F2C"/>
    <w:rsid w:val="008C5606"/>
    <w:rsid w:val="008C7939"/>
    <w:rsid w:val="008E34A9"/>
    <w:rsid w:val="008E3F2F"/>
    <w:rsid w:val="008E44C8"/>
    <w:rsid w:val="008E44F7"/>
    <w:rsid w:val="008E48AF"/>
    <w:rsid w:val="008F615F"/>
    <w:rsid w:val="008F61C4"/>
    <w:rsid w:val="00900CD7"/>
    <w:rsid w:val="00911E70"/>
    <w:rsid w:val="00912463"/>
    <w:rsid w:val="00913091"/>
    <w:rsid w:val="00920064"/>
    <w:rsid w:val="009218B8"/>
    <w:rsid w:val="00921FB7"/>
    <w:rsid w:val="0092446D"/>
    <w:rsid w:val="00924CE8"/>
    <w:rsid w:val="00930693"/>
    <w:rsid w:val="00932B3F"/>
    <w:rsid w:val="00934F37"/>
    <w:rsid w:val="009360FE"/>
    <w:rsid w:val="009375A6"/>
    <w:rsid w:val="00942250"/>
    <w:rsid w:val="00944366"/>
    <w:rsid w:val="00945EF3"/>
    <w:rsid w:val="00946BC8"/>
    <w:rsid w:val="00951D3C"/>
    <w:rsid w:val="00952C7A"/>
    <w:rsid w:val="009563AE"/>
    <w:rsid w:val="009563ED"/>
    <w:rsid w:val="00957B44"/>
    <w:rsid w:val="009600F7"/>
    <w:rsid w:val="00961E17"/>
    <w:rsid w:val="00963C2C"/>
    <w:rsid w:val="009662A5"/>
    <w:rsid w:val="00967526"/>
    <w:rsid w:val="0097164D"/>
    <w:rsid w:val="009756B6"/>
    <w:rsid w:val="0097780B"/>
    <w:rsid w:val="00987631"/>
    <w:rsid w:val="00991C28"/>
    <w:rsid w:val="00991F72"/>
    <w:rsid w:val="00994A0E"/>
    <w:rsid w:val="00997384"/>
    <w:rsid w:val="0099788B"/>
    <w:rsid w:val="009A2434"/>
    <w:rsid w:val="009A252E"/>
    <w:rsid w:val="009A26EE"/>
    <w:rsid w:val="009A403E"/>
    <w:rsid w:val="009B1EFB"/>
    <w:rsid w:val="009B3921"/>
    <w:rsid w:val="009B540A"/>
    <w:rsid w:val="009B606E"/>
    <w:rsid w:val="009C6B0D"/>
    <w:rsid w:val="009C6F72"/>
    <w:rsid w:val="009C7025"/>
    <w:rsid w:val="009C74B5"/>
    <w:rsid w:val="009D266E"/>
    <w:rsid w:val="009D2B63"/>
    <w:rsid w:val="009E4D28"/>
    <w:rsid w:val="009E6A74"/>
    <w:rsid w:val="009E77F2"/>
    <w:rsid w:val="009F0E1A"/>
    <w:rsid w:val="009F5F29"/>
    <w:rsid w:val="00A00A1E"/>
    <w:rsid w:val="00A03C90"/>
    <w:rsid w:val="00A03D7E"/>
    <w:rsid w:val="00A0477C"/>
    <w:rsid w:val="00A0645A"/>
    <w:rsid w:val="00A07936"/>
    <w:rsid w:val="00A118A1"/>
    <w:rsid w:val="00A15640"/>
    <w:rsid w:val="00A20052"/>
    <w:rsid w:val="00A21AE8"/>
    <w:rsid w:val="00A2251E"/>
    <w:rsid w:val="00A22715"/>
    <w:rsid w:val="00A23AD8"/>
    <w:rsid w:val="00A25E3C"/>
    <w:rsid w:val="00A2655B"/>
    <w:rsid w:val="00A35E4E"/>
    <w:rsid w:val="00A40EBF"/>
    <w:rsid w:val="00A440A1"/>
    <w:rsid w:val="00A444F2"/>
    <w:rsid w:val="00A44A7D"/>
    <w:rsid w:val="00A513E8"/>
    <w:rsid w:val="00A51586"/>
    <w:rsid w:val="00A5677F"/>
    <w:rsid w:val="00A5683C"/>
    <w:rsid w:val="00A650A6"/>
    <w:rsid w:val="00A65544"/>
    <w:rsid w:val="00A65651"/>
    <w:rsid w:val="00A66881"/>
    <w:rsid w:val="00A71916"/>
    <w:rsid w:val="00A72292"/>
    <w:rsid w:val="00A72A00"/>
    <w:rsid w:val="00A73104"/>
    <w:rsid w:val="00A76F36"/>
    <w:rsid w:val="00A82003"/>
    <w:rsid w:val="00A84994"/>
    <w:rsid w:val="00A85396"/>
    <w:rsid w:val="00A915CA"/>
    <w:rsid w:val="00A93688"/>
    <w:rsid w:val="00A9383D"/>
    <w:rsid w:val="00A976A3"/>
    <w:rsid w:val="00AA2BF7"/>
    <w:rsid w:val="00AA34E3"/>
    <w:rsid w:val="00AA451F"/>
    <w:rsid w:val="00AB498D"/>
    <w:rsid w:val="00AB5CAE"/>
    <w:rsid w:val="00AB5FF0"/>
    <w:rsid w:val="00AC12CC"/>
    <w:rsid w:val="00AC2172"/>
    <w:rsid w:val="00AC21B0"/>
    <w:rsid w:val="00AC463E"/>
    <w:rsid w:val="00AC71DE"/>
    <w:rsid w:val="00AD04AC"/>
    <w:rsid w:val="00AD1E91"/>
    <w:rsid w:val="00AD34A0"/>
    <w:rsid w:val="00AD4CE9"/>
    <w:rsid w:val="00AD5C65"/>
    <w:rsid w:val="00AD5E4E"/>
    <w:rsid w:val="00AE012A"/>
    <w:rsid w:val="00AE087C"/>
    <w:rsid w:val="00AE0EE3"/>
    <w:rsid w:val="00AE1619"/>
    <w:rsid w:val="00AE5057"/>
    <w:rsid w:val="00AE7226"/>
    <w:rsid w:val="00AE7D6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05B0"/>
    <w:rsid w:val="00B71D4D"/>
    <w:rsid w:val="00B731C5"/>
    <w:rsid w:val="00B75C9E"/>
    <w:rsid w:val="00B76C61"/>
    <w:rsid w:val="00B81ABD"/>
    <w:rsid w:val="00B836CB"/>
    <w:rsid w:val="00B846E2"/>
    <w:rsid w:val="00B84924"/>
    <w:rsid w:val="00B84B85"/>
    <w:rsid w:val="00B86E6A"/>
    <w:rsid w:val="00B9283C"/>
    <w:rsid w:val="00B92F73"/>
    <w:rsid w:val="00B9552A"/>
    <w:rsid w:val="00BA074C"/>
    <w:rsid w:val="00BA2CDE"/>
    <w:rsid w:val="00BA5B57"/>
    <w:rsid w:val="00BA6EE0"/>
    <w:rsid w:val="00BB3198"/>
    <w:rsid w:val="00BB608A"/>
    <w:rsid w:val="00BB63BF"/>
    <w:rsid w:val="00BC3AC8"/>
    <w:rsid w:val="00BC4C2B"/>
    <w:rsid w:val="00BC5265"/>
    <w:rsid w:val="00BC7224"/>
    <w:rsid w:val="00BD0C80"/>
    <w:rsid w:val="00BD1CC0"/>
    <w:rsid w:val="00BD3255"/>
    <w:rsid w:val="00BD4B3B"/>
    <w:rsid w:val="00BD4CCF"/>
    <w:rsid w:val="00BD549B"/>
    <w:rsid w:val="00BE02A3"/>
    <w:rsid w:val="00BE0C32"/>
    <w:rsid w:val="00BE3B2C"/>
    <w:rsid w:val="00BE5B7F"/>
    <w:rsid w:val="00BE7445"/>
    <w:rsid w:val="00BE7802"/>
    <w:rsid w:val="00BF0495"/>
    <w:rsid w:val="00BF2F22"/>
    <w:rsid w:val="00BF3DD8"/>
    <w:rsid w:val="00C02E55"/>
    <w:rsid w:val="00C131B1"/>
    <w:rsid w:val="00C15D00"/>
    <w:rsid w:val="00C2553E"/>
    <w:rsid w:val="00C256BE"/>
    <w:rsid w:val="00C26B75"/>
    <w:rsid w:val="00C27DBB"/>
    <w:rsid w:val="00C300E9"/>
    <w:rsid w:val="00C32DBD"/>
    <w:rsid w:val="00C35D13"/>
    <w:rsid w:val="00C35E90"/>
    <w:rsid w:val="00C36C3D"/>
    <w:rsid w:val="00C41FC8"/>
    <w:rsid w:val="00C46FCF"/>
    <w:rsid w:val="00C47EAC"/>
    <w:rsid w:val="00C51F87"/>
    <w:rsid w:val="00C53B62"/>
    <w:rsid w:val="00C5459E"/>
    <w:rsid w:val="00C54B86"/>
    <w:rsid w:val="00C60145"/>
    <w:rsid w:val="00C6462B"/>
    <w:rsid w:val="00C64A49"/>
    <w:rsid w:val="00C6635F"/>
    <w:rsid w:val="00C671F8"/>
    <w:rsid w:val="00C71340"/>
    <w:rsid w:val="00C72240"/>
    <w:rsid w:val="00C73113"/>
    <w:rsid w:val="00C73B02"/>
    <w:rsid w:val="00C77300"/>
    <w:rsid w:val="00C80968"/>
    <w:rsid w:val="00C838EA"/>
    <w:rsid w:val="00C848AD"/>
    <w:rsid w:val="00C85506"/>
    <w:rsid w:val="00C86F7A"/>
    <w:rsid w:val="00C96A2E"/>
    <w:rsid w:val="00C9717C"/>
    <w:rsid w:val="00CA13CE"/>
    <w:rsid w:val="00CA3B55"/>
    <w:rsid w:val="00CB0AE3"/>
    <w:rsid w:val="00CB15BE"/>
    <w:rsid w:val="00CB6EBB"/>
    <w:rsid w:val="00CC0AB1"/>
    <w:rsid w:val="00CC180E"/>
    <w:rsid w:val="00CC40CB"/>
    <w:rsid w:val="00CC4251"/>
    <w:rsid w:val="00CC48C6"/>
    <w:rsid w:val="00CC6081"/>
    <w:rsid w:val="00CD3B37"/>
    <w:rsid w:val="00CD59D8"/>
    <w:rsid w:val="00CD5BE3"/>
    <w:rsid w:val="00CE0283"/>
    <w:rsid w:val="00CE17AE"/>
    <w:rsid w:val="00CE4503"/>
    <w:rsid w:val="00CE62F8"/>
    <w:rsid w:val="00CE782D"/>
    <w:rsid w:val="00CE7CBD"/>
    <w:rsid w:val="00CF3AFC"/>
    <w:rsid w:val="00CF5C36"/>
    <w:rsid w:val="00D003CE"/>
    <w:rsid w:val="00D01933"/>
    <w:rsid w:val="00D02644"/>
    <w:rsid w:val="00D02E6E"/>
    <w:rsid w:val="00D04433"/>
    <w:rsid w:val="00D046B3"/>
    <w:rsid w:val="00D11609"/>
    <w:rsid w:val="00D11F8F"/>
    <w:rsid w:val="00D141F5"/>
    <w:rsid w:val="00D16DFA"/>
    <w:rsid w:val="00D2164B"/>
    <w:rsid w:val="00D221C6"/>
    <w:rsid w:val="00D23173"/>
    <w:rsid w:val="00D2651E"/>
    <w:rsid w:val="00D3500F"/>
    <w:rsid w:val="00D36D03"/>
    <w:rsid w:val="00D413A6"/>
    <w:rsid w:val="00D6312B"/>
    <w:rsid w:val="00D63579"/>
    <w:rsid w:val="00D73914"/>
    <w:rsid w:val="00D76A7C"/>
    <w:rsid w:val="00D774FA"/>
    <w:rsid w:val="00D800DB"/>
    <w:rsid w:val="00D8022D"/>
    <w:rsid w:val="00D8179E"/>
    <w:rsid w:val="00D85A45"/>
    <w:rsid w:val="00D931B1"/>
    <w:rsid w:val="00D939C9"/>
    <w:rsid w:val="00D9550B"/>
    <w:rsid w:val="00D95A7B"/>
    <w:rsid w:val="00D969BC"/>
    <w:rsid w:val="00D979A9"/>
    <w:rsid w:val="00DA3F47"/>
    <w:rsid w:val="00DA42A0"/>
    <w:rsid w:val="00DB0071"/>
    <w:rsid w:val="00DB08A6"/>
    <w:rsid w:val="00DB1791"/>
    <w:rsid w:val="00DB1C8B"/>
    <w:rsid w:val="00DB270A"/>
    <w:rsid w:val="00DB2839"/>
    <w:rsid w:val="00DB2864"/>
    <w:rsid w:val="00DB68D6"/>
    <w:rsid w:val="00DC14DD"/>
    <w:rsid w:val="00DC1734"/>
    <w:rsid w:val="00DC1A7C"/>
    <w:rsid w:val="00DC451A"/>
    <w:rsid w:val="00DC521F"/>
    <w:rsid w:val="00DC5FC6"/>
    <w:rsid w:val="00DC7AA2"/>
    <w:rsid w:val="00DD1447"/>
    <w:rsid w:val="00DD3DAB"/>
    <w:rsid w:val="00DD58DF"/>
    <w:rsid w:val="00DD6676"/>
    <w:rsid w:val="00DE054B"/>
    <w:rsid w:val="00DE0563"/>
    <w:rsid w:val="00DE1E0F"/>
    <w:rsid w:val="00DE51CE"/>
    <w:rsid w:val="00DE70BD"/>
    <w:rsid w:val="00DF136F"/>
    <w:rsid w:val="00DF77A6"/>
    <w:rsid w:val="00E003E0"/>
    <w:rsid w:val="00E03B7E"/>
    <w:rsid w:val="00E057B8"/>
    <w:rsid w:val="00E10D56"/>
    <w:rsid w:val="00E17F72"/>
    <w:rsid w:val="00E24BC6"/>
    <w:rsid w:val="00E26150"/>
    <w:rsid w:val="00E32EE2"/>
    <w:rsid w:val="00E35B04"/>
    <w:rsid w:val="00E444A2"/>
    <w:rsid w:val="00E45421"/>
    <w:rsid w:val="00E46049"/>
    <w:rsid w:val="00E47B18"/>
    <w:rsid w:val="00E50187"/>
    <w:rsid w:val="00E54B3D"/>
    <w:rsid w:val="00E550B3"/>
    <w:rsid w:val="00E603F7"/>
    <w:rsid w:val="00E67FFB"/>
    <w:rsid w:val="00E70AFA"/>
    <w:rsid w:val="00E712FA"/>
    <w:rsid w:val="00E714EA"/>
    <w:rsid w:val="00E72BC8"/>
    <w:rsid w:val="00E80A70"/>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451"/>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173F8"/>
    <w:rsid w:val="00F22340"/>
    <w:rsid w:val="00F2322C"/>
    <w:rsid w:val="00F24B99"/>
    <w:rsid w:val="00F25438"/>
    <w:rsid w:val="00F25E76"/>
    <w:rsid w:val="00F3396D"/>
    <w:rsid w:val="00F36213"/>
    <w:rsid w:val="00F37029"/>
    <w:rsid w:val="00F37132"/>
    <w:rsid w:val="00F427FD"/>
    <w:rsid w:val="00F44425"/>
    <w:rsid w:val="00F44C50"/>
    <w:rsid w:val="00F45585"/>
    <w:rsid w:val="00F45D17"/>
    <w:rsid w:val="00F46ED4"/>
    <w:rsid w:val="00F503F9"/>
    <w:rsid w:val="00F5291F"/>
    <w:rsid w:val="00F54A8F"/>
    <w:rsid w:val="00F54B40"/>
    <w:rsid w:val="00F56FFE"/>
    <w:rsid w:val="00F60294"/>
    <w:rsid w:val="00F602CE"/>
    <w:rsid w:val="00F615EA"/>
    <w:rsid w:val="00F61AA7"/>
    <w:rsid w:val="00F62B95"/>
    <w:rsid w:val="00F63ED1"/>
    <w:rsid w:val="00F66F9F"/>
    <w:rsid w:val="00F7032A"/>
    <w:rsid w:val="00F71F11"/>
    <w:rsid w:val="00F72021"/>
    <w:rsid w:val="00F721B7"/>
    <w:rsid w:val="00F800A4"/>
    <w:rsid w:val="00F806CE"/>
    <w:rsid w:val="00F80F0B"/>
    <w:rsid w:val="00F81816"/>
    <w:rsid w:val="00F839DD"/>
    <w:rsid w:val="00F856F7"/>
    <w:rsid w:val="00F8673E"/>
    <w:rsid w:val="00F91AFB"/>
    <w:rsid w:val="00F92E64"/>
    <w:rsid w:val="00F95330"/>
    <w:rsid w:val="00FA6AF2"/>
    <w:rsid w:val="00FA6C3C"/>
    <w:rsid w:val="00FB0899"/>
    <w:rsid w:val="00FB4690"/>
    <w:rsid w:val="00FC1D18"/>
    <w:rsid w:val="00FC2E5D"/>
    <w:rsid w:val="00FC37A5"/>
    <w:rsid w:val="00FC5E25"/>
    <w:rsid w:val="00FC635B"/>
    <w:rsid w:val="00FD13E4"/>
    <w:rsid w:val="00FE0F50"/>
    <w:rsid w:val="00FE4BB3"/>
    <w:rsid w:val="00FE5EA6"/>
    <w:rsid w:val="00FE7FA1"/>
    <w:rsid w:val="00FF256B"/>
    <w:rsid w:val="00FF2D4E"/>
    <w:rsid w:val="00FF36D2"/>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210264044">
      <w:bodyDiv w:val="1"/>
      <w:marLeft w:val="0"/>
      <w:marRight w:val="0"/>
      <w:marTop w:val="0"/>
      <w:marBottom w:val="0"/>
      <w:divBdr>
        <w:top w:val="none" w:sz="0" w:space="0" w:color="auto"/>
        <w:left w:val="none" w:sz="0" w:space="0" w:color="auto"/>
        <w:bottom w:val="none" w:sz="0" w:space="0" w:color="auto"/>
        <w:right w:val="none" w:sz="0" w:space="0" w:color="auto"/>
      </w:divBdr>
    </w:div>
    <w:div w:id="281696340">
      <w:bodyDiv w:val="1"/>
      <w:marLeft w:val="0"/>
      <w:marRight w:val="0"/>
      <w:marTop w:val="0"/>
      <w:marBottom w:val="0"/>
      <w:divBdr>
        <w:top w:val="none" w:sz="0" w:space="0" w:color="auto"/>
        <w:left w:val="none" w:sz="0" w:space="0" w:color="auto"/>
        <w:bottom w:val="none" w:sz="0" w:space="0" w:color="auto"/>
        <w:right w:val="none" w:sz="0" w:space="0" w:color="auto"/>
      </w:divBdr>
    </w:div>
    <w:div w:id="287900780">
      <w:bodyDiv w:val="1"/>
      <w:marLeft w:val="0"/>
      <w:marRight w:val="0"/>
      <w:marTop w:val="0"/>
      <w:marBottom w:val="0"/>
      <w:divBdr>
        <w:top w:val="none" w:sz="0" w:space="0" w:color="auto"/>
        <w:left w:val="none" w:sz="0" w:space="0" w:color="auto"/>
        <w:bottom w:val="none" w:sz="0" w:space="0" w:color="auto"/>
        <w:right w:val="none" w:sz="0" w:space="0" w:color="auto"/>
      </w:divBdr>
    </w:div>
    <w:div w:id="313144873">
      <w:bodyDiv w:val="1"/>
      <w:marLeft w:val="0"/>
      <w:marRight w:val="0"/>
      <w:marTop w:val="0"/>
      <w:marBottom w:val="0"/>
      <w:divBdr>
        <w:top w:val="none" w:sz="0" w:space="0" w:color="auto"/>
        <w:left w:val="none" w:sz="0" w:space="0" w:color="auto"/>
        <w:bottom w:val="none" w:sz="0" w:space="0" w:color="auto"/>
        <w:right w:val="none" w:sz="0" w:space="0" w:color="auto"/>
      </w:divBdr>
    </w:div>
    <w:div w:id="397174015">
      <w:bodyDiv w:val="1"/>
      <w:marLeft w:val="0"/>
      <w:marRight w:val="0"/>
      <w:marTop w:val="0"/>
      <w:marBottom w:val="0"/>
      <w:divBdr>
        <w:top w:val="none" w:sz="0" w:space="0" w:color="auto"/>
        <w:left w:val="none" w:sz="0" w:space="0" w:color="auto"/>
        <w:bottom w:val="none" w:sz="0" w:space="0" w:color="auto"/>
        <w:right w:val="none" w:sz="0" w:space="0" w:color="auto"/>
      </w:divBdr>
    </w:div>
    <w:div w:id="401949327">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423454248">
      <w:bodyDiv w:val="1"/>
      <w:marLeft w:val="0"/>
      <w:marRight w:val="0"/>
      <w:marTop w:val="0"/>
      <w:marBottom w:val="0"/>
      <w:divBdr>
        <w:top w:val="none" w:sz="0" w:space="0" w:color="auto"/>
        <w:left w:val="none" w:sz="0" w:space="0" w:color="auto"/>
        <w:bottom w:val="none" w:sz="0" w:space="0" w:color="auto"/>
        <w:right w:val="none" w:sz="0" w:space="0" w:color="auto"/>
      </w:divBdr>
    </w:div>
    <w:div w:id="485518439">
      <w:bodyDiv w:val="1"/>
      <w:marLeft w:val="0"/>
      <w:marRight w:val="0"/>
      <w:marTop w:val="0"/>
      <w:marBottom w:val="0"/>
      <w:divBdr>
        <w:top w:val="none" w:sz="0" w:space="0" w:color="auto"/>
        <w:left w:val="none" w:sz="0" w:space="0" w:color="auto"/>
        <w:bottom w:val="none" w:sz="0" w:space="0" w:color="auto"/>
        <w:right w:val="none" w:sz="0" w:space="0" w:color="auto"/>
      </w:divBdr>
    </w:div>
    <w:div w:id="505167732">
      <w:bodyDiv w:val="1"/>
      <w:marLeft w:val="0"/>
      <w:marRight w:val="0"/>
      <w:marTop w:val="0"/>
      <w:marBottom w:val="0"/>
      <w:divBdr>
        <w:top w:val="none" w:sz="0" w:space="0" w:color="auto"/>
        <w:left w:val="none" w:sz="0" w:space="0" w:color="auto"/>
        <w:bottom w:val="none" w:sz="0" w:space="0" w:color="auto"/>
        <w:right w:val="none" w:sz="0" w:space="0" w:color="auto"/>
      </w:divBdr>
    </w:div>
    <w:div w:id="523597705">
      <w:bodyDiv w:val="1"/>
      <w:marLeft w:val="0"/>
      <w:marRight w:val="0"/>
      <w:marTop w:val="0"/>
      <w:marBottom w:val="0"/>
      <w:divBdr>
        <w:top w:val="none" w:sz="0" w:space="0" w:color="auto"/>
        <w:left w:val="none" w:sz="0" w:space="0" w:color="auto"/>
        <w:bottom w:val="none" w:sz="0" w:space="0" w:color="auto"/>
        <w:right w:val="none" w:sz="0" w:space="0" w:color="auto"/>
      </w:divBdr>
    </w:div>
    <w:div w:id="561137978">
      <w:bodyDiv w:val="1"/>
      <w:marLeft w:val="0"/>
      <w:marRight w:val="0"/>
      <w:marTop w:val="0"/>
      <w:marBottom w:val="0"/>
      <w:divBdr>
        <w:top w:val="none" w:sz="0" w:space="0" w:color="auto"/>
        <w:left w:val="none" w:sz="0" w:space="0" w:color="auto"/>
        <w:bottom w:val="none" w:sz="0" w:space="0" w:color="auto"/>
        <w:right w:val="none" w:sz="0" w:space="0" w:color="auto"/>
      </w:divBdr>
    </w:div>
    <w:div w:id="562133812">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19266611">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698627122">
      <w:bodyDiv w:val="1"/>
      <w:marLeft w:val="0"/>
      <w:marRight w:val="0"/>
      <w:marTop w:val="0"/>
      <w:marBottom w:val="0"/>
      <w:divBdr>
        <w:top w:val="none" w:sz="0" w:space="0" w:color="auto"/>
        <w:left w:val="none" w:sz="0" w:space="0" w:color="auto"/>
        <w:bottom w:val="none" w:sz="0" w:space="0" w:color="auto"/>
        <w:right w:val="none" w:sz="0" w:space="0" w:color="auto"/>
      </w:divBdr>
    </w:div>
    <w:div w:id="708072289">
      <w:bodyDiv w:val="1"/>
      <w:marLeft w:val="0"/>
      <w:marRight w:val="0"/>
      <w:marTop w:val="0"/>
      <w:marBottom w:val="0"/>
      <w:divBdr>
        <w:top w:val="none" w:sz="0" w:space="0" w:color="auto"/>
        <w:left w:val="none" w:sz="0" w:space="0" w:color="auto"/>
        <w:bottom w:val="none" w:sz="0" w:space="0" w:color="auto"/>
        <w:right w:val="none" w:sz="0" w:space="0" w:color="auto"/>
      </w:divBdr>
    </w:div>
    <w:div w:id="73054192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923563997">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4710830">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295985442">
      <w:bodyDiv w:val="1"/>
      <w:marLeft w:val="0"/>
      <w:marRight w:val="0"/>
      <w:marTop w:val="0"/>
      <w:marBottom w:val="0"/>
      <w:divBdr>
        <w:top w:val="none" w:sz="0" w:space="0" w:color="auto"/>
        <w:left w:val="none" w:sz="0" w:space="0" w:color="auto"/>
        <w:bottom w:val="none" w:sz="0" w:space="0" w:color="auto"/>
        <w:right w:val="none" w:sz="0" w:space="0" w:color="auto"/>
      </w:divBdr>
    </w:div>
    <w:div w:id="1347516882">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65903324">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396270990">
      <w:bodyDiv w:val="1"/>
      <w:marLeft w:val="0"/>
      <w:marRight w:val="0"/>
      <w:marTop w:val="0"/>
      <w:marBottom w:val="0"/>
      <w:divBdr>
        <w:top w:val="none" w:sz="0" w:space="0" w:color="auto"/>
        <w:left w:val="none" w:sz="0" w:space="0" w:color="auto"/>
        <w:bottom w:val="none" w:sz="0" w:space="0" w:color="auto"/>
        <w:right w:val="none" w:sz="0" w:space="0" w:color="auto"/>
      </w:divBdr>
    </w:div>
    <w:div w:id="1447381679">
      <w:bodyDiv w:val="1"/>
      <w:marLeft w:val="0"/>
      <w:marRight w:val="0"/>
      <w:marTop w:val="0"/>
      <w:marBottom w:val="0"/>
      <w:divBdr>
        <w:top w:val="none" w:sz="0" w:space="0" w:color="auto"/>
        <w:left w:val="none" w:sz="0" w:space="0" w:color="auto"/>
        <w:bottom w:val="none" w:sz="0" w:space="0" w:color="auto"/>
        <w:right w:val="none" w:sz="0" w:space="0" w:color="auto"/>
      </w:divBdr>
    </w:div>
    <w:div w:id="1479375891">
      <w:bodyDiv w:val="1"/>
      <w:marLeft w:val="0"/>
      <w:marRight w:val="0"/>
      <w:marTop w:val="0"/>
      <w:marBottom w:val="0"/>
      <w:divBdr>
        <w:top w:val="none" w:sz="0" w:space="0" w:color="auto"/>
        <w:left w:val="none" w:sz="0" w:space="0" w:color="auto"/>
        <w:bottom w:val="none" w:sz="0" w:space="0" w:color="auto"/>
        <w:right w:val="none" w:sz="0" w:space="0" w:color="auto"/>
      </w:divBdr>
    </w:div>
    <w:div w:id="1656031788">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72183086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1991055768">
      <w:bodyDiv w:val="1"/>
      <w:marLeft w:val="0"/>
      <w:marRight w:val="0"/>
      <w:marTop w:val="0"/>
      <w:marBottom w:val="0"/>
      <w:divBdr>
        <w:top w:val="none" w:sz="0" w:space="0" w:color="auto"/>
        <w:left w:val="none" w:sz="0" w:space="0" w:color="auto"/>
        <w:bottom w:val="none" w:sz="0" w:space="0" w:color="auto"/>
        <w:right w:val="none" w:sz="0" w:space="0" w:color="auto"/>
      </w:divBdr>
    </w:div>
    <w:div w:id="2046056864">
      <w:bodyDiv w:val="1"/>
      <w:marLeft w:val="0"/>
      <w:marRight w:val="0"/>
      <w:marTop w:val="0"/>
      <w:marBottom w:val="0"/>
      <w:divBdr>
        <w:top w:val="none" w:sz="0" w:space="0" w:color="auto"/>
        <w:left w:val="none" w:sz="0" w:space="0" w:color="auto"/>
        <w:bottom w:val="none" w:sz="0" w:space="0" w:color="auto"/>
        <w:right w:val="none" w:sz="0" w:space="0" w:color="auto"/>
      </w:divBdr>
      <w:divsChild>
        <w:div w:id="2073573546">
          <w:marLeft w:val="-180"/>
          <w:marRight w:val="120"/>
          <w:marTop w:val="0"/>
          <w:marBottom w:val="0"/>
          <w:divBdr>
            <w:top w:val="none" w:sz="0" w:space="0" w:color="auto"/>
            <w:left w:val="none" w:sz="0" w:space="0" w:color="auto"/>
            <w:bottom w:val="none" w:sz="0" w:space="0" w:color="auto"/>
            <w:right w:val="none" w:sz="0" w:space="0" w:color="auto"/>
          </w:divBdr>
          <w:divsChild>
            <w:div w:id="1736781677">
              <w:marLeft w:val="0"/>
              <w:marRight w:val="0"/>
              <w:marTop w:val="0"/>
              <w:marBottom w:val="0"/>
              <w:divBdr>
                <w:top w:val="none" w:sz="0" w:space="0" w:color="auto"/>
                <w:left w:val="none" w:sz="0" w:space="0" w:color="auto"/>
                <w:bottom w:val="none" w:sz="0" w:space="0" w:color="auto"/>
                <w:right w:val="none" w:sz="0" w:space="0" w:color="auto"/>
              </w:divBdr>
              <w:divsChild>
                <w:div w:id="1163472658">
                  <w:marLeft w:val="0"/>
                  <w:marRight w:val="0"/>
                  <w:marTop w:val="0"/>
                  <w:marBottom w:val="0"/>
                  <w:divBdr>
                    <w:top w:val="none" w:sz="0" w:space="0" w:color="auto"/>
                    <w:left w:val="none" w:sz="0" w:space="0" w:color="auto"/>
                    <w:bottom w:val="none" w:sz="0" w:space="0" w:color="auto"/>
                    <w:right w:val="none" w:sz="0" w:space="0" w:color="auto"/>
                  </w:divBdr>
                  <w:divsChild>
                    <w:div w:id="17678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 w:id="2110078307">
      <w:bodyDiv w:val="1"/>
      <w:marLeft w:val="0"/>
      <w:marRight w:val="0"/>
      <w:marTop w:val="0"/>
      <w:marBottom w:val="0"/>
      <w:divBdr>
        <w:top w:val="none" w:sz="0" w:space="0" w:color="auto"/>
        <w:left w:val="none" w:sz="0" w:space="0" w:color="auto"/>
        <w:bottom w:val="none" w:sz="0" w:space="0" w:color="auto"/>
        <w:right w:val="none" w:sz="0" w:space="0" w:color="auto"/>
      </w:divBdr>
    </w:div>
    <w:div w:id="212522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solidnet.org/article/CP-of-Bangladesh-on-Current-Situation/"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redspark.nu/en/peoples-war/bangladesh/annisu_rev_stands_with_student_protestors/" TargetMode="External"/><Relationship Id="rId29" Type="http://schemas.openxmlformats.org/officeDocument/2006/relationships/hyperlink" Target="https://www.marxist.com/bangladesh-complete-the-revolutio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hyperlink" Target="https://www.idcommunism.com/2024/07/communist-youth-of-greece-expresses-solidarity-with-the-protesting-students-of-bangladesh.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marxist.com/rcp-pakistan-solidarity-with-the-students-movement-in-bangladesh.htm" TargetMode="External"/><Relationship Id="rId27" Type="http://schemas.openxmlformats.org/officeDocument/2006/relationships/image" Target="media/image8.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11489</TotalTime>
  <Pages>1</Pages>
  <Words>1593</Words>
  <Characters>9083</Characters>
  <Application>Microsoft Office Word</Application>
  <DocSecurity>0</DocSecurity>
  <Lines>75</Lines>
  <Paragraphs>21</Paragraphs>
  <ScaleCrop>false</ScaleCrop>
  <Company>china</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13262</dc:creator>
  <cp:lastModifiedBy>wangbin</cp:lastModifiedBy>
  <cp:revision>1039</cp:revision>
  <cp:lastPrinted>2024-09-02T14:06:00Z</cp:lastPrinted>
  <dcterms:created xsi:type="dcterms:W3CDTF">2022-02-02T11:50:00Z</dcterms:created>
  <dcterms:modified xsi:type="dcterms:W3CDTF">2024-09-02T14:06:00Z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